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01" w:rsidRPr="00226701" w:rsidRDefault="005A0D9D" w:rsidP="005A0D9D">
      <w:pPr>
        <w:jc w:val="right"/>
        <w:rPr>
          <w:rFonts w:ascii="Arial" w:hAnsi="Arial" w:cs="Arial"/>
          <w:b/>
          <w:sz w:val="24"/>
        </w:rPr>
      </w:pPr>
      <w:r>
        <w:rPr>
          <w:rFonts w:ascii="Calibri" w:eastAsia="Times New Roman" w:hAnsi="Calibri" w:cs="Calibri"/>
          <w:color w:val="7030A0"/>
          <w:sz w:val="36"/>
          <w:szCs w:val="36"/>
          <w:shd w:val="solid" w:color="FFFFFF" w:fill="auto"/>
          <w:lang w:eastAsia="ru-RU"/>
        </w:rPr>
        <w:t>T</w:t>
      </w:r>
      <w:r w:rsidRPr="005A0D9D">
        <w:rPr>
          <w:rFonts w:ascii="Calibri" w:eastAsia="Times New Roman" w:hAnsi="Calibri" w:cs="Calibri"/>
          <w:color w:val="7030A0"/>
          <w:sz w:val="36"/>
          <w:szCs w:val="36"/>
          <w:shd w:val="solid" w:color="FFFFFF" w:fill="auto"/>
          <w:lang w:eastAsia="ru-RU"/>
        </w:rPr>
        <w:t xml:space="preserve">ratamiento de aguas residuales por humedales artificiales tropicales en </w:t>
      </w:r>
      <w:r>
        <w:rPr>
          <w:rFonts w:ascii="Calibri" w:eastAsia="Times New Roman" w:hAnsi="Calibri" w:cs="Calibri"/>
          <w:color w:val="7030A0"/>
          <w:sz w:val="36"/>
          <w:szCs w:val="36"/>
          <w:shd w:val="solid" w:color="FFFFFF" w:fill="auto"/>
          <w:lang w:eastAsia="ru-RU"/>
        </w:rPr>
        <w:t>T</w:t>
      </w:r>
      <w:r w:rsidRPr="005A0D9D">
        <w:rPr>
          <w:rFonts w:ascii="Calibri" w:eastAsia="Times New Roman" w:hAnsi="Calibri" w:cs="Calibri"/>
          <w:color w:val="7030A0"/>
          <w:sz w:val="36"/>
          <w:szCs w:val="36"/>
          <w:shd w:val="solid" w:color="FFFFFF" w:fill="auto"/>
          <w:lang w:eastAsia="ru-RU"/>
        </w:rPr>
        <w:t xml:space="preserve">abasco, </w:t>
      </w:r>
      <w:r>
        <w:rPr>
          <w:rFonts w:ascii="Calibri" w:eastAsia="Times New Roman" w:hAnsi="Calibri" w:cs="Calibri"/>
          <w:color w:val="7030A0"/>
          <w:sz w:val="36"/>
          <w:szCs w:val="36"/>
          <w:shd w:val="solid" w:color="FFFFFF" w:fill="auto"/>
          <w:lang w:eastAsia="ru-RU"/>
        </w:rPr>
        <w:t>M</w:t>
      </w:r>
      <w:r w:rsidRPr="005A0D9D">
        <w:rPr>
          <w:rFonts w:ascii="Calibri" w:eastAsia="Times New Roman" w:hAnsi="Calibri" w:cs="Calibri"/>
          <w:color w:val="7030A0"/>
          <w:sz w:val="36"/>
          <w:szCs w:val="36"/>
          <w:shd w:val="solid" w:color="FFFFFF" w:fill="auto"/>
          <w:lang w:eastAsia="ru-RU"/>
        </w:rPr>
        <w:t>éxico</w:t>
      </w:r>
    </w:p>
    <w:p w:rsidR="00C67151" w:rsidRPr="00A53CBB" w:rsidRDefault="00340D9B" w:rsidP="005A0D9D">
      <w:pPr>
        <w:jc w:val="right"/>
        <w:rPr>
          <w:rFonts w:ascii="Calibri" w:eastAsia="Times New Roman" w:hAnsi="Calibri" w:cs="Calibri"/>
          <w:i/>
          <w:color w:val="7030A0"/>
          <w:sz w:val="28"/>
          <w:szCs w:val="36"/>
          <w:shd w:val="solid" w:color="FFFFFF" w:fill="auto"/>
          <w:lang w:val="en-US" w:eastAsia="ru-RU"/>
        </w:rPr>
      </w:pPr>
      <w:r w:rsidRPr="00340D9B">
        <w:rPr>
          <w:rFonts w:eastAsia="Times New Roman" w:cs="Calibri"/>
          <w:i/>
          <w:color w:val="7030A0"/>
          <w:sz w:val="28"/>
          <w:szCs w:val="36"/>
          <w:shd w:val="clear" w:color="auto" w:fill="FFFFFF"/>
          <w:lang w:val="en-US" w:eastAsia="ru-RU"/>
        </w:rPr>
        <w:t>Treatment of water waste by wetlands artificial tropical in Tabasco</w:t>
      </w:r>
    </w:p>
    <w:p w:rsidR="005A0D9D" w:rsidRPr="005A0D9D" w:rsidRDefault="005A0D9D" w:rsidP="005A0D9D">
      <w:pPr>
        <w:jc w:val="right"/>
        <w:rPr>
          <w:rFonts w:ascii="Calibri" w:eastAsia="Times New Roman" w:hAnsi="Calibri" w:cs="Calibri"/>
          <w:i/>
          <w:color w:val="7030A0"/>
          <w:sz w:val="28"/>
          <w:szCs w:val="36"/>
          <w:shd w:val="solid" w:color="FFFFFF" w:fill="auto"/>
          <w:lang w:eastAsia="ru-RU"/>
        </w:rPr>
      </w:pPr>
      <w:r w:rsidRPr="005A0D9D">
        <w:rPr>
          <w:rFonts w:ascii="Calibri" w:eastAsia="Times New Roman" w:hAnsi="Calibri" w:cs="Calibri"/>
          <w:i/>
          <w:color w:val="7030A0"/>
          <w:sz w:val="28"/>
          <w:szCs w:val="36"/>
          <w:shd w:val="solid" w:color="FFFFFF" w:fill="auto"/>
          <w:lang w:eastAsia="ru-RU"/>
        </w:rPr>
        <w:t>Tratamento de águas residuais por zonas húmidas artificiais em Tabasco tropical, México</w:t>
      </w:r>
    </w:p>
    <w:p w:rsidR="00E059AD" w:rsidRDefault="005A0D9D" w:rsidP="005A0D9D">
      <w:pPr>
        <w:jc w:val="right"/>
        <w:rPr>
          <w:rStyle w:val="Hipervnculo"/>
          <w:rFonts w:ascii="Arial" w:hAnsi="Arial" w:cs="Arial"/>
          <w:sz w:val="24"/>
        </w:rPr>
      </w:pPr>
      <w:r>
        <w:rPr>
          <w:rFonts w:ascii="Calibri" w:eastAsia="Calibri" w:hAnsi="Calibri" w:cs="Calibri"/>
          <w:b/>
          <w:sz w:val="24"/>
          <w:szCs w:val="24"/>
          <w:lang w:val="es-ES"/>
        </w:rPr>
        <w:br/>
      </w:r>
      <w:r w:rsidR="00E059AD" w:rsidRPr="005A0D9D">
        <w:rPr>
          <w:rFonts w:ascii="Calibri" w:eastAsia="Calibri" w:hAnsi="Calibri" w:cs="Calibri"/>
          <w:b/>
          <w:sz w:val="24"/>
          <w:szCs w:val="24"/>
          <w:lang w:val="es-ES"/>
        </w:rPr>
        <w:t>Cristian Mar</w:t>
      </w:r>
      <w:r w:rsidR="003A7A61" w:rsidRPr="005A0D9D">
        <w:rPr>
          <w:rFonts w:ascii="Calibri" w:eastAsia="Calibri" w:hAnsi="Calibri" w:cs="Calibri"/>
          <w:b/>
          <w:sz w:val="24"/>
          <w:szCs w:val="24"/>
          <w:lang w:val="es-ES"/>
        </w:rPr>
        <w:t>í</w:t>
      </w:r>
      <w:r w:rsidR="00E059AD" w:rsidRPr="005A0D9D">
        <w:rPr>
          <w:rFonts w:ascii="Calibri" w:eastAsia="Calibri" w:hAnsi="Calibri" w:cs="Calibri"/>
          <w:b/>
          <w:sz w:val="24"/>
          <w:szCs w:val="24"/>
          <w:lang w:val="es-ES"/>
        </w:rPr>
        <w:t>n Acosta</w:t>
      </w:r>
      <w:r>
        <w:rPr>
          <w:rFonts w:ascii="Calibri" w:eastAsia="Calibri" w:hAnsi="Calibri" w:cs="Calibri"/>
          <w:b/>
          <w:sz w:val="24"/>
          <w:szCs w:val="24"/>
          <w:lang w:val="es-ES"/>
        </w:rPr>
        <w:br/>
      </w:r>
      <w:r w:rsidR="00BC0020" w:rsidRPr="005A0D9D">
        <w:rPr>
          <w:rFonts w:ascii="Calibri" w:eastAsia="Calibri" w:hAnsi="Calibri" w:cs="Calibri"/>
          <w:sz w:val="24"/>
          <w:szCs w:val="24"/>
          <w:lang w:val="es-ES"/>
        </w:rPr>
        <w:t xml:space="preserve">Universidad Juárez </w:t>
      </w:r>
      <w:r w:rsidRPr="005A0D9D">
        <w:rPr>
          <w:rFonts w:ascii="Calibri" w:eastAsia="Calibri" w:hAnsi="Calibri" w:cs="Calibri"/>
          <w:sz w:val="24"/>
          <w:szCs w:val="24"/>
          <w:lang w:val="es-ES"/>
        </w:rPr>
        <w:t>Autónoma de Tabasco</w:t>
      </w:r>
      <w:r w:rsidR="00A53CBB">
        <w:rPr>
          <w:rFonts w:ascii="Calibri" w:eastAsia="Calibri" w:hAnsi="Calibri" w:cs="Calibri"/>
        </w:rPr>
        <w:t>, México</w:t>
      </w:r>
      <w:r>
        <w:rPr>
          <w:rFonts w:ascii="Calibri" w:eastAsia="Calibri" w:hAnsi="Calibri" w:cs="Calibri"/>
          <w:sz w:val="24"/>
          <w:szCs w:val="24"/>
          <w:lang w:val="es-ES"/>
        </w:rPr>
        <w:br/>
      </w:r>
      <w:hyperlink r:id="rId7" w:history="1">
        <w:r w:rsidR="00E059AD" w:rsidRPr="005A0D9D">
          <w:rPr>
            <w:rStyle w:val="Hipervnculo"/>
            <w:rFonts w:ascii="Calibri" w:eastAsia="Calibri" w:hAnsi="Calibri" w:cs="Calibri"/>
            <w:color w:val="FF0000"/>
            <w:sz w:val="24"/>
            <w:u w:val="none"/>
          </w:rPr>
          <w:t>cristian_villahermosa@hotmail.com</w:t>
        </w:r>
      </w:hyperlink>
    </w:p>
    <w:p w:rsidR="00BC0020" w:rsidRPr="005A0D9D" w:rsidRDefault="00E059AD" w:rsidP="005A0D9D">
      <w:pPr>
        <w:jc w:val="right"/>
        <w:rPr>
          <w:rStyle w:val="Hipervnculo"/>
          <w:rFonts w:ascii="Calibri" w:eastAsia="Calibri" w:hAnsi="Calibri" w:cs="Calibri"/>
          <w:color w:val="FF0000"/>
          <w:sz w:val="24"/>
          <w:u w:val="none"/>
        </w:rPr>
      </w:pPr>
      <w:r w:rsidRPr="005A0D9D">
        <w:rPr>
          <w:rFonts w:ascii="Calibri" w:eastAsia="Calibri" w:hAnsi="Calibri" w:cs="Calibri"/>
          <w:b/>
          <w:sz w:val="24"/>
          <w:szCs w:val="24"/>
          <w:lang w:val="es-ES"/>
        </w:rPr>
        <w:t>Rudy Solís Silván</w:t>
      </w:r>
      <w:r w:rsidR="005A0D9D">
        <w:rPr>
          <w:rFonts w:ascii="Calibri" w:eastAsia="Calibri" w:hAnsi="Calibri" w:cs="Calibri"/>
          <w:b/>
          <w:sz w:val="24"/>
          <w:szCs w:val="24"/>
          <w:lang w:val="es-ES"/>
        </w:rPr>
        <w:br/>
      </w:r>
      <w:r w:rsidR="005A0D9D" w:rsidRPr="005A0D9D">
        <w:rPr>
          <w:rFonts w:ascii="Calibri" w:eastAsia="Calibri" w:hAnsi="Calibri" w:cs="Calibri"/>
          <w:sz w:val="24"/>
          <w:szCs w:val="24"/>
          <w:lang w:val="es-ES"/>
        </w:rPr>
        <w:t>Universidad Juárez Autónoma de Tabasco</w:t>
      </w:r>
      <w:r w:rsidR="00A53CBB">
        <w:rPr>
          <w:rFonts w:ascii="Calibri" w:eastAsia="Calibri" w:hAnsi="Calibri" w:cs="Calibri"/>
        </w:rPr>
        <w:t>, México</w:t>
      </w:r>
      <w:r w:rsidR="005A0D9D">
        <w:rPr>
          <w:rFonts w:ascii="Calibri" w:eastAsia="Calibri" w:hAnsi="Calibri" w:cs="Calibri"/>
          <w:sz w:val="24"/>
          <w:szCs w:val="24"/>
          <w:lang w:val="es-ES"/>
        </w:rPr>
        <w:br/>
      </w:r>
      <w:hyperlink r:id="rId8" w:history="1">
        <w:r w:rsidRPr="005A0D9D">
          <w:rPr>
            <w:rStyle w:val="Hipervnculo"/>
            <w:rFonts w:ascii="Calibri" w:eastAsia="Calibri" w:hAnsi="Calibri" w:cs="Calibri"/>
            <w:color w:val="FF0000"/>
            <w:sz w:val="24"/>
            <w:u w:val="none"/>
          </w:rPr>
          <w:t>solisilvan@gmail.com</w:t>
        </w:r>
      </w:hyperlink>
    </w:p>
    <w:p w:rsidR="00BC0020" w:rsidRPr="005A0D9D" w:rsidRDefault="00E059AD" w:rsidP="005A0D9D">
      <w:pPr>
        <w:jc w:val="right"/>
        <w:rPr>
          <w:rStyle w:val="Hipervnculo"/>
          <w:rFonts w:ascii="Calibri" w:eastAsia="Calibri" w:hAnsi="Calibri" w:cs="Calibri"/>
          <w:color w:val="FF0000"/>
          <w:sz w:val="24"/>
          <w:u w:val="none"/>
        </w:rPr>
      </w:pPr>
      <w:r w:rsidRPr="005A0D9D">
        <w:rPr>
          <w:rFonts w:ascii="Calibri" w:eastAsia="Calibri" w:hAnsi="Calibri" w:cs="Calibri"/>
          <w:b/>
          <w:sz w:val="24"/>
          <w:szCs w:val="24"/>
          <w:lang w:val="es-ES"/>
        </w:rPr>
        <w:t>Gaspar López Ocaña</w:t>
      </w:r>
      <w:r w:rsidR="005A0D9D">
        <w:rPr>
          <w:rFonts w:ascii="Calibri" w:eastAsia="Calibri" w:hAnsi="Calibri" w:cs="Calibri"/>
          <w:b/>
          <w:sz w:val="24"/>
          <w:szCs w:val="24"/>
          <w:lang w:val="es-ES"/>
        </w:rPr>
        <w:br/>
      </w:r>
      <w:r w:rsidR="005A0D9D" w:rsidRPr="005A0D9D">
        <w:rPr>
          <w:rFonts w:ascii="Calibri" w:eastAsia="Calibri" w:hAnsi="Calibri" w:cs="Calibri"/>
          <w:sz w:val="24"/>
          <w:szCs w:val="24"/>
          <w:lang w:val="es-ES"/>
        </w:rPr>
        <w:t>Universidad Juárez Autónoma de Tabasco</w:t>
      </w:r>
      <w:r w:rsidR="00A53CBB">
        <w:rPr>
          <w:rFonts w:ascii="Calibri" w:eastAsia="Calibri" w:hAnsi="Calibri" w:cs="Calibri"/>
        </w:rPr>
        <w:t>, México</w:t>
      </w:r>
      <w:r w:rsidR="005A0D9D">
        <w:rPr>
          <w:rFonts w:ascii="Calibri" w:eastAsia="Calibri" w:hAnsi="Calibri" w:cs="Calibri"/>
          <w:sz w:val="24"/>
          <w:szCs w:val="24"/>
          <w:lang w:val="es-ES"/>
        </w:rPr>
        <w:br/>
      </w:r>
      <w:hyperlink r:id="rId9" w:history="1">
        <w:r w:rsidRPr="005A0D9D">
          <w:rPr>
            <w:rStyle w:val="Hipervnculo"/>
            <w:rFonts w:ascii="Calibri" w:eastAsia="Calibri" w:hAnsi="Calibri" w:cs="Calibri"/>
            <w:color w:val="FF0000"/>
            <w:sz w:val="24"/>
            <w:u w:val="none"/>
          </w:rPr>
          <w:t>ocanagl77@hotmail.com</w:t>
        </w:r>
      </w:hyperlink>
    </w:p>
    <w:p w:rsidR="00BC0020" w:rsidRPr="005A0D9D" w:rsidRDefault="00E059AD" w:rsidP="005A0D9D">
      <w:pPr>
        <w:jc w:val="right"/>
        <w:rPr>
          <w:rStyle w:val="Hipervnculo"/>
          <w:rFonts w:ascii="Calibri" w:eastAsia="Calibri" w:hAnsi="Calibri" w:cs="Calibri"/>
          <w:color w:val="FF0000"/>
          <w:sz w:val="24"/>
          <w:u w:val="none"/>
        </w:rPr>
      </w:pPr>
      <w:r w:rsidRPr="005A0D9D">
        <w:rPr>
          <w:rFonts w:ascii="Calibri" w:eastAsia="Calibri" w:hAnsi="Calibri" w:cs="Calibri"/>
          <w:b/>
          <w:sz w:val="24"/>
          <w:szCs w:val="24"/>
          <w:lang w:val="es-ES"/>
        </w:rPr>
        <w:t>Raúl Germán Bautista Margulis</w:t>
      </w:r>
      <w:r w:rsidR="005A0D9D">
        <w:rPr>
          <w:rFonts w:ascii="Calibri" w:eastAsia="Calibri" w:hAnsi="Calibri" w:cs="Calibri"/>
          <w:b/>
          <w:sz w:val="24"/>
          <w:szCs w:val="24"/>
          <w:lang w:val="es-ES"/>
        </w:rPr>
        <w:br/>
      </w:r>
      <w:r w:rsidR="005A0D9D" w:rsidRPr="005A0D9D">
        <w:rPr>
          <w:rFonts w:ascii="Calibri" w:eastAsia="Calibri" w:hAnsi="Calibri" w:cs="Calibri"/>
          <w:sz w:val="24"/>
          <w:szCs w:val="24"/>
          <w:lang w:val="es-ES"/>
        </w:rPr>
        <w:t>Universidad Juárez Autónoma de Tabasco</w:t>
      </w:r>
      <w:r w:rsidR="00A53CBB">
        <w:rPr>
          <w:rFonts w:ascii="Calibri" w:eastAsia="Calibri" w:hAnsi="Calibri" w:cs="Calibri"/>
        </w:rPr>
        <w:t>, México</w:t>
      </w:r>
      <w:r w:rsidR="005A0D9D">
        <w:rPr>
          <w:rFonts w:ascii="Calibri" w:eastAsia="Calibri" w:hAnsi="Calibri" w:cs="Calibri"/>
          <w:sz w:val="24"/>
          <w:szCs w:val="24"/>
          <w:lang w:val="es-ES"/>
        </w:rPr>
        <w:br/>
      </w:r>
      <w:hyperlink r:id="rId10" w:history="1">
        <w:r w:rsidRPr="005A0D9D">
          <w:rPr>
            <w:rStyle w:val="Hipervnculo"/>
            <w:rFonts w:ascii="Calibri" w:eastAsia="Calibri" w:hAnsi="Calibri" w:cs="Calibri"/>
            <w:color w:val="FF0000"/>
            <w:sz w:val="24"/>
            <w:u w:val="none"/>
          </w:rPr>
          <w:t>margulisrg@hotmail.com</w:t>
        </w:r>
      </w:hyperlink>
    </w:p>
    <w:p w:rsidR="00BC0020" w:rsidRPr="005A0D9D" w:rsidRDefault="00E059AD" w:rsidP="005A0D9D">
      <w:pPr>
        <w:jc w:val="right"/>
        <w:rPr>
          <w:rStyle w:val="Hipervnculo"/>
          <w:rFonts w:ascii="Calibri" w:eastAsia="Calibri" w:hAnsi="Calibri" w:cs="Calibri"/>
          <w:color w:val="FF0000"/>
          <w:sz w:val="24"/>
          <w:u w:val="none"/>
        </w:rPr>
      </w:pPr>
      <w:r w:rsidRPr="005A0D9D">
        <w:rPr>
          <w:rFonts w:ascii="Calibri" w:eastAsia="Calibri" w:hAnsi="Calibri" w:cs="Calibri"/>
          <w:b/>
          <w:sz w:val="24"/>
          <w:szCs w:val="24"/>
          <w:lang w:val="es-ES"/>
        </w:rPr>
        <w:t>Mario José Romellón Cerino</w:t>
      </w:r>
      <w:r w:rsidR="005A0D9D">
        <w:rPr>
          <w:rFonts w:ascii="Calibri" w:eastAsia="Calibri" w:hAnsi="Calibri" w:cs="Calibri"/>
          <w:b/>
          <w:sz w:val="24"/>
          <w:szCs w:val="24"/>
          <w:lang w:val="es-ES"/>
        </w:rPr>
        <w:br/>
      </w:r>
      <w:r w:rsidR="005A0D9D" w:rsidRPr="005A0D9D">
        <w:rPr>
          <w:rFonts w:ascii="Calibri" w:eastAsia="Calibri" w:hAnsi="Calibri" w:cs="Calibri"/>
          <w:sz w:val="24"/>
          <w:szCs w:val="24"/>
          <w:lang w:val="es-ES"/>
        </w:rPr>
        <w:t>Universidad Juárez Autónoma de Tabasco</w:t>
      </w:r>
      <w:r w:rsidR="00A53CBB">
        <w:rPr>
          <w:rFonts w:ascii="Calibri" w:eastAsia="Calibri" w:hAnsi="Calibri" w:cs="Calibri"/>
        </w:rPr>
        <w:t>, México</w:t>
      </w:r>
      <w:bookmarkStart w:id="0" w:name="_GoBack"/>
      <w:bookmarkEnd w:id="0"/>
      <w:r w:rsidR="005A0D9D">
        <w:rPr>
          <w:rFonts w:ascii="Calibri" w:eastAsia="Calibri" w:hAnsi="Calibri" w:cs="Calibri"/>
          <w:sz w:val="24"/>
          <w:szCs w:val="24"/>
          <w:lang w:val="es-ES"/>
        </w:rPr>
        <w:br/>
      </w:r>
      <w:hyperlink r:id="rId11" w:history="1">
        <w:r w:rsidRPr="005A0D9D">
          <w:rPr>
            <w:rStyle w:val="Hipervnculo"/>
            <w:rFonts w:ascii="Calibri" w:eastAsia="Calibri" w:hAnsi="Calibri" w:cs="Calibri"/>
            <w:color w:val="FF0000"/>
            <w:sz w:val="24"/>
            <w:u w:val="none"/>
          </w:rPr>
          <w:t>mjrcerino@gmail.com</w:t>
        </w:r>
      </w:hyperlink>
    </w:p>
    <w:p w:rsidR="005A0D9D" w:rsidRDefault="005A0D9D" w:rsidP="005A0D9D">
      <w:pPr>
        <w:spacing w:after="0" w:line="360" w:lineRule="auto"/>
        <w:jc w:val="both"/>
        <w:rPr>
          <w:rFonts w:ascii="Calibri" w:eastAsia="Times New Roman" w:hAnsi="Calibri" w:cs="Calibri"/>
          <w:color w:val="7030A0"/>
          <w:sz w:val="28"/>
          <w:szCs w:val="28"/>
          <w:lang w:val="es-ES" w:eastAsia="es-ES"/>
        </w:rPr>
      </w:pPr>
    </w:p>
    <w:p w:rsidR="00D23898" w:rsidRPr="002C748A" w:rsidRDefault="00AD7F5F" w:rsidP="005A0D9D">
      <w:pPr>
        <w:spacing w:after="0" w:line="360" w:lineRule="auto"/>
        <w:jc w:val="both"/>
        <w:rPr>
          <w:rFonts w:ascii="Arial" w:hAnsi="Arial" w:cs="Arial"/>
          <w:b/>
          <w:sz w:val="24"/>
        </w:rPr>
      </w:pPr>
      <w:r w:rsidRPr="005A0D9D">
        <w:rPr>
          <w:rFonts w:ascii="Calibri" w:eastAsia="Times New Roman" w:hAnsi="Calibri" w:cs="Calibri"/>
          <w:color w:val="7030A0"/>
          <w:sz w:val="28"/>
          <w:szCs w:val="28"/>
          <w:lang w:val="es-ES" w:eastAsia="es-ES"/>
        </w:rPr>
        <w:t>Resumen</w:t>
      </w:r>
    </w:p>
    <w:p w:rsidR="00AF6379" w:rsidRPr="005A0D9D" w:rsidRDefault="00AF6379" w:rsidP="005A0D9D">
      <w:pPr>
        <w:spacing w:line="360" w:lineRule="auto"/>
        <w:jc w:val="both"/>
        <w:rPr>
          <w:rFonts w:ascii="Times New Roman" w:hAnsi="Times New Roman" w:cs="Times New Roman"/>
          <w:sz w:val="24"/>
        </w:rPr>
      </w:pPr>
      <w:r w:rsidRPr="005A0D9D">
        <w:rPr>
          <w:rFonts w:ascii="Times New Roman" w:hAnsi="Times New Roman" w:cs="Times New Roman"/>
          <w:sz w:val="24"/>
        </w:rPr>
        <w:t>En las dos últimas décadas, los humedales artificiales han incrementado mundialmente su desarrollo para el tratamiento de aguas residuales. En el presente estudio, doce humedales artificiales tropicales de flujo subsuperficial (HAFS) fueron diseñados y operados específicamente para el tratamiento de aguas residuales domésticas. La eficiencia de remoción de contaminantes básicos (DBO</w:t>
      </w:r>
      <w:r w:rsidRPr="005A0D9D">
        <w:rPr>
          <w:rFonts w:ascii="Times New Roman" w:hAnsi="Times New Roman" w:cs="Times New Roman"/>
          <w:sz w:val="24"/>
          <w:vertAlign w:val="subscript"/>
        </w:rPr>
        <w:t>5</w:t>
      </w:r>
      <w:r w:rsidRPr="005A0D9D">
        <w:rPr>
          <w:rFonts w:ascii="Times New Roman" w:hAnsi="Times New Roman" w:cs="Times New Roman"/>
          <w:sz w:val="24"/>
        </w:rPr>
        <w:t xml:space="preserve">, DQO, SST, NT, PT, Turbiedad y Color) fue evaluada bajo tres tratamientos: 1) </w:t>
      </w:r>
      <w:r w:rsidRPr="005A0D9D">
        <w:rPr>
          <w:rFonts w:ascii="Times New Roman" w:hAnsi="Times New Roman" w:cs="Times New Roman"/>
          <w:i/>
          <w:sz w:val="24"/>
        </w:rPr>
        <w:t>Pontederia cordata</w:t>
      </w:r>
      <w:r w:rsidRPr="005A0D9D">
        <w:rPr>
          <w:rFonts w:ascii="Times New Roman" w:hAnsi="Times New Roman" w:cs="Times New Roman"/>
          <w:sz w:val="24"/>
        </w:rPr>
        <w:t xml:space="preserve"> (HAFS-Tule), 2) </w:t>
      </w:r>
      <w:r w:rsidRPr="005A0D9D">
        <w:rPr>
          <w:rFonts w:ascii="Times New Roman" w:hAnsi="Times New Roman" w:cs="Times New Roman"/>
          <w:i/>
          <w:sz w:val="24"/>
        </w:rPr>
        <w:t>Phragmites australis</w:t>
      </w:r>
      <w:r w:rsidR="00C355E6" w:rsidRPr="005A0D9D">
        <w:rPr>
          <w:rFonts w:ascii="Times New Roman" w:hAnsi="Times New Roman" w:cs="Times New Roman"/>
          <w:sz w:val="24"/>
        </w:rPr>
        <w:t xml:space="preserve"> (HAFS-Carrizo) y</w:t>
      </w:r>
      <w:r w:rsidRPr="005A0D9D">
        <w:rPr>
          <w:rFonts w:ascii="Times New Roman" w:hAnsi="Times New Roman" w:cs="Times New Roman"/>
          <w:sz w:val="24"/>
        </w:rPr>
        <w:t xml:space="preserve"> 3) grava como prueba testigo (HAFS-Grava). Para el HAFS-</w:t>
      </w:r>
      <w:r w:rsidRPr="005A0D9D">
        <w:rPr>
          <w:rFonts w:ascii="Times New Roman" w:hAnsi="Times New Roman" w:cs="Times New Roman"/>
          <w:sz w:val="24"/>
        </w:rPr>
        <w:lastRenderedPageBreak/>
        <w:t>Tule, se obtuvieron las más altas eficiencias de remoción entre  81.10</w:t>
      </w:r>
      <w:r w:rsidR="00294430" w:rsidRPr="005A0D9D">
        <w:rPr>
          <w:rFonts w:ascii="Times New Roman" w:hAnsi="Times New Roman" w:cs="Times New Roman"/>
          <w:sz w:val="24"/>
        </w:rPr>
        <w:t xml:space="preserve"> </w:t>
      </w:r>
      <w:r w:rsidRPr="005A0D9D">
        <w:rPr>
          <w:rFonts w:ascii="Times New Roman" w:hAnsi="Times New Roman" w:cs="Times New Roman"/>
          <w:sz w:val="24"/>
        </w:rPr>
        <w:t>% y 95.44</w:t>
      </w:r>
      <w:r w:rsidR="00294430" w:rsidRPr="005A0D9D">
        <w:rPr>
          <w:rFonts w:ascii="Times New Roman" w:hAnsi="Times New Roman" w:cs="Times New Roman"/>
          <w:sz w:val="24"/>
        </w:rPr>
        <w:t xml:space="preserve"> </w:t>
      </w:r>
      <w:r w:rsidRPr="005A0D9D">
        <w:rPr>
          <w:rFonts w:ascii="Times New Roman" w:hAnsi="Times New Roman" w:cs="Times New Roman"/>
          <w:sz w:val="24"/>
        </w:rPr>
        <w:t>%. Para el HAFS- Carrizo, se encontraron eficiencias de remoción en un rango de 53 a 89</w:t>
      </w:r>
      <w:r w:rsidR="00294430" w:rsidRPr="005A0D9D">
        <w:rPr>
          <w:rFonts w:ascii="Times New Roman" w:hAnsi="Times New Roman" w:cs="Times New Roman"/>
          <w:sz w:val="24"/>
        </w:rPr>
        <w:t xml:space="preserve"> </w:t>
      </w:r>
      <w:r w:rsidRPr="005A0D9D">
        <w:rPr>
          <w:rFonts w:ascii="Times New Roman" w:hAnsi="Times New Roman" w:cs="Times New Roman"/>
          <w:sz w:val="24"/>
        </w:rPr>
        <w:t>%; mientras que el HAFS- Grava presentó las eficiencias más bajas (34-72</w:t>
      </w:r>
      <w:r w:rsidR="00294430" w:rsidRPr="005A0D9D">
        <w:rPr>
          <w:rFonts w:ascii="Times New Roman" w:hAnsi="Times New Roman" w:cs="Times New Roman"/>
          <w:sz w:val="24"/>
        </w:rPr>
        <w:t xml:space="preserve"> </w:t>
      </w:r>
      <w:r w:rsidRPr="005A0D9D">
        <w:rPr>
          <w:rFonts w:ascii="Times New Roman" w:hAnsi="Times New Roman" w:cs="Times New Roman"/>
          <w:sz w:val="24"/>
        </w:rPr>
        <w:t>%). Los datos experimentales fueron analizados estadísticamente por aproximaciones de Kruskal Wallis y ANOVA. Los tratamientos mostraron diferencias estadísticas altamente significativas (p&lt;0.001). Desde el punto de vista del costo de operación, la actual vegetación nativa probó ser satisfactoria para el tratamiento de agua residual en una región tropical de México.</w:t>
      </w:r>
    </w:p>
    <w:p w:rsidR="00AD1AEE" w:rsidRPr="005A0D9D" w:rsidRDefault="00AD7F5F" w:rsidP="005A0D9D">
      <w:pPr>
        <w:spacing w:line="360" w:lineRule="auto"/>
        <w:jc w:val="both"/>
        <w:rPr>
          <w:rFonts w:ascii="Times New Roman" w:hAnsi="Times New Roman" w:cs="Times New Roman"/>
          <w:sz w:val="24"/>
        </w:rPr>
      </w:pPr>
      <w:r w:rsidRPr="005A0D9D">
        <w:rPr>
          <w:rFonts w:ascii="Calibri" w:eastAsia="Times New Roman" w:hAnsi="Calibri" w:cs="Calibri"/>
          <w:color w:val="7030A0"/>
          <w:sz w:val="28"/>
          <w:szCs w:val="28"/>
          <w:lang w:val="es-ES" w:eastAsia="es-ES"/>
        </w:rPr>
        <w:t>Palabras clave:</w:t>
      </w:r>
      <w:r w:rsidR="008F30CD" w:rsidRPr="002C748A">
        <w:rPr>
          <w:rFonts w:ascii="Arial" w:hAnsi="Arial" w:cs="Arial"/>
          <w:sz w:val="24"/>
        </w:rPr>
        <w:t xml:space="preserve"> </w:t>
      </w:r>
      <w:r w:rsidR="00294430" w:rsidRPr="005A0D9D">
        <w:rPr>
          <w:rFonts w:ascii="Times New Roman" w:hAnsi="Times New Roman" w:cs="Times New Roman"/>
          <w:sz w:val="24"/>
        </w:rPr>
        <w:t>h</w:t>
      </w:r>
      <w:r w:rsidR="00AF6379" w:rsidRPr="005A0D9D">
        <w:rPr>
          <w:rFonts w:ascii="Times New Roman" w:hAnsi="Times New Roman" w:cs="Times New Roman"/>
          <w:sz w:val="24"/>
        </w:rPr>
        <w:t xml:space="preserve">umedales artificiales, </w:t>
      </w:r>
      <w:r w:rsidR="00294430" w:rsidRPr="005A0D9D">
        <w:rPr>
          <w:rFonts w:ascii="Times New Roman" w:hAnsi="Times New Roman" w:cs="Times New Roman"/>
          <w:sz w:val="24"/>
        </w:rPr>
        <w:t>f</w:t>
      </w:r>
      <w:r w:rsidR="00AF6379" w:rsidRPr="005A0D9D">
        <w:rPr>
          <w:rFonts w:ascii="Times New Roman" w:hAnsi="Times New Roman" w:cs="Times New Roman"/>
          <w:sz w:val="24"/>
        </w:rPr>
        <w:t xml:space="preserve">lujo subsuperficial, </w:t>
      </w:r>
      <w:r w:rsidR="00294430" w:rsidRPr="005A0D9D">
        <w:rPr>
          <w:rFonts w:ascii="Times New Roman" w:hAnsi="Times New Roman" w:cs="Times New Roman"/>
          <w:sz w:val="24"/>
        </w:rPr>
        <w:t>e</w:t>
      </w:r>
      <w:r w:rsidR="00AF6379" w:rsidRPr="005A0D9D">
        <w:rPr>
          <w:rFonts w:ascii="Times New Roman" w:hAnsi="Times New Roman" w:cs="Times New Roman"/>
          <w:sz w:val="24"/>
        </w:rPr>
        <w:t>ficiencia de remoción.</w:t>
      </w:r>
      <w:r w:rsidR="005A0D9D">
        <w:rPr>
          <w:rFonts w:ascii="Times New Roman" w:hAnsi="Times New Roman" w:cs="Times New Roman"/>
          <w:sz w:val="24"/>
        </w:rPr>
        <w:t xml:space="preserve"> </w:t>
      </w:r>
      <w:r w:rsidR="00E059AD" w:rsidRPr="005A0D9D">
        <w:rPr>
          <w:rFonts w:ascii="Times New Roman" w:hAnsi="Times New Roman" w:cs="Times New Roman"/>
          <w:sz w:val="24"/>
        </w:rPr>
        <w:t>México</w:t>
      </w:r>
      <w:r w:rsidR="002617E4" w:rsidRPr="005A0D9D">
        <w:rPr>
          <w:rFonts w:ascii="Times New Roman" w:hAnsi="Times New Roman" w:cs="Times New Roman"/>
          <w:sz w:val="24"/>
        </w:rPr>
        <w:t>, 86039.</w:t>
      </w:r>
    </w:p>
    <w:p w:rsidR="00E216D6" w:rsidRPr="005A0D9D" w:rsidRDefault="00A545D0" w:rsidP="005A0D9D">
      <w:pPr>
        <w:spacing w:after="0" w:line="360" w:lineRule="auto"/>
        <w:jc w:val="both"/>
        <w:rPr>
          <w:rFonts w:ascii="Calibri" w:eastAsia="Times New Roman" w:hAnsi="Calibri" w:cs="Calibri"/>
          <w:color w:val="7030A0"/>
          <w:sz w:val="28"/>
          <w:szCs w:val="28"/>
          <w:lang w:val="es-ES" w:eastAsia="es-ES"/>
        </w:rPr>
      </w:pPr>
      <w:r w:rsidRPr="005A0D9D">
        <w:rPr>
          <w:rFonts w:ascii="Calibri" w:eastAsia="Times New Roman" w:hAnsi="Calibri" w:cs="Calibri"/>
          <w:color w:val="7030A0"/>
          <w:sz w:val="28"/>
          <w:szCs w:val="28"/>
          <w:lang w:val="es-ES" w:eastAsia="es-ES"/>
        </w:rPr>
        <w:t>Abstract</w:t>
      </w:r>
    </w:p>
    <w:p w:rsidR="00340D9B" w:rsidRPr="00A53CBB" w:rsidRDefault="00340D9B" w:rsidP="00340D9B">
      <w:pPr>
        <w:spacing w:line="360" w:lineRule="auto"/>
        <w:jc w:val="both"/>
        <w:rPr>
          <w:lang w:val="en-US"/>
        </w:rPr>
      </w:pPr>
      <w:r>
        <w:rPr>
          <w:rFonts w:ascii="Times New Roman" w:hAnsi="Times New Roman" w:cs="Times New Roman"/>
          <w:sz w:val="24"/>
          <w:lang w:val="en-US"/>
        </w:rPr>
        <w:t xml:space="preserve">In the last two decades, the wetlands have increased worldwide its development for the treatment of wastewater. In the present study, twelve tropical surface flow </w:t>
      </w:r>
      <w:bookmarkStart w:id="1" w:name="__DdeLink__697_1585874868"/>
      <w:r>
        <w:rPr>
          <w:rFonts w:ascii="Times New Roman" w:hAnsi="Times New Roman" w:cs="Times New Roman"/>
          <w:sz w:val="24"/>
          <w:lang w:val="en-US"/>
        </w:rPr>
        <w:t>constructed wetlands</w:t>
      </w:r>
      <w:bookmarkEnd w:id="1"/>
      <w:r>
        <w:rPr>
          <w:rFonts w:ascii="Times New Roman" w:hAnsi="Times New Roman" w:cs="Times New Roman"/>
          <w:sz w:val="24"/>
          <w:lang w:val="en-US"/>
        </w:rPr>
        <w:t xml:space="preserve"> (CW) were designed and operated specifically for the treatment of domestic wastewater. The efficiency of removal of Basic pollutants (BOD</w:t>
      </w:r>
      <w:r>
        <w:rPr>
          <w:rFonts w:ascii="Times New Roman" w:hAnsi="Times New Roman" w:cs="Times New Roman"/>
          <w:sz w:val="24"/>
          <w:vertAlign w:val="subscript"/>
          <w:lang w:val="en-US"/>
        </w:rPr>
        <w:t>5</w:t>
      </w:r>
      <w:r>
        <w:rPr>
          <w:rFonts w:ascii="Times New Roman" w:hAnsi="Times New Roman" w:cs="Times New Roman"/>
          <w:sz w:val="24"/>
          <w:lang w:val="en-US"/>
        </w:rPr>
        <w:t xml:space="preserve">, COD, SST, NT, PT, turbidity and colour) was evaluated under three treatments: 1) </w:t>
      </w:r>
      <w:r>
        <w:rPr>
          <w:rFonts w:ascii="Times New Roman" w:hAnsi="Times New Roman" w:cs="Times New Roman"/>
          <w:i/>
          <w:sz w:val="24"/>
          <w:lang w:val="en-US"/>
        </w:rPr>
        <w:t>Pontederia cordata</w:t>
      </w:r>
      <w:r>
        <w:rPr>
          <w:rFonts w:ascii="Times New Roman" w:hAnsi="Times New Roman" w:cs="Times New Roman"/>
          <w:sz w:val="24"/>
          <w:lang w:val="en-US"/>
        </w:rPr>
        <w:t xml:space="preserve"> (CW-Tule or Tule pond), 2) </w:t>
      </w:r>
      <w:r>
        <w:rPr>
          <w:rFonts w:ascii="Times New Roman" w:hAnsi="Times New Roman" w:cs="Times New Roman"/>
          <w:i/>
          <w:sz w:val="24"/>
          <w:lang w:val="en-US"/>
        </w:rPr>
        <w:t>Phragmites australis</w:t>
      </w:r>
      <w:r>
        <w:rPr>
          <w:rFonts w:ascii="Times New Roman" w:hAnsi="Times New Roman" w:cs="Times New Roman"/>
          <w:sz w:val="24"/>
          <w:lang w:val="en-US"/>
        </w:rPr>
        <w:t xml:space="preserve"> (CW-Reed or reed-bed) and 3) gravel as test control (CW-Gravel or gravel wetland). For the CW-Tule, the highest removal efficiencies were obtained between 81.10% and 95.44%. For the CW-Reed, has found efficiencies of removal in a range of 53 to 89%; while the CW-Gravel presented efficiencies more low (34-72%). The data pilot were analyzed statistically by approximations of Kruskal Wallis and ANOVA. Treatments showed highly significant statistical differences (p&lt;0.001). From the point of view of the cost of operation, the current native vegetation proved to be successful for the treatment of waste water in a tropical region of Mexico.</w:t>
      </w:r>
    </w:p>
    <w:p w:rsidR="00AD1AEE" w:rsidRDefault="00340D9B" w:rsidP="00340D9B">
      <w:pPr>
        <w:spacing w:line="360" w:lineRule="auto"/>
        <w:jc w:val="both"/>
        <w:rPr>
          <w:rFonts w:ascii="Times New Roman" w:hAnsi="Times New Roman" w:cs="Times New Roman"/>
          <w:sz w:val="24"/>
        </w:rPr>
      </w:pPr>
      <w:r>
        <w:rPr>
          <w:rFonts w:eastAsia="Times New Roman" w:cs="Calibri"/>
          <w:color w:val="7030A0"/>
          <w:sz w:val="28"/>
          <w:szCs w:val="28"/>
          <w:lang w:val="en-US" w:eastAsia="es-ES"/>
        </w:rPr>
        <w:t>Key words:</w:t>
      </w:r>
      <w:r>
        <w:rPr>
          <w:rFonts w:ascii="Arial" w:hAnsi="Arial" w:cs="Arial"/>
          <w:sz w:val="24"/>
          <w:lang w:val="en-US"/>
        </w:rPr>
        <w:t xml:space="preserve"> </w:t>
      </w:r>
      <w:r>
        <w:rPr>
          <w:rFonts w:ascii="Times New Roman" w:hAnsi="Times New Roman" w:cs="Times New Roman"/>
          <w:sz w:val="24"/>
          <w:lang w:val="en-US"/>
        </w:rPr>
        <w:t xml:space="preserve">constructed wetland (CW), surface flow, efficiency of removal. </w:t>
      </w:r>
      <w:r w:rsidRPr="00A53CBB">
        <w:rPr>
          <w:rFonts w:ascii="Times New Roman" w:hAnsi="Times New Roman" w:cs="Times New Roman"/>
          <w:sz w:val="24"/>
        </w:rPr>
        <w:t>México, 86039.</w:t>
      </w:r>
    </w:p>
    <w:p w:rsidR="005A0D9D" w:rsidRDefault="005A0D9D" w:rsidP="009A0BBE">
      <w:pPr>
        <w:spacing w:line="480" w:lineRule="auto"/>
        <w:jc w:val="both"/>
        <w:rPr>
          <w:rFonts w:ascii="Calibri" w:eastAsia="Times New Roman" w:hAnsi="Calibri" w:cs="Calibri"/>
          <w:color w:val="7030A0"/>
          <w:sz w:val="28"/>
          <w:szCs w:val="28"/>
          <w:lang w:val="es-ES" w:eastAsia="es-ES"/>
        </w:rPr>
      </w:pPr>
    </w:p>
    <w:p w:rsidR="005A0D9D" w:rsidRDefault="005A0D9D" w:rsidP="009A0BBE">
      <w:pPr>
        <w:spacing w:line="480" w:lineRule="auto"/>
        <w:jc w:val="both"/>
        <w:rPr>
          <w:rFonts w:ascii="Calibri" w:eastAsia="Times New Roman" w:hAnsi="Calibri" w:cs="Calibri"/>
          <w:color w:val="7030A0"/>
          <w:sz w:val="28"/>
          <w:szCs w:val="28"/>
          <w:lang w:val="es-ES" w:eastAsia="es-ES"/>
        </w:rPr>
      </w:pPr>
    </w:p>
    <w:p w:rsidR="005A0D9D" w:rsidRPr="005A0D9D" w:rsidRDefault="005A0D9D" w:rsidP="005A0D9D">
      <w:pPr>
        <w:spacing w:after="0" w:line="360" w:lineRule="auto"/>
        <w:jc w:val="both"/>
        <w:rPr>
          <w:rFonts w:ascii="Calibri" w:eastAsia="Times New Roman" w:hAnsi="Calibri" w:cs="Calibri"/>
          <w:color w:val="7030A0"/>
          <w:sz w:val="28"/>
          <w:szCs w:val="28"/>
          <w:lang w:val="es-ES" w:eastAsia="es-ES"/>
        </w:rPr>
      </w:pPr>
      <w:r w:rsidRPr="005A0D9D">
        <w:rPr>
          <w:rFonts w:ascii="Calibri" w:eastAsia="Times New Roman" w:hAnsi="Calibri" w:cs="Calibri"/>
          <w:color w:val="7030A0"/>
          <w:sz w:val="28"/>
          <w:szCs w:val="28"/>
          <w:lang w:val="es-ES" w:eastAsia="es-ES"/>
        </w:rPr>
        <w:lastRenderedPageBreak/>
        <w:t>Resumo</w:t>
      </w:r>
    </w:p>
    <w:p w:rsidR="005A0D9D" w:rsidRPr="005A0D9D" w:rsidRDefault="005A0D9D" w:rsidP="005A0D9D">
      <w:pPr>
        <w:spacing w:line="360" w:lineRule="auto"/>
        <w:jc w:val="both"/>
        <w:rPr>
          <w:rFonts w:ascii="Times New Roman" w:hAnsi="Times New Roman" w:cs="Times New Roman"/>
          <w:sz w:val="24"/>
        </w:rPr>
      </w:pPr>
      <w:r w:rsidRPr="00A53CBB">
        <w:rPr>
          <w:rFonts w:ascii="Times New Roman" w:hAnsi="Times New Roman" w:cs="Times New Roman"/>
          <w:sz w:val="24"/>
        </w:rPr>
        <w:t xml:space="preserve">Nas últimas duas décadas, as zonas húmidas artificiais em todo o mundo têm aumentado o seu desenvolvimento para o tratamento de águas residuais. No presente estudo doze zonas húmidas escoamento subsuperficial tropical construídos (sfaw) foram projetados e operados especificamente para o tratamento de esgoto doméstico. A eficiência de remoção de poluentes básicos (DBO 5, DQO, SST, NT, PT, turbidez e cor) foi avaliado em três tratamentos: 1) Pontederia cordata (sfaw-Tule), 2) Phragmites australis (sfaw-Carrizo) e 3) cascalho como prova de testemunho (sfaw-Grava). Para sfaw-Tule, foram obtidos os maiores eficiências de remoção entre 81,10% e 95,44%. Para HAFS- Carrizo, eficiência de remoção foram encontrados numa gama de 53-89%; enquanto o HAFS- Grava apresentou a menor eficiência (34-72%). Os dados experimentais foram analisados ​​estatisticamente pelo abordagens Kruskal Wallis e ANOVA. Os tratamentos mostraram diferenças estatísticas altamente significativas </w:t>
      </w:r>
      <w:r w:rsidRPr="005A0D9D">
        <w:rPr>
          <w:rFonts w:ascii="Times New Roman" w:hAnsi="Times New Roman" w:cs="Times New Roman"/>
          <w:sz w:val="24"/>
        </w:rPr>
        <w:t>(p&lt;0.001). Do ponto de vista de custo operacional, a vegetação nativa atual mostrou satisfatório para tratamento de águas residuais em uma região tropical do México.</w:t>
      </w:r>
    </w:p>
    <w:p w:rsidR="005A0D9D" w:rsidRPr="00A53CBB" w:rsidRDefault="005A0D9D" w:rsidP="005A0D9D">
      <w:pPr>
        <w:spacing w:line="360" w:lineRule="auto"/>
        <w:jc w:val="both"/>
        <w:rPr>
          <w:rFonts w:ascii="Times New Roman" w:hAnsi="Times New Roman" w:cs="Times New Roman"/>
          <w:sz w:val="24"/>
        </w:rPr>
      </w:pPr>
      <w:r w:rsidRPr="005A0D9D">
        <w:rPr>
          <w:rFonts w:ascii="Calibri" w:eastAsia="Times New Roman" w:hAnsi="Calibri" w:cs="Calibri"/>
          <w:color w:val="7030A0"/>
          <w:sz w:val="28"/>
          <w:szCs w:val="28"/>
          <w:lang w:val="es-ES" w:eastAsia="es-ES"/>
        </w:rPr>
        <w:t>Palavras-chave:</w:t>
      </w:r>
      <w:r w:rsidRPr="005A0D9D">
        <w:rPr>
          <w:rFonts w:ascii="Times New Roman" w:hAnsi="Times New Roman" w:cs="Times New Roman"/>
          <w:sz w:val="24"/>
        </w:rPr>
        <w:t xml:space="preserve"> </w:t>
      </w:r>
      <w:r w:rsidRPr="00A53CBB">
        <w:rPr>
          <w:rFonts w:ascii="Times New Roman" w:hAnsi="Times New Roman" w:cs="Times New Roman"/>
          <w:sz w:val="24"/>
        </w:rPr>
        <w:t>alagados construídos, fluxo de subsuperfície, eficiência de remoção. México, 86039.</w:t>
      </w:r>
    </w:p>
    <w:p w:rsidR="005A0D9D" w:rsidRPr="00A53CBB" w:rsidRDefault="005A0D9D" w:rsidP="005A0D9D">
      <w:pPr>
        <w:spacing w:before="100" w:beforeAutospacing="1" w:after="100" w:afterAutospacing="1"/>
        <w:jc w:val="both"/>
        <w:outlineLvl w:val="3"/>
        <w:rPr>
          <w:rFonts w:eastAsia="Times New Roman" w:cs="Calibri"/>
          <w:color w:val="7030A0"/>
          <w:sz w:val="36"/>
          <w:szCs w:val="36"/>
        </w:rPr>
      </w:pPr>
      <w:r w:rsidRPr="00DE47D5">
        <w:rPr>
          <w:rFonts w:ascii="Times New Roman" w:eastAsia="Times New Roman" w:hAnsi="Times New Roman"/>
          <w:b/>
          <w:sz w:val="24"/>
        </w:rPr>
        <w:t>Fecha recepción:</w:t>
      </w:r>
      <w:r w:rsidRPr="00DE47D5">
        <w:rPr>
          <w:rFonts w:ascii="Times New Roman" w:eastAsia="Times New Roman" w:hAnsi="Times New Roman"/>
          <w:sz w:val="24"/>
        </w:rPr>
        <w:t xml:space="preserve"> </w:t>
      </w:r>
      <w:r w:rsidR="009E46E8">
        <w:rPr>
          <w:rFonts w:ascii="Times New Roman" w:eastAsia="Times New Roman" w:hAnsi="Times New Roman"/>
          <w:sz w:val="24"/>
        </w:rPr>
        <w:t>Noviembre</w:t>
      </w:r>
      <w:r>
        <w:rPr>
          <w:rFonts w:ascii="Times New Roman" w:eastAsia="Times New Roman" w:hAnsi="Times New Roman"/>
          <w:sz w:val="24"/>
        </w:rPr>
        <w:t xml:space="preserve"> 2015</w:t>
      </w:r>
      <w:r w:rsidRPr="00DE47D5">
        <w:rPr>
          <w:rFonts w:ascii="Times New Roman" w:eastAsia="Times New Roman" w:hAnsi="Times New Roman"/>
          <w:sz w:val="24"/>
        </w:rPr>
        <w:t xml:space="preserve">                                      </w:t>
      </w:r>
      <w:r w:rsidRPr="00DE47D5">
        <w:rPr>
          <w:rFonts w:ascii="Times New Roman" w:eastAsia="Times New Roman" w:hAnsi="Times New Roman"/>
          <w:b/>
          <w:sz w:val="24"/>
        </w:rPr>
        <w:t>Fecha aceptación:</w:t>
      </w:r>
      <w:r w:rsidRPr="00DE47D5">
        <w:rPr>
          <w:rFonts w:ascii="Times New Roman" w:eastAsia="Times New Roman" w:hAnsi="Times New Roman"/>
          <w:sz w:val="24"/>
        </w:rPr>
        <w:t xml:space="preserve"> </w:t>
      </w:r>
      <w:r w:rsidR="009E46E8">
        <w:rPr>
          <w:rFonts w:ascii="Times New Roman" w:eastAsia="Times New Roman" w:hAnsi="Times New Roman"/>
          <w:sz w:val="24"/>
        </w:rPr>
        <w:t>Junio 2016</w:t>
      </w:r>
      <w:r w:rsidR="0009170F">
        <w:rPr>
          <w:rFonts w:cstheme="minorHAnsi"/>
        </w:rPr>
        <w:pict>
          <v:rect id="_x0000_i1025" style="width:0;height:1.5pt" o:hralign="center" o:hrstd="t" o:hr="t" fillcolor="#a0a0a0" stroked="f"/>
        </w:pict>
      </w:r>
    </w:p>
    <w:p w:rsidR="005A0D9D" w:rsidRPr="00A53CBB" w:rsidRDefault="005A0D9D" w:rsidP="005A0D9D">
      <w:pPr>
        <w:spacing w:line="360" w:lineRule="auto"/>
        <w:jc w:val="both"/>
        <w:rPr>
          <w:rFonts w:ascii="Arial" w:hAnsi="Arial" w:cs="Arial"/>
          <w:sz w:val="24"/>
        </w:rPr>
      </w:pPr>
    </w:p>
    <w:p w:rsidR="00AD7F5F" w:rsidRPr="005A0D9D" w:rsidRDefault="00AD7F5F" w:rsidP="0028192A">
      <w:pPr>
        <w:spacing w:line="480" w:lineRule="auto"/>
        <w:jc w:val="both"/>
        <w:rPr>
          <w:rFonts w:ascii="Calibri" w:eastAsia="Times New Roman" w:hAnsi="Calibri" w:cs="Calibri"/>
          <w:color w:val="7030A0"/>
          <w:sz w:val="28"/>
          <w:szCs w:val="28"/>
          <w:lang w:val="es-ES" w:eastAsia="es-ES"/>
        </w:rPr>
      </w:pPr>
      <w:r w:rsidRPr="005A0D9D">
        <w:rPr>
          <w:rFonts w:ascii="Calibri" w:eastAsia="Times New Roman" w:hAnsi="Calibri" w:cs="Calibri"/>
          <w:color w:val="7030A0"/>
          <w:sz w:val="28"/>
          <w:szCs w:val="28"/>
          <w:lang w:val="es-ES" w:eastAsia="es-ES"/>
        </w:rPr>
        <w:t>Introducción</w:t>
      </w:r>
    </w:p>
    <w:p w:rsidR="00AD7F5F" w:rsidRPr="005A0D9D" w:rsidRDefault="00EC0011" w:rsidP="005A0D9D">
      <w:pPr>
        <w:spacing w:line="360" w:lineRule="auto"/>
        <w:jc w:val="both"/>
        <w:rPr>
          <w:rFonts w:ascii="Times New Roman" w:hAnsi="Times New Roman" w:cs="Times New Roman"/>
          <w:sz w:val="24"/>
          <w:szCs w:val="24"/>
        </w:rPr>
      </w:pPr>
      <w:r w:rsidRPr="005A0D9D">
        <w:rPr>
          <w:rFonts w:ascii="Times New Roman" w:hAnsi="Times New Roman" w:cs="Times New Roman"/>
          <w:sz w:val="24"/>
          <w:szCs w:val="24"/>
        </w:rPr>
        <w:t xml:space="preserve">En general, </w:t>
      </w:r>
      <w:r w:rsidR="00956E24" w:rsidRPr="005A0D9D">
        <w:rPr>
          <w:rFonts w:ascii="Times New Roman" w:hAnsi="Times New Roman" w:cs="Times New Roman"/>
          <w:sz w:val="24"/>
          <w:szCs w:val="24"/>
        </w:rPr>
        <w:t>las</w:t>
      </w:r>
      <w:r w:rsidR="00ED294E" w:rsidRPr="005A0D9D">
        <w:rPr>
          <w:rFonts w:ascii="Times New Roman" w:hAnsi="Times New Roman" w:cs="Times New Roman"/>
          <w:sz w:val="24"/>
          <w:szCs w:val="24"/>
        </w:rPr>
        <w:t xml:space="preserve"> aguas residuales domé</w:t>
      </w:r>
      <w:r w:rsidRPr="005A0D9D">
        <w:rPr>
          <w:rFonts w:ascii="Times New Roman" w:hAnsi="Times New Roman" w:cs="Times New Roman"/>
          <w:sz w:val="24"/>
          <w:szCs w:val="24"/>
        </w:rPr>
        <w:t xml:space="preserve">sticas </w:t>
      </w:r>
      <w:r w:rsidR="00956E24" w:rsidRPr="005A0D9D">
        <w:rPr>
          <w:rFonts w:ascii="Times New Roman" w:hAnsi="Times New Roman" w:cs="Times New Roman"/>
          <w:sz w:val="24"/>
          <w:szCs w:val="24"/>
        </w:rPr>
        <w:t xml:space="preserve">son </w:t>
      </w:r>
      <w:r w:rsidRPr="005A0D9D">
        <w:rPr>
          <w:rFonts w:ascii="Times New Roman" w:hAnsi="Times New Roman" w:cs="Times New Roman"/>
          <w:sz w:val="24"/>
          <w:szCs w:val="24"/>
        </w:rPr>
        <w:t xml:space="preserve">los líquidos provenientes de las viviendas o residencias, edificios comerciales e institucionales, </w:t>
      </w:r>
      <w:r w:rsidR="00294430" w:rsidRPr="005A0D9D">
        <w:rPr>
          <w:rFonts w:ascii="Times New Roman" w:hAnsi="Times New Roman" w:cs="Times New Roman"/>
          <w:sz w:val="24"/>
          <w:szCs w:val="24"/>
        </w:rPr>
        <w:t>que</w:t>
      </w:r>
      <w:r w:rsidRPr="005A0D9D">
        <w:rPr>
          <w:rFonts w:ascii="Times New Roman" w:hAnsi="Times New Roman" w:cs="Times New Roman"/>
          <w:sz w:val="24"/>
          <w:szCs w:val="24"/>
        </w:rPr>
        <w:t xml:space="preserve"> afecta </w:t>
      </w:r>
      <w:r w:rsidR="00294430" w:rsidRPr="005A0D9D">
        <w:rPr>
          <w:rFonts w:ascii="Times New Roman" w:hAnsi="Times New Roman" w:cs="Times New Roman"/>
          <w:sz w:val="24"/>
          <w:szCs w:val="24"/>
        </w:rPr>
        <w:t>de</w:t>
      </w:r>
      <w:r w:rsidRPr="005A0D9D">
        <w:rPr>
          <w:rFonts w:ascii="Times New Roman" w:hAnsi="Times New Roman" w:cs="Times New Roman"/>
          <w:sz w:val="24"/>
          <w:szCs w:val="24"/>
        </w:rPr>
        <w:t xml:space="preserve"> alguna manera la calidad del agua de la fuente o cuerpo </w:t>
      </w:r>
      <w:r w:rsidR="00294430" w:rsidRPr="005A0D9D">
        <w:rPr>
          <w:rFonts w:ascii="Times New Roman" w:hAnsi="Times New Roman" w:cs="Times New Roman"/>
          <w:sz w:val="24"/>
          <w:szCs w:val="24"/>
        </w:rPr>
        <w:t xml:space="preserve">de agua </w:t>
      </w:r>
      <w:r w:rsidRPr="005A0D9D">
        <w:rPr>
          <w:rFonts w:ascii="Times New Roman" w:hAnsi="Times New Roman" w:cs="Times New Roman"/>
          <w:sz w:val="24"/>
          <w:szCs w:val="24"/>
        </w:rPr>
        <w:t>receptor</w:t>
      </w:r>
      <w:r w:rsidR="00294430" w:rsidRPr="005A0D9D">
        <w:rPr>
          <w:rFonts w:ascii="Times New Roman" w:hAnsi="Times New Roman" w:cs="Times New Roman"/>
          <w:sz w:val="24"/>
          <w:szCs w:val="24"/>
        </w:rPr>
        <w:t xml:space="preserve"> </w:t>
      </w:r>
      <w:r w:rsidRPr="005A0D9D">
        <w:rPr>
          <w:rFonts w:ascii="Times New Roman" w:hAnsi="Times New Roman" w:cs="Times New Roman"/>
          <w:sz w:val="24"/>
          <w:szCs w:val="24"/>
        </w:rPr>
        <w:t xml:space="preserve">cuando </w:t>
      </w:r>
      <w:r w:rsidR="00C355E6" w:rsidRPr="005A0D9D">
        <w:rPr>
          <w:rFonts w:ascii="Times New Roman" w:hAnsi="Times New Roman" w:cs="Times New Roman"/>
          <w:sz w:val="24"/>
          <w:szCs w:val="24"/>
        </w:rPr>
        <w:t>contiene</w:t>
      </w:r>
      <w:r w:rsidRPr="005A0D9D">
        <w:rPr>
          <w:rFonts w:ascii="Times New Roman" w:hAnsi="Times New Roman" w:cs="Times New Roman"/>
          <w:sz w:val="24"/>
          <w:szCs w:val="24"/>
        </w:rPr>
        <w:t xml:space="preserve"> </w:t>
      </w:r>
      <w:r w:rsidR="00BC21E2" w:rsidRPr="005A0D9D">
        <w:rPr>
          <w:rFonts w:ascii="Times New Roman" w:hAnsi="Times New Roman" w:cs="Times New Roman"/>
          <w:sz w:val="24"/>
          <w:szCs w:val="24"/>
        </w:rPr>
        <w:t>características</w:t>
      </w:r>
      <w:r w:rsidRPr="005A0D9D">
        <w:rPr>
          <w:rFonts w:ascii="Times New Roman" w:hAnsi="Times New Roman" w:cs="Times New Roman"/>
          <w:sz w:val="24"/>
          <w:szCs w:val="24"/>
        </w:rPr>
        <w:t xml:space="preserve"> que la hacen inaceptable para el uso</w:t>
      </w:r>
      <w:r w:rsidR="00BC21E2" w:rsidRPr="005A0D9D">
        <w:rPr>
          <w:rFonts w:ascii="Times New Roman" w:hAnsi="Times New Roman" w:cs="Times New Roman"/>
          <w:sz w:val="24"/>
          <w:szCs w:val="24"/>
        </w:rPr>
        <w:t xml:space="preserve"> </w:t>
      </w:r>
      <w:sdt>
        <w:sdtPr>
          <w:rPr>
            <w:rFonts w:ascii="Times New Roman" w:hAnsi="Times New Roman" w:cs="Times New Roman"/>
            <w:sz w:val="24"/>
            <w:szCs w:val="24"/>
          </w:rPr>
          <w:id w:val="-1926572641"/>
          <w:citation/>
        </w:sdtPr>
        <w:sdtEndPr/>
        <w:sdtContent>
          <w:r w:rsidR="000938B2" w:rsidRPr="005A0D9D">
            <w:rPr>
              <w:rFonts w:ascii="Times New Roman" w:hAnsi="Times New Roman" w:cs="Times New Roman"/>
              <w:sz w:val="24"/>
              <w:szCs w:val="24"/>
            </w:rPr>
            <w:fldChar w:fldCharType="begin"/>
          </w:r>
          <w:r w:rsidR="000938B2" w:rsidRPr="005A0D9D">
            <w:rPr>
              <w:rFonts w:ascii="Times New Roman" w:hAnsi="Times New Roman" w:cs="Times New Roman"/>
              <w:sz w:val="24"/>
              <w:szCs w:val="24"/>
            </w:rPr>
            <w:instrText xml:space="preserve"> CITATION Rom99 \l 2058 </w:instrText>
          </w:r>
          <w:r w:rsidR="000938B2" w:rsidRPr="005A0D9D">
            <w:rPr>
              <w:rFonts w:ascii="Times New Roman" w:hAnsi="Times New Roman" w:cs="Times New Roman"/>
              <w:sz w:val="24"/>
              <w:szCs w:val="24"/>
            </w:rPr>
            <w:fldChar w:fldCharType="separate"/>
          </w:r>
          <w:r w:rsidR="000938B2" w:rsidRPr="005A0D9D">
            <w:rPr>
              <w:rFonts w:ascii="Times New Roman" w:hAnsi="Times New Roman" w:cs="Times New Roman"/>
              <w:noProof/>
              <w:sz w:val="24"/>
              <w:szCs w:val="24"/>
            </w:rPr>
            <w:t>(Romero Rojas, 1999)</w:t>
          </w:r>
          <w:r w:rsidR="000938B2" w:rsidRPr="005A0D9D">
            <w:rPr>
              <w:rFonts w:ascii="Times New Roman" w:hAnsi="Times New Roman" w:cs="Times New Roman"/>
              <w:sz w:val="24"/>
              <w:szCs w:val="24"/>
            </w:rPr>
            <w:fldChar w:fldCharType="end"/>
          </w:r>
        </w:sdtContent>
      </w:sdt>
      <w:r w:rsidR="00BC21E2" w:rsidRPr="005A0D9D">
        <w:rPr>
          <w:rFonts w:ascii="Times New Roman" w:hAnsi="Times New Roman" w:cs="Times New Roman"/>
          <w:sz w:val="24"/>
          <w:szCs w:val="24"/>
        </w:rPr>
        <w:t>.</w:t>
      </w:r>
      <w:r w:rsidR="00241974" w:rsidRPr="005A0D9D">
        <w:rPr>
          <w:rFonts w:ascii="Times New Roman" w:hAnsi="Times New Roman" w:cs="Times New Roman"/>
          <w:sz w:val="24"/>
          <w:szCs w:val="24"/>
        </w:rPr>
        <w:t xml:space="preserve"> </w:t>
      </w:r>
      <w:r w:rsidR="00FD132B" w:rsidRPr="005A0D9D">
        <w:rPr>
          <w:rFonts w:ascii="Times New Roman" w:hAnsi="Times New Roman" w:cs="Times New Roman"/>
          <w:sz w:val="24"/>
          <w:szCs w:val="24"/>
        </w:rPr>
        <w:t>En este sentido, los contaminantes asociados con el agua residual no tratada promueven el agotamiento de oxígeno disuelto medido como Demanda Bioquímica de Ox</w:t>
      </w:r>
      <w:r w:rsidR="00294430" w:rsidRPr="005A0D9D">
        <w:rPr>
          <w:rFonts w:ascii="Times New Roman" w:hAnsi="Times New Roman" w:cs="Times New Roman"/>
          <w:sz w:val="24"/>
          <w:szCs w:val="24"/>
        </w:rPr>
        <w:t>í</w:t>
      </w:r>
      <w:r w:rsidR="00FD132B" w:rsidRPr="005A0D9D">
        <w:rPr>
          <w:rFonts w:ascii="Times New Roman" w:hAnsi="Times New Roman" w:cs="Times New Roman"/>
          <w:sz w:val="24"/>
          <w:szCs w:val="24"/>
        </w:rPr>
        <w:t>geno (DBO5) y Demanda Química de Ox</w:t>
      </w:r>
      <w:r w:rsidR="00294430" w:rsidRPr="005A0D9D">
        <w:rPr>
          <w:rFonts w:ascii="Times New Roman" w:hAnsi="Times New Roman" w:cs="Times New Roman"/>
          <w:sz w:val="24"/>
          <w:szCs w:val="24"/>
        </w:rPr>
        <w:t>í</w:t>
      </w:r>
      <w:r w:rsidR="00FD132B" w:rsidRPr="005A0D9D">
        <w:rPr>
          <w:rFonts w:ascii="Times New Roman" w:hAnsi="Times New Roman" w:cs="Times New Roman"/>
          <w:sz w:val="24"/>
          <w:szCs w:val="24"/>
        </w:rPr>
        <w:t xml:space="preserve">geno (DQO), </w:t>
      </w:r>
      <w:r w:rsidR="00FD132B" w:rsidRPr="005A0D9D">
        <w:rPr>
          <w:rFonts w:ascii="Times New Roman" w:hAnsi="Times New Roman" w:cs="Times New Roman"/>
          <w:sz w:val="24"/>
          <w:szCs w:val="24"/>
        </w:rPr>
        <w:lastRenderedPageBreak/>
        <w:t xml:space="preserve">presentando Sólidos Suspendidos Totales (SST) desagradables a la vista y nutrientes de Nitrógeno Total (NT) y Fósforo Total (PT) que provocan la eutrofización, además de químicos que ejercen toxicidad </w:t>
      </w:r>
      <w:r w:rsidR="009A21EA" w:rsidRPr="005A0D9D">
        <w:rPr>
          <w:rFonts w:ascii="Times New Roman" w:hAnsi="Times New Roman" w:cs="Times New Roman"/>
          <w:sz w:val="24"/>
          <w:szCs w:val="24"/>
        </w:rPr>
        <w:t>(</w:t>
      </w:r>
      <w:r w:rsidR="00470ED2" w:rsidRPr="005A0D9D">
        <w:rPr>
          <w:rFonts w:ascii="Times New Roman" w:hAnsi="Times New Roman" w:cs="Times New Roman"/>
          <w:sz w:val="24"/>
          <w:szCs w:val="24"/>
        </w:rPr>
        <w:t>Amoniaco,</w:t>
      </w:r>
      <w:r w:rsidR="009A21EA" w:rsidRPr="005A0D9D">
        <w:rPr>
          <w:rFonts w:ascii="Times New Roman" w:hAnsi="Times New Roman" w:cs="Times New Roman"/>
          <w:sz w:val="24"/>
          <w:szCs w:val="24"/>
        </w:rPr>
        <w:t xml:space="preserve"> metales, orgánicos), </w:t>
      </w:r>
      <w:r w:rsidR="00470ED2" w:rsidRPr="005A0D9D">
        <w:rPr>
          <w:rFonts w:ascii="Times New Roman" w:hAnsi="Times New Roman" w:cs="Times New Roman"/>
          <w:sz w:val="24"/>
          <w:szCs w:val="24"/>
        </w:rPr>
        <w:t>químicos emergentes</w:t>
      </w:r>
      <w:r w:rsidR="009A21EA" w:rsidRPr="005A0D9D">
        <w:rPr>
          <w:rFonts w:ascii="Times New Roman" w:hAnsi="Times New Roman" w:cs="Times New Roman"/>
          <w:sz w:val="24"/>
          <w:szCs w:val="24"/>
        </w:rPr>
        <w:t xml:space="preserve"> y patógenos (bacterias y virus).</w:t>
      </w:r>
      <w:r w:rsidR="00513109" w:rsidRPr="005A0D9D">
        <w:rPr>
          <w:rFonts w:ascii="Times New Roman" w:hAnsi="Times New Roman" w:cs="Times New Roman"/>
          <w:sz w:val="24"/>
          <w:szCs w:val="24"/>
        </w:rPr>
        <w:t xml:space="preserve"> </w:t>
      </w:r>
      <w:r w:rsidR="00470ED2" w:rsidRPr="005A0D9D">
        <w:rPr>
          <w:rFonts w:ascii="Times New Roman" w:hAnsi="Times New Roman" w:cs="Times New Roman"/>
          <w:sz w:val="24"/>
          <w:szCs w:val="24"/>
        </w:rPr>
        <w:t xml:space="preserve">Por ello, es imperativo tratar las aguas residuales con el fin de </w:t>
      </w:r>
      <w:r w:rsidR="00513109" w:rsidRPr="005A0D9D">
        <w:rPr>
          <w:rFonts w:ascii="Times New Roman" w:hAnsi="Times New Roman" w:cs="Times New Roman"/>
          <w:sz w:val="24"/>
          <w:szCs w:val="24"/>
        </w:rPr>
        <w:t xml:space="preserve">prevenir la contaminación de agua superficial receptora o </w:t>
      </w:r>
      <w:r w:rsidR="00470ED2" w:rsidRPr="005A0D9D">
        <w:rPr>
          <w:rFonts w:ascii="Times New Roman" w:hAnsi="Times New Roman" w:cs="Times New Roman"/>
          <w:sz w:val="24"/>
          <w:szCs w:val="24"/>
        </w:rPr>
        <w:t xml:space="preserve">inclusive </w:t>
      </w:r>
      <w:r w:rsidR="00513109" w:rsidRPr="005A0D9D">
        <w:rPr>
          <w:rFonts w:ascii="Times New Roman" w:hAnsi="Times New Roman" w:cs="Times New Roman"/>
          <w:sz w:val="24"/>
          <w:szCs w:val="24"/>
        </w:rPr>
        <w:t>agua subterránea</w:t>
      </w:r>
      <w:r w:rsidR="000A3161" w:rsidRPr="005A0D9D">
        <w:rPr>
          <w:rFonts w:ascii="Times New Roman" w:hAnsi="Times New Roman" w:cs="Times New Roman"/>
          <w:sz w:val="24"/>
          <w:szCs w:val="24"/>
        </w:rPr>
        <w:t xml:space="preserve"> </w:t>
      </w:r>
      <w:r w:rsidR="00294430" w:rsidRPr="005A0D9D">
        <w:rPr>
          <w:rFonts w:ascii="Times New Roman" w:hAnsi="Times New Roman" w:cs="Times New Roman"/>
          <w:noProof/>
          <w:sz w:val="24"/>
          <w:szCs w:val="24"/>
        </w:rPr>
        <w:t>(R. Mihelcic y Beth Zimmerman, 2012)</w:t>
      </w:r>
      <w:r w:rsidR="000A3161" w:rsidRPr="005A0D9D">
        <w:rPr>
          <w:rFonts w:ascii="Times New Roman" w:hAnsi="Times New Roman" w:cs="Times New Roman"/>
          <w:sz w:val="24"/>
          <w:szCs w:val="24"/>
        </w:rPr>
        <w:t>.</w:t>
      </w:r>
    </w:p>
    <w:p w:rsidR="00FD132B" w:rsidRPr="005A0D9D" w:rsidRDefault="00470ED2" w:rsidP="005A0D9D">
      <w:pPr>
        <w:spacing w:line="360" w:lineRule="auto"/>
        <w:jc w:val="both"/>
        <w:rPr>
          <w:rFonts w:ascii="Times New Roman" w:hAnsi="Times New Roman" w:cs="Times New Roman"/>
          <w:sz w:val="24"/>
          <w:szCs w:val="24"/>
        </w:rPr>
      </w:pPr>
      <w:r w:rsidRPr="005A0D9D">
        <w:rPr>
          <w:rFonts w:ascii="Times New Roman" w:hAnsi="Times New Roman" w:cs="Times New Roman"/>
          <w:sz w:val="24"/>
          <w:szCs w:val="24"/>
        </w:rPr>
        <w:t>En este contexto</w:t>
      </w:r>
      <w:r w:rsidR="00960261" w:rsidRPr="005A0D9D">
        <w:rPr>
          <w:rFonts w:ascii="Times New Roman" w:hAnsi="Times New Roman" w:cs="Times New Roman"/>
          <w:sz w:val="24"/>
          <w:szCs w:val="24"/>
        </w:rPr>
        <w:t xml:space="preserve"> </w:t>
      </w:r>
      <w:r w:rsidR="00294430" w:rsidRPr="005A0D9D">
        <w:rPr>
          <w:rFonts w:ascii="Times New Roman" w:hAnsi="Times New Roman" w:cs="Times New Roman"/>
          <w:sz w:val="24"/>
          <w:szCs w:val="24"/>
        </w:rPr>
        <w:t>es</w:t>
      </w:r>
      <w:r w:rsidR="006E6079" w:rsidRPr="005A0D9D">
        <w:rPr>
          <w:rFonts w:ascii="Times New Roman" w:hAnsi="Times New Roman" w:cs="Times New Roman"/>
          <w:sz w:val="24"/>
          <w:szCs w:val="24"/>
        </w:rPr>
        <w:t xml:space="preserve"> necesario analizar las técnicas existentes de tratamiento de </w:t>
      </w:r>
      <w:r w:rsidRPr="005A0D9D">
        <w:rPr>
          <w:rFonts w:ascii="Times New Roman" w:hAnsi="Times New Roman" w:cs="Times New Roman"/>
          <w:sz w:val="24"/>
          <w:szCs w:val="24"/>
        </w:rPr>
        <w:t xml:space="preserve">aguas residuales para que se apliquen </w:t>
      </w:r>
      <w:r w:rsidR="00960261" w:rsidRPr="005A0D9D">
        <w:rPr>
          <w:rFonts w:ascii="Times New Roman" w:hAnsi="Times New Roman" w:cs="Times New Roman"/>
          <w:sz w:val="24"/>
          <w:szCs w:val="24"/>
        </w:rPr>
        <w:t xml:space="preserve">criterios: </w:t>
      </w:r>
      <w:r w:rsidR="006E6079" w:rsidRPr="005A0D9D">
        <w:rPr>
          <w:rFonts w:ascii="Times New Roman" w:hAnsi="Times New Roman" w:cs="Times New Roman"/>
          <w:sz w:val="24"/>
          <w:szCs w:val="24"/>
        </w:rPr>
        <w:t xml:space="preserve">ecológicos, </w:t>
      </w:r>
      <w:r w:rsidR="00960261" w:rsidRPr="005A0D9D">
        <w:rPr>
          <w:rFonts w:ascii="Times New Roman" w:hAnsi="Times New Roman" w:cs="Times New Roman"/>
          <w:sz w:val="24"/>
          <w:szCs w:val="24"/>
        </w:rPr>
        <w:t>económicos, técnicos y sociales</w:t>
      </w:r>
      <w:r w:rsidR="006E6079" w:rsidRPr="005A0D9D">
        <w:rPr>
          <w:rFonts w:ascii="Times New Roman" w:hAnsi="Times New Roman" w:cs="Times New Roman"/>
          <w:sz w:val="24"/>
          <w:szCs w:val="24"/>
        </w:rPr>
        <w:t>,</w:t>
      </w:r>
      <w:r w:rsidR="001A62EB" w:rsidRPr="005A0D9D">
        <w:rPr>
          <w:rFonts w:ascii="Times New Roman" w:hAnsi="Times New Roman" w:cs="Times New Roman"/>
          <w:sz w:val="24"/>
          <w:szCs w:val="24"/>
        </w:rPr>
        <w:t xml:space="preserve"> buscando</w:t>
      </w:r>
      <w:r w:rsidR="006E6079" w:rsidRPr="005A0D9D">
        <w:rPr>
          <w:rFonts w:ascii="Times New Roman" w:hAnsi="Times New Roman" w:cs="Times New Roman"/>
          <w:sz w:val="24"/>
          <w:szCs w:val="24"/>
        </w:rPr>
        <w:t xml:space="preserve"> la solución </w:t>
      </w:r>
      <w:r w:rsidR="00960261" w:rsidRPr="005A0D9D">
        <w:rPr>
          <w:rFonts w:ascii="Times New Roman" w:hAnsi="Times New Roman" w:cs="Times New Roman"/>
          <w:sz w:val="24"/>
          <w:szCs w:val="24"/>
        </w:rPr>
        <w:t>más apropiada</w:t>
      </w:r>
      <w:r w:rsidR="001A62EB" w:rsidRPr="005A0D9D">
        <w:rPr>
          <w:rFonts w:ascii="Times New Roman" w:hAnsi="Times New Roman" w:cs="Times New Roman"/>
          <w:sz w:val="24"/>
          <w:szCs w:val="24"/>
        </w:rPr>
        <w:t xml:space="preserve"> y </w:t>
      </w:r>
      <w:r w:rsidR="006E6079" w:rsidRPr="005A0D9D">
        <w:rPr>
          <w:rFonts w:ascii="Times New Roman" w:hAnsi="Times New Roman" w:cs="Times New Roman"/>
          <w:sz w:val="24"/>
          <w:szCs w:val="24"/>
        </w:rPr>
        <w:t>olvidando por</w:t>
      </w:r>
      <w:r w:rsidR="001A62EB" w:rsidRPr="005A0D9D">
        <w:rPr>
          <w:rFonts w:ascii="Times New Roman" w:hAnsi="Times New Roman" w:cs="Times New Roman"/>
          <w:sz w:val="24"/>
          <w:szCs w:val="24"/>
        </w:rPr>
        <w:t xml:space="preserve"> completo los enfoques actuales y rutinarios </w:t>
      </w:r>
      <w:r w:rsidR="006E6079" w:rsidRPr="005A0D9D">
        <w:rPr>
          <w:rFonts w:ascii="Times New Roman" w:hAnsi="Times New Roman" w:cs="Times New Roman"/>
          <w:sz w:val="24"/>
          <w:szCs w:val="24"/>
        </w:rPr>
        <w:t xml:space="preserve">basados casi </w:t>
      </w:r>
      <w:r w:rsidR="00960261" w:rsidRPr="005A0D9D">
        <w:rPr>
          <w:rFonts w:ascii="Times New Roman" w:hAnsi="Times New Roman" w:cs="Times New Roman"/>
          <w:sz w:val="24"/>
          <w:szCs w:val="24"/>
        </w:rPr>
        <w:t>exclusivamente</w:t>
      </w:r>
      <w:r w:rsidR="006E6079" w:rsidRPr="005A0D9D">
        <w:rPr>
          <w:rFonts w:ascii="Times New Roman" w:hAnsi="Times New Roman" w:cs="Times New Roman"/>
          <w:sz w:val="24"/>
          <w:szCs w:val="24"/>
        </w:rPr>
        <w:t xml:space="preserve"> en la </w:t>
      </w:r>
      <w:r w:rsidR="00960261" w:rsidRPr="005A0D9D">
        <w:rPr>
          <w:rFonts w:ascii="Times New Roman" w:hAnsi="Times New Roman" w:cs="Times New Roman"/>
          <w:sz w:val="24"/>
          <w:szCs w:val="24"/>
        </w:rPr>
        <w:t>depuración</w:t>
      </w:r>
      <w:r w:rsidR="006E6079" w:rsidRPr="005A0D9D">
        <w:rPr>
          <w:rFonts w:ascii="Times New Roman" w:hAnsi="Times New Roman" w:cs="Times New Roman"/>
          <w:sz w:val="24"/>
          <w:szCs w:val="24"/>
        </w:rPr>
        <w:t xml:space="preserve"> convencional</w:t>
      </w:r>
      <w:r w:rsidR="00E316AA" w:rsidRPr="005A0D9D">
        <w:rPr>
          <w:rFonts w:ascii="Times New Roman" w:hAnsi="Times New Roman" w:cs="Times New Roman"/>
          <w:sz w:val="24"/>
          <w:szCs w:val="24"/>
        </w:rPr>
        <w:t xml:space="preserve"> </w:t>
      </w:r>
      <w:sdt>
        <w:sdtPr>
          <w:rPr>
            <w:rFonts w:ascii="Times New Roman" w:hAnsi="Times New Roman" w:cs="Times New Roman"/>
            <w:sz w:val="24"/>
            <w:szCs w:val="24"/>
          </w:rPr>
          <w:id w:val="1047804543"/>
          <w:citation/>
        </w:sdtPr>
        <w:sdtEndPr/>
        <w:sdtContent>
          <w:r w:rsidR="00D62A93" w:rsidRPr="005A0D9D">
            <w:rPr>
              <w:rFonts w:ascii="Times New Roman" w:hAnsi="Times New Roman" w:cs="Times New Roman"/>
              <w:sz w:val="24"/>
              <w:szCs w:val="24"/>
            </w:rPr>
            <w:fldChar w:fldCharType="begin"/>
          </w:r>
          <w:r w:rsidR="00D62A93" w:rsidRPr="005A0D9D">
            <w:rPr>
              <w:rFonts w:ascii="Times New Roman" w:hAnsi="Times New Roman" w:cs="Times New Roman"/>
              <w:sz w:val="24"/>
              <w:szCs w:val="24"/>
            </w:rPr>
            <w:instrText xml:space="preserve"> CITATION Seo99 \l 2058 </w:instrText>
          </w:r>
          <w:r w:rsidR="00D62A93" w:rsidRPr="005A0D9D">
            <w:rPr>
              <w:rFonts w:ascii="Times New Roman" w:hAnsi="Times New Roman" w:cs="Times New Roman"/>
              <w:sz w:val="24"/>
              <w:szCs w:val="24"/>
            </w:rPr>
            <w:fldChar w:fldCharType="separate"/>
          </w:r>
          <w:r w:rsidR="00D62A93" w:rsidRPr="005A0D9D">
            <w:rPr>
              <w:rFonts w:ascii="Times New Roman" w:hAnsi="Times New Roman" w:cs="Times New Roman"/>
              <w:noProof/>
              <w:sz w:val="24"/>
              <w:szCs w:val="24"/>
            </w:rPr>
            <w:t>(Seoánez Calvo, 1999)</w:t>
          </w:r>
          <w:r w:rsidR="00D62A93" w:rsidRPr="005A0D9D">
            <w:rPr>
              <w:rFonts w:ascii="Times New Roman" w:hAnsi="Times New Roman" w:cs="Times New Roman"/>
              <w:sz w:val="24"/>
              <w:szCs w:val="24"/>
            </w:rPr>
            <w:fldChar w:fldCharType="end"/>
          </w:r>
        </w:sdtContent>
      </w:sdt>
      <w:r w:rsidR="00D62A93" w:rsidRPr="005A0D9D">
        <w:rPr>
          <w:rFonts w:ascii="Times New Roman" w:hAnsi="Times New Roman" w:cs="Times New Roman"/>
          <w:sz w:val="24"/>
          <w:szCs w:val="24"/>
        </w:rPr>
        <w:t xml:space="preserve">. </w:t>
      </w:r>
      <w:r w:rsidR="00231D63" w:rsidRPr="005A0D9D">
        <w:rPr>
          <w:rFonts w:ascii="Times New Roman" w:hAnsi="Times New Roman" w:cs="Times New Roman"/>
          <w:sz w:val="24"/>
          <w:szCs w:val="24"/>
        </w:rPr>
        <w:t xml:space="preserve">Una de estas técnicas es la de humedales artificiales (HA) ya que requieren de poco personal operativo y el proceso de tratamiento en el agua residual involucra elementos que </w:t>
      </w:r>
      <w:r w:rsidR="00445476" w:rsidRPr="005A0D9D">
        <w:rPr>
          <w:rFonts w:ascii="Times New Roman" w:hAnsi="Times New Roman" w:cs="Times New Roman"/>
          <w:sz w:val="24"/>
          <w:szCs w:val="24"/>
        </w:rPr>
        <w:t>son provistos por la naturaleza</w:t>
      </w:r>
      <w:sdt>
        <w:sdtPr>
          <w:rPr>
            <w:rFonts w:ascii="Times New Roman" w:hAnsi="Times New Roman" w:cs="Times New Roman"/>
            <w:sz w:val="24"/>
            <w:szCs w:val="24"/>
          </w:rPr>
          <w:id w:val="-592007498"/>
          <w:citation/>
        </w:sdtPr>
        <w:sdtEndPr/>
        <w:sdtContent>
          <w:r w:rsidR="00445476" w:rsidRPr="005A0D9D">
            <w:rPr>
              <w:rFonts w:ascii="Times New Roman" w:hAnsi="Times New Roman" w:cs="Times New Roman"/>
              <w:sz w:val="24"/>
              <w:szCs w:val="24"/>
            </w:rPr>
            <w:fldChar w:fldCharType="begin"/>
          </w:r>
          <w:r w:rsidR="00445476" w:rsidRPr="005A0D9D">
            <w:rPr>
              <w:rFonts w:ascii="Times New Roman" w:hAnsi="Times New Roman" w:cs="Times New Roman"/>
              <w:sz w:val="24"/>
              <w:szCs w:val="24"/>
            </w:rPr>
            <w:instrText xml:space="preserve"> CITATION CON13 \l 2058 </w:instrText>
          </w:r>
          <w:r w:rsidR="00445476" w:rsidRPr="005A0D9D">
            <w:rPr>
              <w:rFonts w:ascii="Times New Roman" w:hAnsi="Times New Roman" w:cs="Times New Roman"/>
              <w:sz w:val="24"/>
              <w:szCs w:val="24"/>
            </w:rPr>
            <w:fldChar w:fldCharType="separate"/>
          </w:r>
          <w:r w:rsidR="00445476" w:rsidRPr="005A0D9D">
            <w:rPr>
              <w:rFonts w:ascii="Times New Roman" w:hAnsi="Times New Roman" w:cs="Times New Roman"/>
              <w:noProof/>
              <w:sz w:val="24"/>
              <w:szCs w:val="24"/>
            </w:rPr>
            <w:t xml:space="preserve"> (CONAGUA, 2013)</w:t>
          </w:r>
          <w:r w:rsidR="00445476" w:rsidRPr="005A0D9D">
            <w:rPr>
              <w:rFonts w:ascii="Times New Roman" w:hAnsi="Times New Roman" w:cs="Times New Roman"/>
              <w:sz w:val="24"/>
              <w:szCs w:val="24"/>
            </w:rPr>
            <w:fldChar w:fldCharType="end"/>
          </w:r>
        </w:sdtContent>
      </w:sdt>
      <w:r w:rsidR="00A71EDD" w:rsidRPr="005A0D9D">
        <w:rPr>
          <w:rFonts w:ascii="Times New Roman" w:hAnsi="Times New Roman" w:cs="Times New Roman"/>
          <w:sz w:val="24"/>
          <w:szCs w:val="24"/>
        </w:rPr>
        <w:t xml:space="preserve">. </w:t>
      </w:r>
    </w:p>
    <w:p w:rsidR="00CB2FEE" w:rsidRPr="005A0D9D" w:rsidRDefault="00A71EDD" w:rsidP="005A0D9D">
      <w:pPr>
        <w:spacing w:line="360" w:lineRule="auto"/>
        <w:ind w:left="708"/>
        <w:jc w:val="both"/>
        <w:rPr>
          <w:rFonts w:ascii="Times New Roman" w:hAnsi="Times New Roman" w:cs="Times New Roman"/>
          <w:sz w:val="24"/>
          <w:szCs w:val="24"/>
        </w:rPr>
      </w:pPr>
      <w:r w:rsidRPr="005A0D9D">
        <w:rPr>
          <w:rFonts w:ascii="Times New Roman" w:hAnsi="Times New Roman" w:cs="Times New Roman"/>
          <w:sz w:val="24"/>
          <w:szCs w:val="24"/>
        </w:rPr>
        <w:t>Los principales mecanism</w:t>
      </w:r>
      <w:r w:rsidR="0029000B" w:rsidRPr="005A0D9D">
        <w:rPr>
          <w:rFonts w:ascii="Times New Roman" w:hAnsi="Times New Roman" w:cs="Times New Roman"/>
          <w:sz w:val="24"/>
          <w:szCs w:val="24"/>
        </w:rPr>
        <w:t>os de remoción y transformación que ocurren</w:t>
      </w:r>
      <w:r w:rsidR="008B3D08" w:rsidRPr="005A0D9D">
        <w:rPr>
          <w:rFonts w:ascii="Times New Roman" w:hAnsi="Times New Roman" w:cs="Times New Roman"/>
          <w:sz w:val="24"/>
          <w:szCs w:val="24"/>
        </w:rPr>
        <w:t xml:space="preserve"> dentro de</w:t>
      </w:r>
      <w:r w:rsidR="0029000B" w:rsidRPr="005A0D9D">
        <w:rPr>
          <w:rFonts w:ascii="Times New Roman" w:hAnsi="Times New Roman" w:cs="Times New Roman"/>
          <w:sz w:val="24"/>
          <w:szCs w:val="24"/>
        </w:rPr>
        <w:t xml:space="preserve"> los</w:t>
      </w:r>
      <w:r w:rsidRPr="005A0D9D">
        <w:rPr>
          <w:rFonts w:ascii="Times New Roman" w:hAnsi="Times New Roman" w:cs="Times New Roman"/>
          <w:sz w:val="24"/>
          <w:szCs w:val="24"/>
        </w:rPr>
        <w:t xml:space="preserve"> humedales artificiales </w:t>
      </w:r>
      <w:r w:rsidR="0029000B" w:rsidRPr="005A0D9D">
        <w:rPr>
          <w:rFonts w:ascii="Times New Roman" w:hAnsi="Times New Roman" w:cs="Times New Roman"/>
          <w:sz w:val="24"/>
          <w:szCs w:val="24"/>
        </w:rPr>
        <w:t>de flujo subsuperficial</w:t>
      </w:r>
      <w:r w:rsidR="008B3D08" w:rsidRPr="005A0D9D">
        <w:rPr>
          <w:rFonts w:ascii="Times New Roman" w:hAnsi="Times New Roman" w:cs="Times New Roman"/>
          <w:sz w:val="24"/>
          <w:szCs w:val="24"/>
        </w:rPr>
        <w:t xml:space="preserve"> hacia los contaminantes</w:t>
      </w:r>
      <w:r w:rsidR="0029000B" w:rsidRPr="005A0D9D">
        <w:rPr>
          <w:rFonts w:ascii="Times New Roman" w:hAnsi="Times New Roman" w:cs="Times New Roman"/>
          <w:sz w:val="24"/>
          <w:szCs w:val="24"/>
        </w:rPr>
        <w:t>, son</w:t>
      </w:r>
      <w:r w:rsidRPr="005A0D9D">
        <w:rPr>
          <w:rFonts w:ascii="Times New Roman" w:hAnsi="Times New Roman" w:cs="Times New Roman"/>
          <w:sz w:val="24"/>
          <w:szCs w:val="24"/>
        </w:rPr>
        <w:t xml:space="preserve"> </w:t>
      </w:r>
      <w:r w:rsidR="001A62EB" w:rsidRPr="005A0D9D">
        <w:rPr>
          <w:rFonts w:ascii="Times New Roman" w:hAnsi="Times New Roman" w:cs="Times New Roman"/>
          <w:sz w:val="24"/>
          <w:szCs w:val="24"/>
        </w:rPr>
        <w:t xml:space="preserve">la </w:t>
      </w:r>
      <w:r w:rsidRPr="005A0D9D">
        <w:rPr>
          <w:rFonts w:ascii="Times New Roman" w:hAnsi="Times New Roman" w:cs="Times New Roman"/>
          <w:sz w:val="24"/>
          <w:szCs w:val="24"/>
        </w:rPr>
        <w:t xml:space="preserve">bioconversión por bacterias facultativas y anaerobias </w:t>
      </w:r>
      <w:r w:rsidR="001A62EB" w:rsidRPr="005A0D9D">
        <w:rPr>
          <w:rFonts w:ascii="Times New Roman" w:hAnsi="Times New Roman" w:cs="Times New Roman"/>
          <w:sz w:val="24"/>
          <w:szCs w:val="24"/>
        </w:rPr>
        <w:t xml:space="preserve">ubicadas en toda la sección </w:t>
      </w:r>
      <w:r w:rsidR="00AD55B2" w:rsidRPr="005A0D9D">
        <w:rPr>
          <w:rFonts w:ascii="Times New Roman" w:hAnsi="Times New Roman" w:cs="Times New Roman"/>
          <w:sz w:val="24"/>
          <w:szCs w:val="24"/>
        </w:rPr>
        <w:t>del humedal,</w:t>
      </w:r>
      <w:r w:rsidR="001A62EB" w:rsidRPr="005A0D9D">
        <w:rPr>
          <w:rFonts w:ascii="Times New Roman" w:hAnsi="Times New Roman" w:cs="Times New Roman"/>
          <w:sz w:val="24"/>
          <w:szCs w:val="24"/>
        </w:rPr>
        <w:t xml:space="preserve"> </w:t>
      </w:r>
      <w:r w:rsidR="00AD55B2" w:rsidRPr="005A0D9D">
        <w:rPr>
          <w:rFonts w:ascii="Times New Roman" w:hAnsi="Times New Roman" w:cs="Times New Roman"/>
          <w:sz w:val="24"/>
          <w:szCs w:val="24"/>
        </w:rPr>
        <w:t xml:space="preserve">bacterias aerobias asociadas </w:t>
      </w:r>
      <w:r w:rsidR="001A62EB" w:rsidRPr="005A0D9D">
        <w:rPr>
          <w:rFonts w:ascii="Times New Roman" w:hAnsi="Times New Roman" w:cs="Times New Roman"/>
          <w:sz w:val="24"/>
          <w:szCs w:val="24"/>
        </w:rPr>
        <w:t xml:space="preserve">en </w:t>
      </w:r>
      <w:r w:rsidRPr="005A0D9D">
        <w:rPr>
          <w:rFonts w:ascii="Times New Roman" w:hAnsi="Times New Roman" w:cs="Times New Roman"/>
          <w:sz w:val="24"/>
          <w:szCs w:val="24"/>
        </w:rPr>
        <w:t>las</w:t>
      </w:r>
      <w:r w:rsidR="001A62EB" w:rsidRPr="005A0D9D">
        <w:rPr>
          <w:rFonts w:ascii="Times New Roman" w:hAnsi="Times New Roman" w:cs="Times New Roman"/>
          <w:sz w:val="24"/>
          <w:szCs w:val="24"/>
        </w:rPr>
        <w:t xml:space="preserve"> raíces de las</w:t>
      </w:r>
      <w:r w:rsidRPr="005A0D9D">
        <w:rPr>
          <w:rFonts w:ascii="Times New Roman" w:hAnsi="Times New Roman" w:cs="Times New Roman"/>
          <w:sz w:val="24"/>
          <w:szCs w:val="24"/>
        </w:rPr>
        <w:t xml:space="preserve"> plantas y detritos de la superficie, filtración, sedimentación</w:t>
      </w:r>
      <w:r w:rsidR="004303C9" w:rsidRPr="005A0D9D">
        <w:rPr>
          <w:rFonts w:ascii="Times New Roman" w:hAnsi="Times New Roman" w:cs="Times New Roman"/>
          <w:sz w:val="24"/>
          <w:szCs w:val="24"/>
        </w:rPr>
        <w:t>,</w:t>
      </w:r>
      <w:r w:rsidRPr="005A0D9D">
        <w:rPr>
          <w:rFonts w:ascii="Times New Roman" w:hAnsi="Times New Roman" w:cs="Times New Roman"/>
          <w:sz w:val="24"/>
          <w:szCs w:val="24"/>
        </w:rPr>
        <w:t xml:space="preserve"> nitrificación/denitrificación, asimilación vegetal</w:t>
      </w:r>
      <w:r w:rsidR="004303C9" w:rsidRPr="005A0D9D">
        <w:rPr>
          <w:rFonts w:ascii="Times New Roman" w:hAnsi="Times New Roman" w:cs="Times New Roman"/>
          <w:sz w:val="24"/>
          <w:szCs w:val="24"/>
        </w:rPr>
        <w:t>, adsorción de las raíces. Así como también</w:t>
      </w:r>
      <w:r w:rsidR="00AD55B2" w:rsidRPr="005A0D9D">
        <w:rPr>
          <w:rFonts w:ascii="Times New Roman" w:hAnsi="Times New Roman" w:cs="Times New Roman"/>
          <w:sz w:val="24"/>
          <w:szCs w:val="24"/>
        </w:rPr>
        <w:t xml:space="preserve"> la remoción de</w:t>
      </w:r>
      <w:r w:rsidR="004303C9" w:rsidRPr="005A0D9D">
        <w:rPr>
          <w:rFonts w:ascii="Times New Roman" w:hAnsi="Times New Roman" w:cs="Times New Roman"/>
          <w:sz w:val="24"/>
          <w:szCs w:val="24"/>
        </w:rPr>
        <w:t xml:space="preserve"> organismos patógenos por decaimiento natural, predación y excreción de antibióticos por parte de las raíces</w:t>
      </w:r>
      <w:r w:rsidR="00CB2FEE" w:rsidRPr="005A0D9D">
        <w:rPr>
          <w:rFonts w:ascii="Times New Roman" w:hAnsi="Times New Roman" w:cs="Times New Roman"/>
          <w:sz w:val="24"/>
          <w:szCs w:val="24"/>
        </w:rPr>
        <w:t xml:space="preserve"> de las plantas</w:t>
      </w:r>
      <w:sdt>
        <w:sdtPr>
          <w:rPr>
            <w:rFonts w:ascii="Times New Roman" w:hAnsi="Times New Roman" w:cs="Times New Roman"/>
            <w:sz w:val="24"/>
            <w:szCs w:val="24"/>
          </w:rPr>
          <w:id w:val="-1325040753"/>
          <w:citation/>
        </w:sdtPr>
        <w:sdtEndPr/>
        <w:sdtContent>
          <w:r w:rsidR="00734084" w:rsidRPr="005A0D9D">
            <w:rPr>
              <w:rFonts w:ascii="Times New Roman" w:hAnsi="Times New Roman" w:cs="Times New Roman"/>
              <w:sz w:val="24"/>
              <w:szCs w:val="24"/>
            </w:rPr>
            <w:fldChar w:fldCharType="begin"/>
          </w:r>
          <w:r w:rsidR="00734084" w:rsidRPr="005A0D9D">
            <w:rPr>
              <w:rFonts w:ascii="Times New Roman" w:hAnsi="Times New Roman" w:cs="Times New Roman"/>
              <w:sz w:val="24"/>
              <w:szCs w:val="24"/>
            </w:rPr>
            <w:instrText xml:space="preserve"> CITATION Cri00 \l 2058 </w:instrText>
          </w:r>
          <w:r w:rsidR="00734084" w:rsidRPr="005A0D9D">
            <w:rPr>
              <w:rFonts w:ascii="Times New Roman" w:hAnsi="Times New Roman" w:cs="Times New Roman"/>
              <w:sz w:val="24"/>
              <w:szCs w:val="24"/>
            </w:rPr>
            <w:fldChar w:fldCharType="separate"/>
          </w:r>
          <w:r w:rsidR="00734084" w:rsidRPr="005A0D9D">
            <w:rPr>
              <w:rFonts w:ascii="Times New Roman" w:hAnsi="Times New Roman" w:cs="Times New Roman"/>
              <w:noProof/>
              <w:sz w:val="24"/>
              <w:szCs w:val="24"/>
            </w:rPr>
            <w:t xml:space="preserve"> (Crites &amp; Tchobanoglous, 2000)</w:t>
          </w:r>
          <w:r w:rsidR="00734084" w:rsidRPr="005A0D9D">
            <w:rPr>
              <w:rFonts w:ascii="Times New Roman" w:hAnsi="Times New Roman" w:cs="Times New Roman"/>
              <w:sz w:val="24"/>
              <w:szCs w:val="24"/>
            </w:rPr>
            <w:fldChar w:fldCharType="end"/>
          </w:r>
        </w:sdtContent>
      </w:sdt>
      <w:r w:rsidRPr="005A0D9D">
        <w:rPr>
          <w:rFonts w:ascii="Times New Roman" w:hAnsi="Times New Roman" w:cs="Times New Roman"/>
          <w:sz w:val="24"/>
          <w:szCs w:val="24"/>
        </w:rPr>
        <w:t>.</w:t>
      </w:r>
    </w:p>
    <w:p w:rsidR="00FD132B" w:rsidRPr="005A0D9D" w:rsidRDefault="008B3D08" w:rsidP="005A0D9D">
      <w:pPr>
        <w:spacing w:line="360" w:lineRule="auto"/>
        <w:jc w:val="both"/>
        <w:rPr>
          <w:rFonts w:ascii="Times New Roman" w:hAnsi="Times New Roman" w:cs="Times New Roman"/>
          <w:sz w:val="24"/>
          <w:szCs w:val="24"/>
        </w:rPr>
      </w:pPr>
      <w:r w:rsidRPr="005A0D9D">
        <w:rPr>
          <w:rFonts w:ascii="Times New Roman" w:hAnsi="Times New Roman" w:cs="Times New Roman"/>
          <w:sz w:val="24"/>
          <w:szCs w:val="24"/>
        </w:rPr>
        <w:t>En la literatura se han reportado diversas investigaciones enfocadas al tratamiento de aguas residuales vía humedales artificiales</w:t>
      </w:r>
      <w:r w:rsidR="006F1770" w:rsidRPr="005A0D9D">
        <w:rPr>
          <w:rFonts w:ascii="Times New Roman" w:hAnsi="Times New Roman" w:cs="Times New Roman"/>
          <w:sz w:val="24"/>
          <w:szCs w:val="24"/>
        </w:rPr>
        <w:t xml:space="preserve"> </w:t>
      </w:r>
      <w:r w:rsidR="0051293A" w:rsidRPr="005A0D9D">
        <w:rPr>
          <w:rFonts w:ascii="Times New Roman" w:hAnsi="Times New Roman" w:cs="Times New Roman"/>
          <w:noProof/>
          <w:sz w:val="24"/>
          <w:szCs w:val="24"/>
        </w:rPr>
        <w:t>(Castañeda Villanueva y Flores López, 2013)</w:t>
      </w:r>
      <w:r w:rsidR="0051293A" w:rsidRPr="005A0D9D">
        <w:rPr>
          <w:rFonts w:ascii="Times New Roman" w:hAnsi="Times New Roman" w:cs="Times New Roman"/>
          <w:sz w:val="24"/>
          <w:szCs w:val="24"/>
        </w:rPr>
        <w:t>. Ahí se o</w:t>
      </w:r>
      <w:r w:rsidRPr="005A0D9D">
        <w:rPr>
          <w:rFonts w:ascii="Times New Roman" w:hAnsi="Times New Roman" w:cs="Times New Roman"/>
          <w:sz w:val="24"/>
          <w:szCs w:val="24"/>
        </w:rPr>
        <w:t>btuvieron</w:t>
      </w:r>
      <w:r w:rsidR="006F1770" w:rsidRPr="005A0D9D">
        <w:rPr>
          <w:rFonts w:ascii="Times New Roman" w:hAnsi="Times New Roman" w:cs="Times New Roman"/>
          <w:sz w:val="24"/>
          <w:szCs w:val="24"/>
        </w:rPr>
        <w:t xml:space="preserve"> eficiencias de remoción en DBO</w:t>
      </w:r>
      <w:r w:rsidR="006F1770" w:rsidRPr="005A0D9D">
        <w:rPr>
          <w:rFonts w:ascii="Times New Roman" w:hAnsi="Times New Roman" w:cs="Times New Roman"/>
          <w:sz w:val="24"/>
          <w:szCs w:val="24"/>
          <w:vertAlign w:val="subscript"/>
        </w:rPr>
        <w:t>5</w:t>
      </w:r>
      <w:r w:rsidR="006F1770" w:rsidRPr="005A0D9D">
        <w:rPr>
          <w:rFonts w:ascii="Times New Roman" w:hAnsi="Times New Roman" w:cs="Times New Roman"/>
          <w:sz w:val="24"/>
          <w:szCs w:val="24"/>
        </w:rPr>
        <w:t>=86</w:t>
      </w:r>
      <w:r w:rsidR="0051293A" w:rsidRPr="005A0D9D">
        <w:rPr>
          <w:rFonts w:ascii="Times New Roman" w:hAnsi="Times New Roman" w:cs="Times New Roman"/>
          <w:sz w:val="24"/>
          <w:szCs w:val="24"/>
        </w:rPr>
        <w:t xml:space="preserve"> </w:t>
      </w:r>
      <w:r w:rsidR="006F1770" w:rsidRPr="005A0D9D">
        <w:rPr>
          <w:rFonts w:ascii="Times New Roman" w:hAnsi="Times New Roman" w:cs="Times New Roman"/>
          <w:sz w:val="24"/>
          <w:szCs w:val="24"/>
        </w:rPr>
        <w:t>%, NT=64</w:t>
      </w:r>
      <w:r w:rsidR="0051293A" w:rsidRPr="005A0D9D">
        <w:rPr>
          <w:rFonts w:ascii="Times New Roman" w:hAnsi="Times New Roman" w:cs="Times New Roman"/>
          <w:sz w:val="24"/>
          <w:szCs w:val="24"/>
        </w:rPr>
        <w:t xml:space="preserve"> </w:t>
      </w:r>
      <w:r w:rsidR="006F1770" w:rsidRPr="005A0D9D">
        <w:rPr>
          <w:rFonts w:ascii="Times New Roman" w:hAnsi="Times New Roman" w:cs="Times New Roman"/>
          <w:sz w:val="24"/>
          <w:szCs w:val="24"/>
        </w:rPr>
        <w:t>%, PT=68</w:t>
      </w:r>
      <w:r w:rsidR="0051293A" w:rsidRPr="005A0D9D">
        <w:rPr>
          <w:rFonts w:ascii="Times New Roman" w:hAnsi="Times New Roman" w:cs="Times New Roman"/>
          <w:sz w:val="24"/>
          <w:szCs w:val="24"/>
        </w:rPr>
        <w:t xml:space="preserve"> </w:t>
      </w:r>
      <w:r w:rsidR="006F1770" w:rsidRPr="005A0D9D">
        <w:rPr>
          <w:rFonts w:ascii="Times New Roman" w:hAnsi="Times New Roman" w:cs="Times New Roman"/>
          <w:sz w:val="24"/>
          <w:szCs w:val="24"/>
        </w:rPr>
        <w:t>%, G y A=60</w:t>
      </w:r>
      <w:r w:rsidR="0051293A" w:rsidRPr="005A0D9D">
        <w:rPr>
          <w:rFonts w:ascii="Times New Roman" w:hAnsi="Times New Roman" w:cs="Times New Roman"/>
          <w:sz w:val="24"/>
          <w:szCs w:val="24"/>
        </w:rPr>
        <w:t xml:space="preserve"> </w:t>
      </w:r>
      <w:r w:rsidR="006F1770" w:rsidRPr="005A0D9D">
        <w:rPr>
          <w:rFonts w:ascii="Times New Roman" w:hAnsi="Times New Roman" w:cs="Times New Roman"/>
          <w:sz w:val="24"/>
          <w:szCs w:val="24"/>
        </w:rPr>
        <w:t>%, usando carrizo común (</w:t>
      </w:r>
      <w:r w:rsidR="006F1770" w:rsidRPr="005A0D9D">
        <w:rPr>
          <w:rFonts w:ascii="Times New Roman" w:hAnsi="Times New Roman" w:cs="Times New Roman"/>
          <w:i/>
          <w:sz w:val="24"/>
          <w:szCs w:val="24"/>
        </w:rPr>
        <w:t>Phragmites australis</w:t>
      </w:r>
      <w:r w:rsidR="006F1770" w:rsidRPr="005A0D9D">
        <w:rPr>
          <w:rFonts w:ascii="Times New Roman" w:hAnsi="Times New Roman" w:cs="Times New Roman"/>
          <w:sz w:val="24"/>
          <w:szCs w:val="24"/>
        </w:rPr>
        <w:t>), el gladiolo (</w:t>
      </w:r>
      <w:r w:rsidR="006F1770" w:rsidRPr="005A0D9D">
        <w:rPr>
          <w:rFonts w:ascii="Times New Roman" w:hAnsi="Times New Roman" w:cs="Times New Roman"/>
          <w:i/>
          <w:sz w:val="24"/>
          <w:szCs w:val="24"/>
        </w:rPr>
        <w:t>Gladiolus spp</w:t>
      </w:r>
      <w:r w:rsidR="006F1770" w:rsidRPr="005A0D9D">
        <w:rPr>
          <w:rFonts w:ascii="Times New Roman" w:hAnsi="Times New Roman" w:cs="Times New Roman"/>
          <w:sz w:val="24"/>
          <w:szCs w:val="24"/>
        </w:rPr>
        <w:t>) y la totora (</w:t>
      </w:r>
      <w:r w:rsidR="006F1770" w:rsidRPr="005A0D9D">
        <w:rPr>
          <w:rFonts w:ascii="Times New Roman" w:hAnsi="Times New Roman" w:cs="Times New Roman"/>
          <w:i/>
          <w:sz w:val="24"/>
          <w:szCs w:val="24"/>
        </w:rPr>
        <w:t>Typha latifolia</w:t>
      </w:r>
      <w:r w:rsidR="006F1770" w:rsidRPr="005A0D9D">
        <w:rPr>
          <w:rFonts w:ascii="Times New Roman" w:hAnsi="Times New Roman" w:cs="Times New Roman"/>
          <w:sz w:val="24"/>
          <w:szCs w:val="24"/>
        </w:rPr>
        <w:t>), con tiempos de retención de tres, cinco y sie</w:t>
      </w:r>
      <w:r w:rsidR="000721B6" w:rsidRPr="005A0D9D">
        <w:rPr>
          <w:rFonts w:ascii="Times New Roman" w:hAnsi="Times New Roman" w:cs="Times New Roman"/>
          <w:sz w:val="24"/>
          <w:szCs w:val="24"/>
        </w:rPr>
        <w:t xml:space="preserve">te días. En otra investigación </w:t>
      </w:r>
      <w:r w:rsidR="0051293A" w:rsidRPr="005A0D9D">
        <w:rPr>
          <w:rFonts w:ascii="Times New Roman" w:hAnsi="Times New Roman" w:cs="Times New Roman"/>
          <w:noProof/>
          <w:sz w:val="24"/>
          <w:szCs w:val="24"/>
        </w:rPr>
        <w:t>(Jiménez López, Solís Silván, López Ocaña, Bautista Margulis, y Castelán Estrada, 2014)</w:t>
      </w:r>
      <w:r w:rsidRPr="005A0D9D">
        <w:rPr>
          <w:rFonts w:ascii="Times New Roman" w:hAnsi="Times New Roman" w:cs="Times New Roman"/>
          <w:sz w:val="24"/>
          <w:szCs w:val="24"/>
        </w:rPr>
        <w:t xml:space="preserve"> emplearon</w:t>
      </w:r>
      <w:r w:rsidR="006F1770" w:rsidRPr="005A0D9D">
        <w:rPr>
          <w:rFonts w:ascii="Times New Roman" w:hAnsi="Times New Roman" w:cs="Times New Roman"/>
          <w:sz w:val="24"/>
          <w:szCs w:val="24"/>
        </w:rPr>
        <w:t xml:space="preserve"> vegetación</w:t>
      </w:r>
      <w:r w:rsidR="006F1770" w:rsidRPr="005A0D9D">
        <w:rPr>
          <w:rFonts w:ascii="Times New Roman" w:hAnsi="Times New Roman" w:cs="Times New Roman"/>
          <w:i/>
          <w:sz w:val="24"/>
          <w:szCs w:val="24"/>
        </w:rPr>
        <w:t xml:space="preserve"> Paspalum paniculatum</w:t>
      </w:r>
      <w:r w:rsidR="0051293A" w:rsidRPr="005A0D9D">
        <w:rPr>
          <w:rFonts w:ascii="Times New Roman" w:hAnsi="Times New Roman" w:cs="Times New Roman"/>
          <w:i/>
          <w:sz w:val="24"/>
          <w:szCs w:val="24"/>
        </w:rPr>
        <w:t>,</w:t>
      </w:r>
      <w:r w:rsidR="006F1770" w:rsidRPr="005A0D9D">
        <w:rPr>
          <w:rFonts w:ascii="Times New Roman" w:hAnsi="Times New Roman" w:cs="Times New Roman"/>
          <w:sz w:val="24"/>
          <w:szCs w:val="24"/>
        </w:rPr>
        <w:t xml:space="preserve"> reportando eficiencias para turbiedad y color del 95 y 99</w:t>
      </w:r>
      <w:r w:rsidR="0051293A" w:rsidRPr="005A0D9D">
        <w:rPr>
          <w:rFonts w:ascii="Times New Roman" w:hAnsi="Times New Roman" w:cs="Times New Roman"/>
          <w:sz w:val="24"/>
          <w:szCs w:val="24"/>
        </w:rPr>
        <w:t xml:space="preserve"> </w:t>
      </w:r>
      <w:r w:rsidR="006F1770" w:rsidRPr="005A0D9D">
        <w:rPr>
          <w:rFonts w:ascii="Times New Roman" w:hAnsi="Times New Roman" w:cs="Times New Roman"/>
          <w:sz w:val="24"/>
          <w:szCs w:val="24"/>
        </w:rPr>
        <w:t xml:space="preserve">%, </w:t>
      </w:r>
      <w:r w:rsidR="006F1770" w:rsidRPr="005A0D9D">
        <w:rPr>
          <w:rFonts w:ascii="Times New Roman" w:hAnsi="Times New Roman" w:cs="Times New Roman"/>
          <w:i/>
          <w:sz w:val="24"/>
          <w:szCs w:val="24"/>
        </w:rPr>
        <w:t>Typha latifolia</w:t>
      </w:r>
      <w:r w:rsidR="006F1770" w:rsidRPr="005A0D9D">
        <w:rPr>
          <w:rFonts w:ascii="Times New Roman" w:hAnsi="Times New Roman" w:cs="Times New Roman"/>
          <w:sz w:val="24"/>
          <w:szCs w:val="24"/>
        </w:rPr>
        <w:t xml:space="preserve"> </w:t>
      </w:r>
      <w:r w:rsidR="004F3CCB" w:rsidRPr="005A0D9D">
        <w:rPr>
          <w:rFonts w:ascii="Times New Roman" w:hAnsi="Times New Roman" w:cs="Times New Roman"/>
          <w:sz w:val="24"/>
          <w:szCs w:val="24"/>
        </w:rPr>
        <w:t xml:space="preserve">con una </w:t>
      </w:r>
      <w:r w:rsidR="006F1770" w:rsidRPr="005A0D9D">
        <w:rPr>
          <w:rFonts w:ascii="Times New Roman" w:hAnsi="Times New Roman" w:cs="Times New Roman"/>
          <w:sz w:val="24"/>
          <w:szCs w:val="24"/>
        </w:rPr>
        <w:t>turbiedad y color del 98 y 90</w:t>
      </w:r>
      <w:r w:rsidR="0051293A" w:rsidRPr="005A0D9D">
        <w:rPr>
          <w:rFonts w:ascii="Times New Roman" w:hAnsi="Times New Roman" w:cs="Times New Roman"/>
          <w:sz w:val="24"/>
          <w:szCs w:val="24"/>
        </w:rPr>
        <w:t xml:space="preserve"> </w:t>
      </w:r>
      <w:r w:rsidR="006F1770" w:rsidRPr="005A0D9D">
        <w:rPr>
          <w:rFonts w:ascii="Times New Roman" w:hAnsi="Times New Roman" w:cs="Times New Roman"/>
          <w:sz w:val="24"/>
          <w:szCs w:val="24"/>
        </w:rPr>
        <w:t>%</w:t>
      </w:r>
      <w:r w:rsidR="004F3CCB" w:rsidRPr="005A0D9D">
        <w:rPr>
          <w:rFonts w:ascii="Times New Roman" w:hAnsi="Times New Roman" w:cs="Times New Roman"/>
          <w:sz w:val="24"/>
          <w:szCs w:val="24"/>
        </w:rPr>
        <w:t xml:space="preserve"> respectivamente</w:t>
      </w:r>
      <w:r w:rsidR="006F1770" w:rsidRPr="005A0D9D">
        <w:rPr>
          <w:rFonts w:ascii="Times New Roman" w:hAnsi="Times New Roman" w:cs="Times New Roman"/>
          <w:sz w:val="24"/>
          <w:szCs w:val="24"/>
        </w:rPr>
        <w:t>, DQO en 94.38 y 95.22</w:t>
      </w:r>
      <w:r w:rsidR="0051293A" w:rsidRPr="005A0D9D">
        <w:rPr>
          <w:rFonts w:ascii="Times New Roman" w:hAnsi="Times New Roman" w:cs="Times New Roman"/>
          <w:sz w:val="24"/>
          <w:szCs w:val="24"/>
        </w:rPr>
        <w:t xml:space="preserve"> </w:t>
      </w:r>
      <w:r w:rsidR="006F1770" w:rsidRPr="005A0D9D">
        <w:rPr>
          <w:rFonts w:ascii="Times New Roman" w:hAnsi="Times New Roman" w:cs="Times New Roman"/>
          <w:sz w:val="24"/>
          <w:szCs w:val="24"/>
        </w:rPr>
        <w:t xml:space="preserve">% </w:t>
      </w:r>
      <w:r w:rsidR="004F3CCB" w:rsidRPr="005A0D9D">
        <w:rPr>
          <w:rFonts w:ascii="Times New Roman" w:hAnsi="Times New Roman" w:cs="Times New Roman"/>
          <w:sz w:val="24"/>
          <w:szCs w:val="24"/>
        </w:rPr>
        <w:t xml:space="preserve">y </w:t>
      </w:r>
      <w:r w:rsidR="006F1770" w:rsidRPr="005A0D9D">
        <w:rPr>
          <w:rFonts w:ascii="Times New Roman" w:hAnsi="Times New Roman" w:cs="Times New Roman"/>
          <w:sz w:val="24"/>
          <w:szCs w:val="24"/>
        </w:rPr>
        <w:t>con ti</w:t>
      </w:r>
      <w:r w:rsidR="004F3CCB" w:rsidRPr="005A0D9D">
        <w:rPr>
          <w:rFonts w:ascii="Times New Roman" w:hAnsi="Times New Roman" w:cs="Times New Roman"/>
          <w:sz w:val="24"/>
          <w:szCs w:val="24"/>
        </w:rPr>
        <w:t>empos de retención hidráulica de</w:t>
      </w:r>
      <w:r w:rsidR="006F1770" w:rsidRPr="005A0D9D">
        <w:rPr>
          <w:rFonts w:ascii="Times New Roman" w:hAnsi="Times New Roman" w:cs="Times New Roman"/>
          <w:sz w:val="24"/>
          <w:szCs w:val="24"/>
        </w:rPr>
        <w:t xml:space="preserve"> 5 días con humedales de </w:t>
      </w:r>
      <w:r w:rsidR="006F1770" w:rsidRPr="005A0D9D">
        <w:rPr>
          <w:rFonts w:ascii="Times New Roman" w:hAnsi="Times New Roman" w:cs="Times New Roman"/>
          <w:sz w:val="24"/>
          <w:szCs w:val="24"/>
        </w:rPr>
        <w:lastRenderedPageBreak/>
        <w:t>flujo libre y su</w:t>
      </w:r>
      <w:r w:rsidR="00D62A93" w:rsidRPr="005A0D9D">
        <w:rPr>
          <w:rFonts w:ascii="Times New Roman" w:hAnsi="Times New Roman" w:cs="Times New Roman"/>
          <w:sz w:val="24"/>
          <w:szCs w:val="24"/>
        </w:rPr>
        <w:t xml:space="preserve">bsuperficial. </w:t>
      </w:r>
      <w:r w:rsidR="004F3CCB" w:rsidRPr="005A0D9D">
        <w:rPr>
          <w:rFonts w:ascii="Times New Roman" w:hAnsi="Times New Roman" w:cs="Times New Roman"/>
          <w:sz w:val="24"/>
          <w:szCs w:val="24"/>
        </w:rPr>
        <w:t xml:space="preserve">Usando </w:t>
      </w:r>
      <w:r w:rsidR="004F3CCB" w:rsidRPr="005A0D9D">
        <w:rPr>
          <w:rFonts w:ascii="Times New Roman" w:hAnsi="Times New Roman" w:cs="Times New Roman"/>
          <w:i/>
          <w:sz w:val="24"/>
          <w:szCs w:val="24"/>
        </w:rPr>
        <w:t>Cyperus Papyrus</w:t>
      </w:r>
      <w:r w:rsidR="004F3CCB" w:rsidRPr="005A0D9D">
        <w:rPr>
          <w:rFonts w:ascii="Times New Roman" w:hAnsi="Times New Roman" w:cs="Times New Roman"/>
          <w:sz w:val="24"/>
          <w:szCs w:val="24"/>
        </w:rPr>
        <w:t xml:space="preserve"> y </w:t>
      </w:r>
      <w:r w:rsidR="004F3CCB" w:rsidRPr="005A0D9D">
        <w:rPr>
          <w:rFonts w:ascii="Times New Roman" w:hAnsi="Times New Roman" w:cs="Times New Roman"/>
          <w:i/>
          <w:sz w:val="24"/>
          <w:szCs w:val="24"/>
        </w:rPr>
        <w:t>Phragmites Australis</w:t>
      </w:r>
      <w:r w:rsidR="006F1770" w:rsidRPr="005A0D9D">
        <w:rPr>
          <w:rFonts w:ascii="Times New Roman" w:hAnsi="Times New Roman" w:cs="Times New Roman"/>
          <w:sz w:val="24"/>
          <w:szCs w:val="24"/>
        </w:rPr>
        <w:t xml:space="preserve"> </w:t>
      </w:r>
      <w:r w:rsidR="0051293A" w:rsidRPr="005A0D9D">
        <w:rPr>
          <w:rFonts w:ascii="Times New Roman" w:hAnsi="Times New Roman" w:cs="Times New Roman"/>
          <w:noProof/>
          <w:sz w:val="24"/>
          <w:szCs w:val="24"/>
        </w:rPr>
        <w:t>(Torres Guerra, Magno Vargas, Pineda Aguirre, y Cruz Huaranga, 2015)</w:t>
      </w:r>
      <w:r w:rsidR="00D62A93" w:rsidRPr="005A0D9D">
        <w:rPr>
          <w:rFonts w:ascii="Times New Roman" w:hAnsi="Times New Roman" w:cs="Times New Roman"/>
          <w:sz w:val="24"/>
          <w:szCs w:val="24"/>
        </w:rPr>
        <w:t xml:space="preserve"> reportaron</w:t>
      </w:r>
      <w:r w:rsidR="004F3CCB" w:rsidRPr="005A0D9D">
        <w:rPr>
          <w:rFonts w:ascii="Times New Roman" w:hAnsi="Times New Roman" w:cs="Times New Roman"/>
          <w:sz w:val="24"/>
          <w:szCs w:val="24"/>
        </w:rPr>
        <w:t xml:space="preserve"> una efectividad </w:t>
      </w:r>
      <w:r w:rsidR="006F1770" w:rsidRPr="005A0D9D">
        <w:rPr>
          <w:rFonts w:ascii="Times New Roman" w:hAnsi="Times New Roman" w:cs="Times New Roman"/>
          <w:sz w:val="24"/>
          <w:szCs w:val="24"/>
        </w:rPr>
        <w:t>para DBO</w:t>
      </w:r>
      <w:r w:rsidR="006F1770" w:rsidRPr="005A0D9D">
        <w:rPr>
          <w:rFonts w:ascii="Times New Roman" w:hAnsi="Times New Roman" w:cs="Times New Roman"/>
          <w:sz w:val="24"/>
          <w:szCs w:val="24"/>
          <w:vertAlign w:val="subscript"/>
        </w:rPr>
        <w:t>5</w:t>
      </w:r>
      <w:r w:rsidR="006F1770" w:rsidRPr="005A0D9D">
        <w:rPr>
          <w:rFonts w:ascii="Times New Roman" w:hAnsi="Times New Roman" w:cs="Times New Roman"/>
          <w:sz w:val="24"/>
          <w:szCs w:val="24"/>
        </w:rPr>
        <w:t>=84</w:t>
      </w:r>
      <w:r w:rsidR="0051293A" w:rsidRPr="005A0D9D">
        <w:rPr>
          <w:rFonts w:ascii="Times New Roman" w:hAnsi="Times New Roman" w:cs="Times New Roman"/>
          <w:sz w:val="24"/>
          <w:szCs w:val="24"/>
        </w:rPr>
        <w:t xml:space="preserve"> </w:t>
      </w:r>
      <w:r w:rsidR="006F1770" w:rsidRPr="005A0D9D">
        <w:rPr>
          <w:rFonts w:ascii="Times New Roman" w:hAnsi="Times New Roman" w:cs="Times New Roman"/>
          <w:sz w:val="24"/>
          <w:szCs w:val="24"/>
        </w:rPr>
        <w:t>%, Coliformes feca</w:t>
      </w:r>
      <w:r w:rsidR="00C24C2A" w:rsidRPr="005A0D9D">
        <w:rPr>
          <w:rFonts w:ascii="Times New Roman" w:hAnsi="Times New Roman" w:cs="Times New Roman"/>
          <w:sz w:val="24"/>
          <w:szCs w:val="24"/>
        </w:rPr>
        <w:t>les= 89</w:t>
      </w:r>
      <w:r w:rsidR="0051293A" w:rsidRPr="005A0D9D">
        <w:rPr>
          <w:rFonts w:ascii="Times New Roman" w:hAnsi="Times New Roman" w:cs="Times New Roman"/>
          <w:sz w:val="24"/>
          <w:szCs w:val="24"/>
        </w:rPr>
        <w:t xml:space="preserve"> </w:t>
      </w:r>
      <w:r w:rsidR="00C24C2A" w:rsidRPr="005A0D9D">
        <w:rPr>
          <w:rFonts w:ascii="Times New Roman" w:hAnsi="Times New Roman" w:cs="Times New Roman"/>
          <w:sz w:val="24"/>
          <w:szCs w:val="24"/>
        </w:rPr>
        <w:t>%, T</w:t>
      </w:r>
      <w:r w:rsidR="004F3CCB" w:rsidRPr="005A0D9D">
        <w:rPr>
          <w:rFonts w:ascii="Times New Roman" w:hAnsi="Times New Roman" w:cs="Times New Roman"/>
          <w:sz w:val="24"/>
          <w:szCs w:val="24"/>
        </w:rPr>
        <w:t>urbiedad=77</w:t>
      </w:r>
      <w:r w:rsidR="0051293A" w:rsidRPr="005A0D9D">
        <w:rPr>
          <w:rFonts w:ascii="Times New Roman" w:hAnsi="Times New Roman" w:cs="Times New Roman"/>
          <w:sz w:val="24"/>
          <w:szCs w:val="24"/>
        </w:rPr>
        <w:t xml:space="preserve"> </w:t>
      </w:r>
      <w:r w:rsidR="004F3CCB" w:rsidRPr="005A0D9D">
        <w:rPr>
          <w:rFonts w:ascii="Times New Roman" w:hAnsi="Times New Roman" w:cs="Times New Roman"/>
          <w:sz w:val="24"/>
          <w:szCs w:val="24"/>
        </w:rPr>
        <w:t>%</w:t>
      </w:r>
      <w:r w:rsidR="006F1770" w:rsidRPr="005A0D9D">
        <w:rPr>
          <w:rFonts w:ascii="Times New Roman" w:hAnsi="Times New Roman" w:cs="Times New Roman"/>
          <w:sz w:val="24"/>
          <w:szCs w:val="24"/>
        </w:rPr>
        <w:t>, con tiempos de retención hidráulica de 3 y 7 días en humedales de flujo superficial.</w:t>
      </w:r>
      <w:r w:rsidR="00DC61B8" w:rsidRPr="005A0D9D">
        <w:rPr>
          <w:rFonts w:ascii="Times New Roman" w:hAnsi="Times New Roman" w:cs="Times New Roman"/>
          <w:sz w:val="24"/>
          <w:szCs w:val="24"/>
        </w:rPr>
        <w:t xml:space="preserve"> </w:t>
      </w:r>
    </w:p>
    <w:p w:rsidR="004F3CCB" w:rsidRPr="005A0D9D" w:rsidRDefault="004F3CCB" w:rsidP="005A0D9D">
      <w:pPr>
        <w:spacing w:line="360" w:lineRule="auto"/>
        <w:ind w:left="708"/>
        <w:jc w:val="both"/>
        <w:rPr>
          <w:rFonts w:ascii="Times New Roman" w:hAnsi="Times New Roman" w:cs="Times New Roman"/>
          <w:sz w:val="24"/>
          <w:szCs w:val="24"/>
        </w:rPr>
      </w:pPr>
      <w:r w:rsidRPr="005A0D9D">
        <w:rPr>
          <w:rFonts w:ascii="Times New Roman" w:hAnsi="Times New Roman" w:cs="Times New Roman"/>
          <w:sz w:val="24"/>
          <w:szCs w:val="24"/>
        </w:rPr>
        <w:t>Los humedales basados en macrófita enraizada emergente pueden ser de dos tipos, de acuerdo a la circulación del agua que se emplee: 1) humedales de flujo superficial, si el agua circula por entre los tallos de las macrófitas y 2) humedales de flujo subsuperficial, si el agua circula por debajo de un medio granular</w:t>
      </w:r>
      <w:r w:rsidR="00A569B8" w:rsidRPr="005A0D9D">
        <w:rPr>
          <w:rFonts w:ascii="Times New Roman" w:hAnsi="Times New Roman" w:cs="Times New Roman"/>
          <w:sz w:val="24"/>
          <w:szCs w:val="24"/>
        </w:rPr>
        <w:t xml:space="preserve"> </w:t>
      </w:r>
      <w:r w:rsidR="00235204" w:rsidRPr="005A0D9D">
        <w:rPr>
          <w:rFonts w:ascii="Times New Roman" w:hAnsi="Times New Roman" w:cs="Times New Roman"/>
          <w:noProof/>
          <w:sz w:val="24"/>
          <w:szCs w:val="24"/>
        </w:rPr>
        <w:t>(Delgadillo, Camacho, Pérez, y Andrade, 2010)</w:t>
      </w:r>
      <w:r w:rsidRPr="005A0D9D">
        <w:rPr>
          <w:rFonts w:ascii="Times New Roman" w:hAnsi="Times New Roman" w:cs="Times New Roman"/>
          <w:sz w:val="24"/>
          <w:szCs w:val="24"/>
        </w:rPr>
        <w:t>.</w:t>
      </w:r>
    </w:p>
    <w:p w:rsidR="00420C9E" w:rsidRPr="005A0D9D" w:rsidRDefault="00506379" w:rsidP="005A0D9D">
      <w:pPr>
        <w:spacing w:line="360" w:lineRule="auto"/>
        <w:jc w:val="both"/>
        <w:rPr>
          <w:rFonts w:ascii="Times New Roman" w:hAnsi="Times New Roman" w:cs="Times New Roman"/>
          <w:sz w:val="24"/>
          <w:szCs w:val="24"/>
        </w:rPr>
      </w:pPr>
      <w:r w:rsidRPr="005A0D9D">
        <w:rPr>
          <w:rFonts w:ascii="Times New Roman" w:hAnsi="Times New Roman" w:cs="Times New Roman"/>
          <w:sz w:val="24"/>
          <w:szCs w:val="24"/>
        </w:rPr>
        <w:t xml:space="preserve">El presente estudio tiene como objetivo principal evaluar la eficiencia de remoción de contaminantes básicos en humedales artificiales de flujo subsuperficial con vegetación macrófita de </w:t>
      </w:r>
      <w:r w:rsidRPr="005A0D9D">
        <w:rPr>
          <w:rFonts w:ascii="Times New Roman" w:hAnsi="Times New Roman" w:cs="Times New Roman"/>
          <w:i/>
          <w:sz w:val="24"/>
          <w:szCs w:val="24"/>
        </w:rPr>
        <w:t>Pontederia cordata</w:t>
      </w:r>
      <w:r w:rsidR="00C24C2A" w:rsidRPr="005A0D9D">
        <w:rPr>
          <w:rFonts w:ascii="Times New Roman" w:hAnsi="Times New Roman" w:cs="Times New Roman"/>
          <w:sz w:val="24"/>
          <w:szCs w:val="24"/>
        </w:rPr>
        <w:t xml:space="preserve"> (T</w:t>
      </w:r>
      <w:r w:rsidRPr="005A0D9D">
        <w:rPr>
          <w:rFonts w:ascii="Times New Roman" w:hAnsi="Times New Roman" w:cs="Times New Roman"/>
          <w:sz w:val="24"/>
          <w:szCs w:val="24"/>
        </w:rPr>
        <w:t xml:space="preserve">ule) y </w:t>
      </w:r>
      <w:r w:rsidRPr="005A0D9D">
        <w:rPr>
          <w:rFonts w:ascii="Times New Roman" w:hAnsi="Times New Roman" w:cs="Times New Roman"/>
          <w:i/>
          <w:sz w:val="24"/>
          <w:szCs w:val="24"/>
        </w:rPr>
        <w:t>Phragmites australis</w:t>
      </w:r>
      <w:r w:rsidR="00C24C2A" w:rsidRPr="005A0D9D">
        <w:rPr>
          <w:rFonts w:ascii="Times New Roman" w:hAnsi="Times New Roman" w:cs="Times New Roman"/>
          <w:sz w:val="24"/>
          <w:szCs w:val="24"/>
        </w:rPr>
        <w:t xml:space="preserve"> (C</w:t>
      </w:r>
      <w:r w:rsidRPr="005A0D9D">
        <w:rPr>
          <w:rFonts w:ascii="Times New Roman" w:hAnsi="Times New Roman" w:cs="Times New Roman"/>
          <w:sz w:val="24"/>
          <w:szCs w:val="24"/>
        </w:rPr>
        <w:t>arrizo), pertenecientes a la región tropical de Tabasco. Los resultados de esta investigación pueden conducir a indicadores económicos, operativos y de mantenimiento que coadyuven a implementar humedales artificiales en zonas rurales que no cuenten con tratamiento de sus aguas residuales, mitigando la contaminación antes de su vertimiento a cuerpos de agua superficial.</w:t>
      </w:r>
    </w:p>
    <w:p w:rsidR="00AD7F5F" w:rsidRPr="005A0D9D" w:rsidRDefault="00AD7F5F" w:rsidP="005A0D9D">
      <w:pPr>
        <w:spacing w:line="360" w:lineRule="auto"/>
        <w:jc w:val="both"/>
        <w:rPr>
          <w:rFonts w:ascii="Times New Roman" w:hAnsi="Times New Roman" w:cs="Times New Roman"/>
          <w:b/>
          <w:sz w:val="24"/>
          <w:szCs w:val="24"/>
        </w:rPr>
      </w:pPr>
      <w:r w:rsidRPr="005A0D9D">
        <w:rPr>
          <w:rFonts w:ascii="Times New Roman" w:hAnsi="Times New Roman" w:cs="Times New Roman"/>
          <w:b/>
          <w:sz w:val="24"/>
          <w:szCs w:val="24"/>
        </w:rPr>
        <w:t>Materiales y métodos</w:t>
      </w:r>
    </w:p>
    <w:p w:rsidR="00A034C4" w:rsidRPr="005A0D9D" w:rsidRDefault="00764A04" w:rsidP="005A0D9D">
      <w:pPr>
        <w:spacing w:line="360" w:lineRule="auto"/>
        <w:jc w:val="both"/>
        <w:rPr>
          <w:rFonts w:ascii="Times New Roman" w:hAnsi="Times New Roman" w:cs="Times New Roman"/>
          <w:sz w:val="24"/>
          <w:szCs w:val="24"/>
        </w:rPr>
      </w:pPr>
      <w:r w:rsidRPr="005A0D9D">
        <w:rPr>
          <w:rFonts w:ascii="Times New Roman" w:hAnsi="Times New Roman" w:cs="Times New Roman"/>
          <w:b/>
          <w:i/>
          <w:sz w:val="24"/>
          <w:szCs w:val="24"/>
        </w:rPr>
        <w:t>Diseño experimental.</w:t>
      </w:r>
      <w:r w:rsidR="00AC62F7" w:rsidRPr="005A0D9D">
        <w:rPr>
          <w:rFonts w:ascii="Times New Roman" w:hAnsi="Times New Roman" w:cs="Times New Roman"/>
          <w:sz w:val="24"/>
          <w:szCs w:val="24"/>
        </w:rPr>
        <w:t xml:space="preserve"> Se empleó un diseño completo aleatorizado de un factor (tratamiento) con tres niveles (HAFS-Tule, HAFS-Carrizo y HAFS-Grava)</w:t>
      </w:r>
      <w:r w:rsidR="00235204" w:rsidRPr="005A0D9D">
        <w:rPr>
          <w:rFonts w:ascii="Times New Roman" w:hAnsi="Times New Roman" w:cs="Times New Roman"/>
          <w:sz w:val="24"/>
          <w:szCs w:val="24"/>
        </w:rPr>
        <w:t>;</w:t>
      </w:r>
      <w:r w:rsidR="00AC62F7" w:rsidRPr="005A0D9D">
        <w:rPr>
          <w:rFonts w:ascii="Times New Roman" w:hAnsi="Times New Roman" w:cs="Times New Roman"/>
          <w:sz w:val="24"/>
          <w:szCs w:val="24"/>
        </w:rPr>
        <w:t xml:space="preserve"> el experimento se corrió por cuadruplicado. Durante un periodo de tres meses (</w:t>
      </w:r>
      <w:r w:rsidR="00235204" w:rsidRPr="005A0D9D">
        <w:rPr>
          <w:rFonts w:ascii="Times New Roman" w:hAnsi="Times New Roman" w:cs="Times New Roman"/>
          <w:sz w:val="24"/>
          <w:szCs w:val="24"/>
        </w:rPr>
        <w:t>s</w:t>
      </w:r>
      <w:r w:rsidR="00AC62F7" w:rsidRPr="005A0D9D">
        <w:rPr>
          <w:rFonts w:ascii="Times New Roman" w:hAnsi="Times New Roman" w:cs="Times New Roman"/>
          <w:sz w:val="24"/>
          <w:szCs w:val="24"/>
        </w:rPr>
        <w:t xml:space="preserve">eptiembre, </w:t>
      </w:r>
      <w:r w:rsidR="00235204" w:rsidRPr="005A0D9D">
        <w:rPr>
          <w:rFonts w:ascii="Times New Roman" w:hAnsi="Times New Roman" w:cs="Times New Roman"/>
          <w:sz w:val="24"/>
          <w:szCs w:val="24"/>
        </w:rPr>
        <w:t>o</w:t>
      </w:r>
      <w:r w:rsidR="00AC62F7" w:rsidRPr="005A0D9D">
        <w:rPr>
          <w:rFonts w:ascii="Times New Roman" w:hAnsi="Times New Roman" w:cs="Times New Roman"/>
          <w:sz w:val="24"/>
          <w:szCs w:val="24"/>
        </w:rPr>
        <w:t xml:space="preserve">ctubre y </w:t>
      </w:r>
      <w:r w:rsidR="00235204" w:rsidRPr="005A0D9D">
        <w:rPr>
          <w:rFonts w:ascii="Times New Roman" w:hAnsi="Times New Roman" w:cs="Times New Roman"/>
          <w:sz w:val="24"/>
          <w:szCs w:val="24"/>
        </w:rPr>
        <w:t>n</w:t>
      </w:r>
      <w:r w:rsidR="00AC62F7" w:rsidRPr="005A0D9D">
        <w:rPr>
          <w:rFonts w:ascii="Times New Roman" w:hAnsi="Times New Roman" w:cs="Times New Roman"/>
          <w:sz w:val="24"/>
          <w:szCs w:val="24"/>
        </w:rPr>
        <w:t>oviembre 2015), se realizaron mediciones de las variables de respuesta: DBO</w:t>
      </w:r>
      <w:r w:rsidR="00AC62F7" w:rsidRPr="005A0D9D">
        <w:rPr>
          <w:rFonts w:ascii="Times New Roman" w:hAnsi="Times New Roman" w:cs="Times New Roman"/>
          <w:sz w:val="24"/>
          <w:szCs w:val="24"/>
          <w:vertAlign w:val="subscript"/>
        </w:rPr>
        <w:t>5</w:t>
      </w:r>
      <w:r w:rsidR="00AC62F7" w:rsidRPr="005A0D9D">
        <w:rPr>
          <w:rFonts w:ascii="Times New Roman" w:hAnsi="Times New Roman" w:cs="Times New Roman"/>
          <w:sz w:val="24"/>
          <w:szCs w:val="24"/>
        </w:rPr>
        <w:t>, DQO, NT, PT, SST, Turbiedad y Color, en la entrada y salida de cada humedal artificial. El muestreo para medir turbiedad y color se realizó diariamente</w:t>
      </w:r>
      <w:r w:rsidR="00686CA8" w:rsidRPr="005A0D9D">
        <w:rPr>
          <w:rFonts w:ascii="Times New Roman" w:hAnsi="Times New Roman" w:cs="Times New Roman"/>
          <w:sz w:val="24"/>
          <w:szCs w:val="24"/>
        </w:rPr>
        <w:t xml:space="preserve"> (lunes a viernes)</w:t>
      </w:r>
      <w:r w:rsidR="00AC62F7" w:rsidRPr="005A0D9D">
        <w:rPr>
          <w:rFonts w:ascii="Times New Roman" w:hAnsi="Times New Roman" w:cs="Times New Roman"/>
          <w:sz w:val="24"/>
          <w:szCs w:val="24"/>
        </w:rPr>
        <w:t xml:space="preserve"> entre las 8:00 y 17:00 horas, obteniendo una muestra simple cada </w:t>
      </w:r>
      <w:r w:rsidR="00235204" w:rsidRPr="005A0D9D">
        <w:rPr>
          <w:rFonts w:ascii="Times New Roman" w:hAnsi="Times New Roman" w:cs="Times New Roman"/>
          <w:sz w:val="24"/>
          <w:szCs w:val="24"/>
        </w:rPr>
        <w:t>tres</w:t>
      </w:r>
      <w:r w:rsidR="00AC62F7" w:rsidRPr="005A0D9D">
        <w:rPr>
          <w:rFonts w:ascii="Times New Roman" w:hAnsi="Times New Roman" w:cs="Times New Roman"/>
          <w:sz w:val="24"/>
          <w:szCs w:val="24"/>
        </w:rPr>
        <w:t xml:space="preserve"> horas</w:t>
      </w:r>
      <w:r w:rsidR="00235204" w:rsidRPr="005A0D9D">
        <w:rPr>
          <w:rFonts w:ascii="Times New Roman" w:hAnsi="Times New Roman" w:cs="Times New Roman"/>
          <w:sz w:val="24"/>
          <w:szCs w:val="24"/>
        </w:rPr>
        <w:t xml:space="preserve"> para</w:t>
      </w:r>
      <w:r w:rsidR="00AC62F7" w:rsidRPr="005A0D9D">
        <w:rPr>
          <w:rFonts w:ascii="Times New Roman" w:hAnsi="Times New Roman" w:cs="Times New Roman"/>
          <w:sz w:val="24"/>
          <w:szCs w:val="24"/>
        </w:rPr>
        <w:t xml:space="preserve"> formar, posteriormente, una muestra compuesta al final del día. La medición de DBO</w:t>
      </w:r>
      <w:r w:rsidR="00AC62F7" w:rsidRPr="005A0D9D">
        <w:rPr>
          <w:rFonts w:ascii="Times New Roman" w:hAnsi="Times New Roman" w:cs="Times New Roman"/>
          <w:sz w:val="24"/>
          <w:szCs w:val="24"/>
          <w:vertAlign w:val="subscript"/>
        </w:rPr>
        <w:t>5</w:t>
      </w:r>
      <w:r w:rsidR="00AC62F7" w:rsidRPr="005A0D9D">
        <w:rPr>
          <w:rFonts w:ascii="Times New Roman" w:hAnsi="Times New Roman" w:cs="Times New Roman"/>
          <w:sz w:val="24"/>
          <w:szCs w:val="24"/>
        </w:rPr>
        <w:t>, DQO, NT, PT y SST se llevó a cabo solo un día a la semana por un periodo de tres meses.</w:t>
      </w:r>
    </w:p>
    <w:p w:rsidR="005A0D9D" w:rsidRDefault="005A0D9D" w:rsidP="005A0D9D">
      <w:pPr>
        <w:spacing w:line="360" w:lineRule="auto"/>
        <w:jc w:val="both"/>
        <w:rPr>
          <w:rFonts w:ascii="Times New Roman" w:hAnsi="Times New Roman" w:cs="Times New Roman"/>
          <w:sz w:val="24"/>
          <w:szCs w:val="24"/>
        </w:rPr>
      </w:pPr>
    </w:p>
    <w:p w:rsidR="00A034C4" w:rsidRPr="005A0D9D" w:rsidRDefault="00507967" w:rsidP="005A0D9D">
      <w:pPr>
        <w:spacing w:line="360" w:lineRule="auto"/>
        <w:jc w:val="both"/>
        <w:rPr>
          <w:rFonts w:ascii="Times New Roman" w:hAnsi="Times New Roman" w:cs="Times New Roman"/>
          <w:sz w:val="24"/>
          <w:szCs w:val="24"/>
        </w:rPr>
      </w:pPr>
      <w:r w:rsidRPr="005A0D9D">
        <w:rPr>
          <w:rFonts w:ascii="Times New Roman" w:hAnsi="Times New Roman" w:cs="Times New Roman"/>
          <w:sz w:val="24"/>
          <w:szCs w:val="24"/>
        </w:rPr>
        <w:lastRenderedPageBreak/>
        <w:t>De acuerdo a la campaña de muestreo</w:t>
      </w:r>
      <w:r w:rsidR="00D62F31" w:rsidRPr="005A0D9D">
        <w:rPr>
          <w:rFonts w:ascii="Times New Roman" w:hAnsi="Times New Roman" w:cs="Times New Roman"/>
          <w:sz w:val="24"/>
          <w:szCs w:val="24"/>
        </w:rPr>
        <w:t>,</w:t>
      </w:r>
      <w:r w:rsidRPr="005A0D9D">
        <w:rPr>
          <w:rFonts w:ascii="Times New Roman" w:hAnsi="Times New Roman" w:cs="Times New Roman"/>
          <w:sz w:val="24"/>
          <w:szCs w:val="24"/>
        </w:rPr>
        <w:t xml:space="preserve"> se obtuvieron </w:t>
      </w:r>
      <w:r w:rsidR="00D62F31" w:rsidRPr="005A0D9D">
        <w:rPr>
          <w:rFonts w:ascii="Times New Roman" w:hAnsi="Times New Roman" w:cs="Times New Roman"/>
          <w:sz w:val="24"/>
          <w:szCs w:val="24"/>
        </w:rPr>
        <w:t>60 muestras compuestas de</w:t>
      </w:r>
      <w:r w:rsidRPr="005A0D9D">
        <w:rPr>
          <w:rFonts w:ascii="Times New Roman" w:hAnsi="Times New Roman" w:cs="Times New Roman"/>
          <w:sz w:val="24"/>
          <w:szCs w:val="24"/>
        </w:rPr>
        <w:t xml:space="preserve"> entrada</w:t>
      </w:r>
      <w:r w:rsidR="00D62F31" w:rsidRPr="005A0D9D">
        <w:rPr>
          <w:rFonts w:ascii="Times New Roman" w:hAnsi="Times New Roman" w:cs="Times New Roman"/>
          <w:sz w:val="24"/>
          <w:szCs w:val="24"/>
        </w:rPr>
        <w:t xml:space="preserve"> y 720</w:t>
      </w:r>
      <w:r w:rsidR="005C0EB4" w:rsidRPr="005A0D9D">
        <w:rPr>
          <w:rFonts w:ascii="Times New Roman" w:hAnsi="Times New Roman" w:cs="Times New Roman"/>
          <w:sz w:val="24"/>
          <w:szCs w:val="24"/>
        </w:rPr>
        <w:t xml:space="preserve"> de</w:t>
      </w:r>
      <w:r w:rsidR="00D62F31" w:rsidRPr="005A0D9D">
        <w:rPr>
          <w:rFonts w:ascii="Times New Roman" w:hAnsi="Times New Roman" w:cs="Times New Roman"/>
          <w:sz w:val="24"/>
          <w:szCs w:val="24"/>
        </w:rPr>
        <w:t xml:space="preserve"> salida</w:t>
      </w:r>
      <w:r w:rsidR="005C0EB4" w:rsidRPr="005A0D9D">
        <w:rPr>
          <w:rFonts w:ascii="Times New Roman" w:hAnsi="Times New Roman" w:cs="Times New Roman"/>
          <w:sz w:val="24"/>
          <w:szCs w:val="24"/>
        </w:rPr>
        <w:t>s</w:t>
      </w:r>
      <w:r w:rsidR="007650C5" w:rsidRPr="005A0D9D">
        <w:rPr>
          <w:rFonts w:ascii="Times New Roman" w:hAnsi="Times New Roman" w:cs="Times New Roman"/>
          <w:sz w:val="24"/>
          <w:szCs w:val="24"/>
        </w:rPr>
        <w:t xml:space="preserve"> para medir turbiedad y color</w:t>
      </w:r>
      <w:r w:rsidR="005C0EB4" w:rsidRPr="005A0D9D">
        <w:rPr>
          <w:rFonts w:ascii="Times New Roman" w:hAnsi="Times New Roman" w:cs="Times New Roman"/>
          <w:sz w:val="24"/>
          <w:szCs w:val="24"/>
        </w:rPr>
        <w:t xml:space="preserve">. </w:t>
      </w:r>
      <w:r w:rsidR="00235204" w:rsidRPr="005A0D9D">
        <w:rPr>
          <w:rFonts w:ascii="Times New Roman" w:hAnsi="Times New Roman" w:cs="Times New Roman"/>
          <w:sz w:val="24"/>
          <w:szCs w:val="24"/>
        </w:rPr>
        <w:t>Por otro lado,</w:t>
      </w:r>
      <w:r w:rsidR="005C0EB4" w:rsidRPr="005A0D9D">
        <w:rPr>
          <w:rFonts w:ascii="Times New Roman" w:hAnsi="Times New Roman" w:cs="Times New Roman"/>
          <w:sz w:val="24"/>
          <w:szCs w:val="24"/>
        </w:rPr>
        <w:t xml:space="preserve"> </w:t>
      </w:r>
      <w:r w:rsidR="00D62F31" w:rsidRPr="005A0D9D">
        <w:rPr>
          <w:rFonts w:ascii="Times New Roman" w:hAnsi="Times New Roman" w:cs="Times New Roman"/>
          <w:sz w:val="24"/>
          <w:szCs w:val="24"/>
        </w:rPr>
        <w:t>para DBO</w:t>
      </w:r>
      <w:r w:rsidR="00D62F31" w:rsidRPr="005A0D9D">
        <w:rPr>
          <w:rFonts w:ascii="Times New Roman" w:hAnsi="Times New Roman" w:cs="Times New Roman"/>
          <w:sz w:val="24"/>
          <w:szCs w:val="24"/>
          <w:vertAlign w:val="subscript"/>
        </w:rPr>
        <w:t>5</w:t>
      </w:r>
      <w:r w:rsidR="00C355E6" w:rsidRPr="005A0D9D">
        <w:rPr>
          <w:rFonts w:ascii="Times New Roman" w:hAnsi="Times New Roman" w:cs="Times New Roman"/>
          <w:sz w:val="24"/>
          <w:szCs w:val="24"/>
        </w:rPr>
        <w:t>, DQO, NT, PT</w:t>
      </w:r>
      <w:r w:rsidR="00D62F31" w:rsidRPr="005A0D9D">
        <w:rPr>
          <w:rFonts w:ascii="Times New Roman" w:hAnsi="Times New Roman" w:cs="Times New Roman"/>
          <w:sz w:val="24"/>
          <w:szCs w:val="24"/>
        </w:rPr>
        <w:t xml:space="preserve"> y SST </w:t>
      </w:r>
      <w:r w:rsidR="0089463B" w:rsidRPr="005A0D9D">
        <w:rPr>
          <w:rFonts w:ascii="Times New Roman" w:hAnsi="Times New Roman" w:cs="Times New Roman"/>
          <w:sz w:val="24"/>
          <w:szCs w:val="24"/>
        </w:rPr>
        <w:t xml:space="preserve">se obtuvieron </w:t>
      </w:r>
      <w:r w:rsidR="002B7BAB" w:rsidRPr="005A0D9D">
        <w:rPr>
          <w:rFonts w:ascii="Times New Roman" w:hAnsi="Times New Roman" w:cs="Times New Roman"/>
          <w:sz w:val="24"/>
          <w:szCs w:val="24"/>
        </w:rPr>
        <w:t>un total de 720</w:t>
      </w:r>
      <w:r w:rsidR="007C7E2B" w:rsidRPr="005A0D9D">
        <w:rPr>
          <w:rFonts w:ascii="Times New Roman" w:hAnsi="Times New Roman" w:cs="Times New Roman"/>
          <w:sz w:val="24"/>
          <w:szCs w:val="24"/>
        </w:rPr>
        <w:t xml:space="preserve"> muestras</w:t>
      </w:r>
      <w:r w:rsidR="002B7BAB" w:rsidRPr="005A0D9D">
        <w:rPr>
          <w:rFonts w:ascii="Times New Roman" w:hAnsi="Times New Roman" w:cs="Times New Roman"/>
          <w:sz w:val="24"/>
          <w:szCs w:val="24"/>
        </w:rPr>
        <w:t xml:space="preserve">, </w:t>
      </w:r>
      <w:r w:rsidR="007C7E2B" w:rsidRPr="005A0D9D">
        <w:rPr>
          <w:rFonts w:ascii="Times New Roman" w:hAnsi="Times New Roman" w:cs="Times New Roman"/>
          <w:sz w:val="24"/>
          <w:szCs w:val="24"/>
        </w:rPr>
        <w:t xml:space="preserve">siendo </w:t>
      </w:r>
      <w:r w:rsidR="00C24C2A" w:rsidRPr="005A0D9D">
        <w:rPr>
          <w:rFonts w:ascii="Times New Roman" w:hAnsi="Times New Roman" w:cs="Times New Roman"/>
          <w:sz w:val="24"/>
          <w:szCs w:val="24"/>
        </w:rPr>
        <w:t xml:space="preserve">de manera individual </w:t>
      </w:r>
      <w:r w:rsidR="002B7BAB" w:rsidRPr="005A0D9D">
        <w:rPr>
          <w:rFonts w:ascii="Times New Roman" w:hAnsi="Times New Roman" w:cs="Times New Roman"/>
          <w:sz w:val="24"/>
          <w:szCs w:val="24"/>
        </w:rPr>
        <w:t>144 por parámetro.</w:t>
      </w:r>
      <w:r w:rsidR="003A241F" w:rsidRPr="005A0D9D">
        <w:rPr>
          <w:rFonts w:ascii="Times New Roman" w:hAnsi="Times New Roman" w:cs="Times New Roman"/>
          <w:sz w:val="24"/>
          <w:szCs w:val="24"/>
        </w:rPr>
        <w:t xml:space="preserve"> También se midieron la humedad</w:t>
      </w:r>
      <w:r w:rsidR="0089463B" w:rsidRPr="005A0D9D">
        <w:rPr>
          <w:rFonts w:ascii="Times New Roman" w:hAnsi="Times New Roman" w:cs="Times New Roman"/>
          <w:sz w:val="24"/>
          <w:szCs w:val="24"/>
        </w:rPr>
        <w:t xml:space="preserve"> relativa, </w:t>
      </w:r>
      <w:r w:rsidR="00235204" w:rsidRPr="005A0D9D">
        <w:rPr>
          <w:rFonts w:ascii="Times New Roman" w:hAnsi="Times New Roman" w:cs="Times New Roman"/>
          <w:sz w:val="24"/>
          <w:szCs w:val="24"/>
        </w:rPr>
        <w:t xml:space="preserve">la </w:t>
      </w:r>
      <w:r w:rsidR="0089463B" w:rsidRPr="005A0D9D">
        <w:rPr>
          <w:rFonts w:ascii="Times New Roman" w:hAnsi="Times New Roman" w:cs="Times New Roman"/>
          <w:sz w:val="24"/>
          <w:szCs w:val="24"/>
        </w:rPr>
        <w:t>temperatura ambiente</w:t>
      </w:r>
      <w:r w:rsidR="003A241F" w:rsidRPr="005A0D9D">
        <w:rPr>
          <w:rFonts w:ascii="Times New Roman" w:hAnsi="Times New Roman" w:cs="Times New Roman"/>
          <w:sz w:val="24"/>
          <w:szCs w:val="24"/>
        </w:rPr>
        <w:t xml:space="preserve">, </w:t>
      </w:r>
      <w:r w:rsidR="00235204" w:rsidRPr="005A0D9D">
        <w:rPr>
          <w:rFonts w:ascii="Times New Roman" w:hAnsi="Times New Roman" w:cs="Times New Roman"/>
          <w:sz w:val="24"/>
          <w:szCs w:val="24"/>
        </w:rPr>
        <w:t xml:space="preserve">el </w:t>
      </w:r>
      <w:r w:rsidR="003A241F" w:rsidRPr="005A0D9D">
        <w:rPr>
          <w:rFonts w:ascii="Times New Roman" w:hAnsi="Times New Roman" w:cs="Times New Roman"/>
          <w:sz w:val="24"/>
          <w:szCs w:val="24"/>
        </w:rPr>
        <w:t xml:space="preserve">pH y </w:t>
      </w:r>
      <w:r w:rsidR="00235204" w:rsidRPr="005A0D9D">
        <w:rPr>
          <w:rFonts w:ascii="Times New Roman" w:hAnsi="Times New Roman" w:cs="Times New Roman"/>
          <w:sz w:val="24"/>
          <w:szCs w:val="24"/>
        </w:rPr>
        <w:t xml:space="preserve">la </w:t>
      </w:r>
      <w:r w:rsidR="003A241F" w:rsidRPr="005A0D9D">
        <w:rPr>
          <w:rFonts w:ascii="Times New Roman" w:hAnsi="Times New Roman" w:cs="Times New Roman"/>
          <w:sz w:val="24"/>
          <w:szCs w:val="24"/>
        </w:rPr>
        <w:t>temperatura del agua.</w:t>
      </w:r>
      <w:r w:rsidR="002B7BAB" w:rsidRPr="005A0D9D">
        <w:rPr>
          <w:rFonts w:ascii="Times New Roman" w:hAnsi="Times New Roman" w:cs="Times New Roman"/>
          <w:sz w:val="24"/>
          <w:szCs w:val="24"/>
        </w:rPr>
        <w:t xml:space="preserve"> </w:t>
      </w:r>
      <w:r w:rsidR="00A034C4" w:rsidRPr="005A0D9D">
        <w:rPr>
          <w:rFonts w:ascii="Times New Roman" w:hAnsi="Times New Roman" w:cs="Times New Roman"/>
          <w:sz w:val="24"/>
          <w:szCs w:val="24"/>
        </w:rPr>
        <w:t>El agua residual a tratar en los humedales artificiales proviene del cárcamo c</w:t>
      </w:r>
      <w:r w:rsidR="0089463B" w:rsidRPr="005A0D9D">
        <w:rPr>
          <w:rFonts w:ascii="Times New Roman" w:hAnsi="Times New Roman" w:cs="Times New Roman"/>
          <w:sz w:val="24"/>
          <w:szCs w:val="24"/>
        </w:rPr>
        <w:t>oncentrador perteneciente a la U</w:t>
      </w:r>
      <w:r w:rsidR="00A034C4" w:rsidRPr="005A0D9D">
        <w:rPr>
          <w:rFonts w:ascii="Times New Roman" w:hAnsi="Times New Roman" w:cs="Times New Roman"/>
          <w:sz w:val="24"/>
          <w:szCs w:val="24"/>
        </w:rPr>
        <w:t>niversidad</w:t>
      </w:r>
      <w:r w:rsidR="0089463B" w:rsidRPr="005A0D9D">
        <w:rPr>
          <w:rFonts w:ascii="Times New Roman" w:hAnsi="Times New Roman" w:cs="Times New Roman"/>
          <w:sz w:val="24"/>
          <w:szCs w:val="24"/>
        </w:rPr>
        <w:t xml:space="preserve"> Juárez Autónoma de Tabasco (UJAT) de la División Académica de Ciencias Biológicas (DACBiol), cuya agua ha sido us</w:t>
      </w:r>
      <w:r w:rsidR="00A034C4" w:rsidRPr="005A0D9D">
        <w:rPr>
          <w:rFonts w:ascii="Times New Roman" w:hAnsi="Times New Roman" w:cs="Times New Roman"/>
          <w:sz w:val="24"/>
          <w:szCs w:val="24"/>
        </w:rPr>
        <w:t>ada en los serv</w:t>
      </w:r>
      <w:r w:rsidR="00075777" w:rsidRPr="005A0D9D">
        <w:rPr>
          <w:rFonts w:ascii="Times New Roman" w:hAnsi="Times New Roman" w:cs="Times New Roman"/>
          <w:sz w:val="24"/>
          <w:szCs w:val="24"/>
        </w:rPr>
        <w:t>icios sanitarios y cafeterías.</w:t>
      </w:r>
      <w:r w:rsidR="00146FFB" w:rsidRPr="005A0D9D">
        <w:rPr>
          <w:rFonts w:ascii="Times New Roman" w:hAnsi="Times New Roman" w:cs="Times New Roman"/>
          <w:sz w:val="24"/>
          <w:szCs w:val="24"/>
        </w:rPr>
        <w:t xml:space="preserve"> </w:t>
      </w:r>
      <w:r w:rsidR="00075777" w:rsidRPr="005A0D9D">
        <w:rPr>
          <w:rFonts w:ascii="Times New Roman" w:hAnsi="Times New Roman" w:cs="Times New Roman"/>
          <w:sz w:val="24"/>
          <w:szCs w:val="24"/>
        </w:rPr>
        <w:t>Para la fase experimental se construyeron 12 unidades de humedales artificiales de flujo subsuperficial conectados de manera independiente.</w:t>
      </w:r>
    </w:p>
    <w:p w:rsidR="00B8116C" w:rsidRPr="005A0D9D" w:rsidRDefault="001D4632" w:rsidP="005A0D9D">
      <w:pPr>
        <w:spacing w:line="360" w:lineRule="auto"/>
        <w:jc w:val="both"/>
        <w:rPr>
          <w:rFonts w:ascii="Times New Roman" w:hAnsi="Times New Roman" w:cs="Times New Roman"/>
          <w:sz w:val="24"/>
          <w:szCs w:val="24"/>
        </w:rPr>
      </w:pPr>
      <w:r w:rsidRPr="005A0D9D">
        <w:rPr>
          <w:rFonts w:ascii="Times New Roman" w:hAnsi="Times New Roman" w:cs="Times New Roman"/>
          <w:sz w:val="24"/>
          <w:szCs w:val="24"/>
        </w:rPr>
        <w:t>Para el bombeo del agua residual se usaron dos bombas marca Truper de 1 hp</w:t>
      </w:r>
      <w:r w:rsidR="00B471C3" w:rsidRPr="005A0D9D">
        <w:rPr>
          <w:rFonts w:ascii="Times New Roman" w:hAnsi="Times New Roman" w:cs="Times New Roman"/>
          <w:sz w:val="24"/>
          <w:szCs w:val="24"/>
        </w:rPr>
        <w:t>, conectadas a tubería hidráulica</w:t>
      </w:r>
      <w:r w:rsidR="00255E7C" w:rsidRPr="005A0D9D">
        <w:rPr>
          <w:rFonts w:ascii="Times New Roman" w:hAnsi="Times New Roman" w:cs="Times New Roman"/>
          <w:sz w:val="24"/>
          <w:szCs w:val="24"/>
        </w:rPr>
        <w:t xml:space="preserve"> de 1 pulg de PVC</w:t>
      </w:r>
      <w:r w:rsidR="009C3555" w:rsidRPr="005A0D9D">
        <w:rPr>
          <w:rFonts w:ascii="Times New Roman" w:hAnsi="Times New Roman" w:cs="Times New Roman"/>
          <w:sz w:val="24"/>
          <w:szCs w:val="24"/>
        </w:rPr>
        <w:t xml:space="preserve"> para succión con coladera acoplada a un n</w:t>
      </w:r>
      <w:r w:rsidR="00B471C3" w:rsidRPr="005A0D9D">
        <w:rPr>
          <w:rFonts w:ascii="Times New Roman" w:hAnsi="Times New Roman" w:cs="Times New Roman"/>
          <w:sz w:val="24"/>
          <w:szCs w:val="24"/>
        </w:rPr>
        <w:t>iple, junto con tuerca unión para evitar posible taponamiento e incorrecto funcionamiento. La tubería de PVC se conectó</w:t>
      </w:r>
      <w:r w:rsidRPr="005A0D9D">
        <w:rPr>
          <w:rFonts w:ascii="Times New Roman" w:hAnsi="Times New Roman" w:cs="Times New Roman"/>
          <w:sz w:val="24"/>
          <w:szCs w:val="24"/>
        </w:rPr>
        <w:t xml:space="preserve"> a tres  tanques que regulan el flujo, manteniendo así el mismo caudal, velocidad de entrada y carga orgánica</w:t>
      </w:r>
      <w:r w:rsidR="001A2AB5" w:rsidRPr="005A0D9D">
        <w:rPr>
          <w:rFonts w:ascii="Times New Roman" w:hAnsi="Times New Roman" w:cs="Times New Roman"/>
          <w:sz w:val="24"/>
          <w:szCs w:val="24"/>
        </w:rPr>
        <w:t xml:space="preserve"> a</w:t>
      </w:r>
      <w:r w:rsidRPr="005A0D9D">
        <w:rPr>
          <w:rFonts w:ascii="Times New Roman" w:hAnsi="Times New Roman" w:cs="Times New Roman"/>
          <w:sz w:val="24"/>
          <w:szCs w:val="24"/>
        </w:rPr>
        <w:t xml:space="preserve"> cada uno de los humedales artificiales.</w:t>
      </w:r>
      <w:r w:rsidR="001A2AB5" w:rsidRPr="005A0D9D">
        <w:rPr>
          <w:rFonts w:ascii="Times New Roman" w:hAnsi="Times New Roman" w:cs="Times New Roman"/>
          <w:sz w:val="24"/>
          <w:szCs w:val="24"/>
        </w:rPr>
        <w:t xml:space="preserve"> </w:t>
      </w:r>
    </w:p>
    <w:p w:rsidR="00FD2BC7" w:rsidRPr="005A0D9D" w:rsidRDefault="00146FFB" w:rsidP="005A0D9D">
      <w:pPr>
        <w:spacing w:line="360" w:lineRule="auto"/>
        <w:jc w:val="both"/>
        <w:rPr>
          <w:rFonts w:ascii="Times New Roman" w:hAnsi="Times New Roman" w:cs="Times New Roman"/>
          <w:sz w:val="24"/>
          <w:szCs w:val="24"/>
        </w:rPr>
      </w:pPr>
      <w:r w:rsidRPr="005A0D9D">
        <w:rPr>
          <w:rFonts w:ascii="Times New Roman" w:hAnsi="Times New Roman" w:cs="Times New Roman"/>
          <w:sz w:val="24"/>
          <w:szCs w:val="24"/>
        </w:rPr>
        <w:t>Cada unidad experimental</w:t>
      </w:r>
      <w:r w:rsidR="00C82A78" w:rsidRPr="005A0D9D">
        <w:rPr>
          <w:rFonts w:ascii="Times New Roman" w:hAnsi="Times New Roman" w:cs="Times New Roman"/>
          <w:sz w:val="24"/>
          <w:szCs w:val="24"/>
        </w:rPr>
        <w:t xml:space="preserve"> se</w:t>
      </w:r>
      <w:r w:rsidRPr="005A0D9D">
        <w:rPr>
          <w:rFonts w:ascii="Times New Roman" w:hAnsi="Times New Roman" w:cs="Times New Roman"/>
          <w:sz w:val="24"/>
          <w:szCs w:val="24"/>
        </w:rPr>
        <w:t xml:space="preserve"> </w:t>
      </w:r>
      <w:r w:rsidR="00C82A78" w:rsidRPr="005A0D9D">
        <w:rPr>
          <w:rFonts w:ascii="Times New Roman" w:hAnsi="Times New Roman" w:cs="Times New Roman"/>
          <w:sz w:val="24"/>
          <w:szCs w:val="24"/>
        </w:rPr>
        <w:t>construyó con acero al carbón calibre 10,</w:t>
      </w:r>
      <w:r w:rsidR="009C3555" w:rsidRPr="005A0D9D">
        <w:rPr>
          <w:rFonts w:ascii="Times New Roman" w:hAnsi="Times New Roman" w:cs="Times New Roman"/>
          <w:sz w:val="24"/>
          <w:szCs w:val="24"/>
        </w:rPr>
        <w:t xml:space="preserve"> cuyas</w:t>
      </w:r>
      <w:r w:rsidR="00C82A78" w:rsidRPr="005A0D9D">
        <w:rPr>
          <w:rFonts w:ascii="Times New Roman" w:hAnsi="Times New Roman" w:cs="Times New Roman"/>
          <w:sz w:val="24"/>
          <w:szCs w:val="24"/>
        </w:rPr>
        <w:t xml:space="preserve"> </w:t>
      </w:r>
      <w:r w:rsidR="009C3555" w:rsidRPr="005A0D9D">
        <w:rPr>
          <w:rFonts w:ascii="Times New Roman" w:hAnsi="Times New Roman" w:cs="Times New Roman"/>
          <w:sz w:val="24"/>
          <w:szCs w:val="24"/>
        </w:rPr>
        <w:t>dimensiones fueron</w:t>
      </w:r>
      <w:r w:rsidR="008114F3" w:rsidRPr="005A0D9D">
        <w:rPr>
          <w:rFonts w:ascii="Times New Roman" w:hAnsi="Times New Roman" w:cs="Times New Roman"/>
          <w:sz w:val="24"/>
          <w:szCs w:val="24"/>
        </w:rPr>
        <w:t xml:space="preserve"> de 2.5 m de largo</w:t>
      </w:r>
      <w:r w:rsidR="009C3555" w:rsidRPr="005A0D9D">
        <w:rPr>
          <w:rFonts w:ascii="Times New Roman" w:hAnsi="Times New Roman" w:cs="Times New Roman"/>
          <w:sz w:val="24"/>
          <w:szCs w:val="24"/>
        </w:rPr>
        <w:t xml:space="preserve"> x 1.2 m de ancho x 1 m de alto. En</w:t>
      </w:r>
      <w:r w:rsidR="008114F3" w:rsidRPr="005A0D9D">
        <w:rPr>
          <w:rFonts w:ascii="Times New Roman" w:hAnsi="Times New Roman" w:cs="Times New Roman"/>
          <w:sz w:val="24"/>
          <w:szCs w:val="24"/>
        </w:rPr>
        <w:t xml:space="preserve"> la parte externa se aplicó un esmalte alquidalico anticorrosivo (primario 1), color blanco y posteriormente un epóxico catalizado con poliamidas (SYLPYL®, México) color azul. En la parte interna se aplicó una capa de impermeabilizante elastomérico, que se </w:t>
      </w:r>
      <w:r w:rsidR="009C2CB6" w:rsidRPr="005A0D9D">
        <w:rPr>
          <w:rFonts w:ascii="Times New Roman" w:hAnsi="Times New Roman" w:cs="Times New Roman"/>
          <w:sz w:val="24"/>
          <w:szCs w:val="24"/>
        </w:rPr>
        <w:t>complementó</w:t>
      </w:r>
      <w:r w:rsidR="008114F3" w:rsidRPr="005A0D9D">
        <w:rPr>
          <w:rFonts w:ascii="Times New Roman" w:hAnsi="Times New Roman" w:cs="Times New Roman"/>
          <w:sz w:val="24"/>
          <w:szCs w:val="24"/>
        </w:rPr>
        <w:t xml:space="preserve"> con capas de una fibra textil</w:t>
      </w:r>
      <w:r w:rsidR="009C2CB6" w:rsidRPr="005A0D9D">
        <w:rPr>
          <w:rFonts w:ascii="Times New Roman" w:hAnsi="Times New Roman" w:cs="Times New Roman"/>
          <w:sz w:val="24"/>
          <w:szCs w:val="24"/>
        </w:rPr>
        <w:t xml:space="preserve"> de 0.01 mm</w:t>
      </w:r>
      <w:r w:rsidR="009C3555" w:rsidRPr="005A0D9D">
        <w:rPr>
          <w:rFonts w:ascii="Times New Roman" w:hAnsi="Times New Roman" w:cs="Times New Roman"/>
          <w:sz w:val="24"/>
          <w:szCs w:val="24"/>
        </w:rPr>
        <w:t xml:space="preserve"> (pellón) y</w:t>
      </w:r>
      <w:r w:rsidR="008114F3" w:rsidRPr="005A0D9D">
        <w:rPr>
          <w:rFonts w:ascii="Times New Roman" w:hAnsi="Times New Roman" w:cs="Times New Roman"/>
          <w:sz w:val="24"/>
          <w:szCs w:val="24"/>
        </w:rPr>
        <w:t xml:space="preserve"> una longitud de 4 </w:t>
      </w:r>
      <w:r w:rsidR="009C3555" w:rsidRPr="005A0D9D">
        <w:rPr>
          <w:rFonts w:ascii="Times New Roman" w:hAnsi="Times New Roman" w:cs="Times New Roman"/>
          <w:sz w:val="24"/>
          <w:szCs w:val="24"/>
        </w:rPr>
        <w:t>metros.</w:t>
      </w:r>
      <w:r w:rsidR="009C2CB6" w:rsidRPr="005A0D9D">
        <w:rPr>
          <w:rFonts w:ascii="Times New Roman" w:hAnsi="Times New Roman" w:cs="Times New Roman"/>
          <w:sz w:val="24"/>
          <w:szCs w:val="24"/>
        </w:rPr>
        <w:t xml:space="preserve"> </w:t>
      </w:r>
      <w:r w:rsidR="009C3555" w:rsidRPr="005A0D9D">
        <w:rPr>
          <w:rFonts w:ascii="Times New Roman" w:hAnsi="Times New Roman" w:cs="Times New Roman"/>
          <w:sz w:val="24"/>
          <w:szCs w:val="24"/>
        </w:rPr>
        <w:t>Este procedimiento se replicó</w:t>
      </w:r>
      <w:r w:rsidR="009C2CB6" w:rsidRPr="005A0D9D">
        <w:rPr>
          <w:rFonts w:ascii="Times New Roman" w:hAnsi="Times New Roman" w:cs="Times New Roman"/>
          <w:sz w:val="24"/>
          <w:szCs w:val="24"/>
        </w:rPr>
        <w:t xml:space="preserve"> </w:t>
      </w:r>
      <w:r w:rsidR="00235204" w:rsidRPr="005A0D9D">
        <w:rPr>
          <w:rFonts w:ascii="Times New Roman" w:hAnsi="Times New Roman" w:cs="Times New Roman"/>
          <w:sz w:val="24"/>
          <w:szCs w:val="24"/>
        </w:rPr>
        <w:t>cinco</w:t>
      </w:r>
      <w:r w:rsidR="009C2CB6" w:rsidRPr="005A0D9D">
        <w:rPr>
          <w:rFonts w:ascii="Times New Roman" w:hAnsi="Times New Roman" w:cs="Times New Roman"/>
          <w:sz w:val="24"/>
          <w:szCs w:val="24"/>
        </w:rPr>
        <w:t xml:space="preserve"> veces. </w:t>
      </w:r>
      <w:r w:rsidR="009C3555" w:rsidRPr="005A0D9D">
        <w:rPr>
          <w:rFonts w:ascii="Times New Roman" w:hAnsi="Times New Roman" w:cs="Times New Roman"/>
          <w:sz w:val="24"/>
          <w:szCs w:val="24"/>
        </w:rPr>
        <w:t>Lo</w:t>
      </w:r>
      <w:r w:rsidR="00B8116C" w:rsidRPr="005A0D9D">
        <w:rPr>
          <w:rFonts w:ascii="Times New Roman" w:hAnsi="Times New Roman" w:cs="Times New Roman"/>
          <w:sz w:val="24"/>
          <w:szCs w:val="24"/>
        </w:rPr>
        <w:t>s humedales control (H</w:t>
      </w:r>
      <w:r w:rsidR="009C3555" w:rsidRPr="005A0D9D">
        <w:rPr>
          <w:rFonts w:ascii="Times New Roman" w:hAnsi="Times New Roman" w:cs="Times New Roman"/>
          <w:sz w:val="24"/>
          <w:szCs w:val="24"/>
        </w:rPr>
        <w:t>AFS-</w:t>
      </w:r>
      <w:r w:rsidR="00B8116C" w:rsidRPr="005A0D9D">
        <w:rPr>
          <w:rFonts w:ascii="Times New Roman" w:hAnsi="Times New Roman" w:cs="Times New Roman"/>
          <w:sz w:val="24"/>
          <w:szCs w:val="24"/>
        </w:rPr>
        <w:t>G</w:t>
      </w:r>
      <w:r w:rsidR="009C3555" w:rsidRPr="005A0D9D">
        <w:rPr>
          <w:rFonts w:ascii="Times New Roman" w:hAnsi="Times New Roman" w:cs="Times New Roman"/>
          <w:sz w:val="24"/>
          <w:szCs w:val="24"/>
        </w:rPr>
        <w:t>rava</w:t>
      </w:r>
      <w:r w:rsidR="00B8116C" w:rsidRPr="005A0D9D">
        <w:rPr>
          <w:rFonts w:ascii="Times New Roman" w:hAnsi="Times New Roman" w:cs="Times New Roman"/>
          <w:sz w:val="24"/>
          <w:szCs w:val="24"/>
        </w:rPr>
        <w:t>), se diseñaron y construyeron con los mismos materiales y dimensiones.</w:t>
      </w:r>
    </w:p>
    <w:p w:rsidR="00A00173" w:rsidRPr="005A0D9D" w:rsidRDefault="00B471C3" w:rsidP="005A0D9D">
      <w:pPr>
        <w:spacing w:line="360" w:lineRule="auto"/>
        <w:jc w:val="both"/>
        <w:rPr>
          <w:rFonts w:ascii="Times New Roman" w:hAnsi="Times New Roman" w:cs="Times New Roman"/>
          <w:sz w:val="24"/>
          <w:szCs w:val="24"/>
        </w:rPr>
      </w:pPr>
      <w:r w:rsidRPr="005A0D9D">
        <w:rPr>
          <w:rFonts w:ascii="Times New Roman" w:hAnsi="Times New Roman" w:cs="Times New Roman"/>
          <w:sz w:val="24"/>
          <w:szCs w:val="24"/>
        </w:rPr>
        <w:t xml:space="preserve">Posteriormente se instaló la tubería hidráulica </w:t>
      </w:r>
      <w:r w:rsidR="00255E7C" w:rsidRPr="005A0D9D">
        <w:rPr>
          <w:rFonts w:ascii="Times New Roman" w:hAnsi="Times New Roman" w:cs="Times New Roman"/>
          <w:sz w:val="24"/>
          <w:szCs w:val="24"/>
        </w:rPr>
        <w:t>dentro de cada humedal</w:t>
      </w:r>
      <w:r w:rsidRPr="005A0D9D">
        <w:rPr>
          <w:rFonts w:ascii="Times New Roman" w:hAnsi="Times New Roman" w:cs="Times New Roman"/>
          <w:sz w:val="24"/>
          <w:szCs w:val="24"/>
        </w:rPr>
        <w:t>, junto con accesorios como válvul</w:t>
      </w:r>
      <w:r w:rsidR="00255E7C" w:rsidRPr="005A0D9D">
        <w:rPr>
          <w:rFonts w:ascii="Times New Roman" w:hAnsi="Times New Roman" w:cs="Times New Roman"/>
          <w:sz w:val="24"/>
          <w:szCs w:val="24"/>
        </w:rPr>
        <w:t>as, codos, T´s, conectores, dejando el espacio para la entrada del agua a una altura de 0.</w:t>
      </w:r>
      <w:r w:rsidR="00300829" w:rsidRPr="005A0D9D">
        <w:rPr>
          <w:rFonts w:ascii="Times New Roman" w:hAnsi="Times New Roman" w:cs="Times New Roman"/>
          <w:sz w:val="24"/>
          <w:szCs w:val="24"/>
        </w:rPr>
        <w:t>4</w:t>
      </w:r>
      <w:r w:rsidR="00255E7C" w:rsidRPr="005A0D9D">
        <w:rPr>
          <w:rFonts w:ascii="Times New Roman" w:hAnsi="Times New Roman" w:cs="Times New Roman"/>
          <w:sz w:val="24"/>
          <w:szCs w:val="24"/>
        </w:rPr>
        <w:t>5 m, permitiendo así una distribución homogénea</w:t>
      </w:r>
      <w:r w:rsidR="00300829" w:rsidRPr="005A0D9D">
        <w:rPr>
          <w:rFonts w:ascii="Times New Roman" w:hAnsi="Times New Roman" w:cs="Times New Roman"/>
          <w:sz w:val="24"/>
          <w:szCs w:val="24"/>
        </w:rPr>
        <w:t xml:space="preserve"> de manera horizontal</w:t>
      </w:r>
      <w:r w:rsidR="00255E7C" w:rsidRPr="005A0D9D">
        <w:rPr>
          <w:rFonts w:ascii="Times New Roman" w:hAnsi="Times New Roman" w:cs="Times New Roman"/>
          <w:sz w:val="24"/>
          <w:szCs w:val="24"/>
        </w:rPr>
        <w:t xml:space="preserve"> en toda la sección longitudinal. </w:t>
      </w:r>
      <w:r w:rsidR="00300829" w:rsidRPr="005A0D9D">
        <w:rPr>
          <w:rFonts w:ascii="Times New Roman" w:hAnsi="Times New Roman" w:cs="Times New Roman"/>
          <w:sz w:val="24"/>
          <w:szCs w:val="24"/>
        </w:rPr>
        <w:t>Al término de esta actividad, cada unidad experimental se rellen</w:t>
      </w:r>
      <w:r w:rsidR="00235204" w:rsidRPr="005A0D9D">
        <w:rPr>
          <w:rFonts w:ascii="Times New Roman" w:hAnsi="Times New Roman" w:cs="Times New Roman"/>
          <w:sz w:val="24"/>
          <w:szCs w:val="24"/>
        </w:rPr>
        <w:t>ó</w:t>
      </w:r>
      <w:r w:rsidR="00300829" w:rsidRPr="005A0D9D">
        <w:rPr>
          <w:rFonts w:ascii="Times New Roman" w:hAnsi="Times New Roman" w:cs="Times New Roman"/>
          <w:sz w:val="24"/>
          <w:szCs w:val="24"/>
        </w:rPr>
        <w:t xml:space="preserve"> con grava de 2 cm de diámetro a una altura de 0.5 m</w:t>
      </w:r>
      <w:r w:rsidR="009C3555" w:rsidRPr="005A0D9D">
        <w:rPr>
          <w:rFonts w:ascii="Times New Roman" w:hAnsi="Times New Roman" w:cs="Times New Roman"/>
          <w:sz w:val="24"/>
          <w:szCs w:val="24"/>
        </w:rPr>
        <w:t>, la cual actuó</w:t>
      </w:r>
      <w:r w:rsidR="00DB535C" w:rsidRPr="005A0D9D">
        <w:rPr>
          <w:rFonts w:ascii="Times New Roman" w:hAnsi="Times New Roman" w:cs="Times New Roman"/>
          <w:sz w:val="24"/>
          <w:szCs w:val="24"/>
        </w:rPr>
        <w:t xml:space="preserve"> como med</w:t>
      </w:r>
      <w:r w:rsidR="00A00173" w:rsidRPr="005A0D9D">
        <w:rPr>
          <w:rFonts w:ascii="Times New Roman" w:hAnsi="Times New Roman" w:cs="Times New Roman"/>
          <w:sz w:val="24"/>
          <w:szCs w:val="24"/>
        </w:rPr>
        <w:t>io de soporte para las plantas.</w:t>
      </w:r>
    </w:p>
    <w:p w:rsidR="00230A36" w:rsidRPr="005A0D9D" w:rsidRDefault="00A00173" w:rsidP="005A0D9D">
      <w:pPr>
        <w:spacing w:line="360" w:lineRule="auto"/>
        <w:jc w:val="both"/>
        <w:rPr>
          <w:rFonts w:ascii="Times New Roman" w:hAnsi="Times New Roman" w:cs="Times New Roman"/>
          <w:sz w:val="24"/>
          <w:szCs w:val="24"/>
        </w:rPr>
      </w:pPr>
      <w:r w:rsidRPr="005A0D9D">
        <w:rPr>
          <w:rFonts w:ascii="Times New Roman" w:hAnsi="Times New Roman" w:cs="Times New Roman"/>
          <w:sz w:val="24"/>
          <w:szCs w:val="24"/>
        </w:rPr>
        <w:lastRenderedPageBreak/>
        <w:t xml:space="preserve">Finalmente, se llevó a cabo un muestreo de campo en humedales naturales para recolectar vegetación macrófita de </w:t>
      </w:r>
      <w:r w:rsidRPr="005A0D9D">
        <w:rPr>
          <w:rFonts w:ascii="Times New Roman" w:hAnsi="Times New Roman" w:cs="Times New Roman"/>
          <w:i/>
          <w:sz w:val="24"/>
          <w:szCs w:val="24"/>
        </w:rPr>
        <w:t>Pontederia cordata</w:t>
      </w:r>
      <w:r w:rsidRPr="005A0D9D">
        <w:rPr>
          <w:rFonts w:ascii="Times New Roman" w:hAnsi="Times New Roman" w:cs="Times New Roman"/>
          <w:sz w:val="24"/>
          <w:szCs w:val="24"/>
        </w:rPr>
        <w:t xml:space="preserve"> y </w:t>
      </w:r>
      <w:r w:rsidRPr="005A0D9D">
        <w:rPr>
          <w:rFonts w:ascii="Times New Roman" w:hAnsi="Times New Roman" w:cs="Times New Roman"/>
          <w:i/>
          <w:sz w:val="24"/>
          <w:szCs w:val="24"/>
        </w:rPr>
        <w:t>Phragmites australis</w:t>
      </w:r>
      <w:r w:rsidRPr="005A0D9D">
        <w:rPr>
          <w:rFonts w:ascii="Times New Roman" w:hAnsi="Times New Roman" w:cs="Times New Roman"/>
          <w:sz w:val="24"/>
          <w:szCs w:val="24"/>
        </w:rPr>
        <w:t xml:space="preserve"> perten</w:t>
      </w:r>
      <w:r w:rsidR="00C24C2A" w:rsidRPr="005A0D9D">
        <w:rPr>
          <w:rFonts w:ascii="Times New Roman" w:hAnsi="Times New Roman" w:cs="Times New Roman"/>
          <w:sz w:val="24"/>
          <w:szCs w:val="24"/>
        </w:rPr>
        <w:t>ecientes al municipio de C</w:t>
      </w:r>
      <w:r w:rsidR="00DA60EB" w:rsidRPr="005A0D9D">
        <w:rPr>
          <w:rFonts w:ascii="Times New Roman" w:hAnsi="Times New Roman" w:cs="Times New Roman"/>
          <w:sz w:val="24"/>
          <w:szCs w:val="24"/>
        </w:rPr>
        <w:t>entro</w:t>
      </w:r>
      <w:r w:rsidR="00332758" w:rsidRPr="005A0D9D">
        <w:rPr>
          <w:rFonts w:ascii="Times New Roman" w:hAnsi="Times New Roman" w:cs="Times New Roman"/>
          <w:sz w:val="24"/>
          <w:szCs w:val="24"/>
        </w:rPr>
        <w:t xml:space="preserve">. Para la distribución del sembrado de la especie </w:t>
      </w:r>
      <w:r w:rsidR="00332758" w:rsidRPr="005A0D9D">
        <w:rPr>
          <w:rFonts w:ascii="Times New Roman" w:hAnsi="Times New Roman" w:cs="Times New Roman"/>
          <w:i/>
          <w:sz w:val="24"/>
          <w:szCs w:val="24"/>
        </w:rPr>
        <w:t>Pontederia cordata</w:t>
      </w:r>
      <w:r w:rsidR="00332758" w:rsidRPr="005A0D9D">
        <w:rPr>
          <w:rFonts w:ascii="Times New Roman" w:hAnsi="Times New Roman" w:cs="Times New Roman"/>
          <w:sz w:val="24"/>
          <w:szCs w:val="24"/>
        </w:rPr>
        <w:t xml:space="preserve"> se utilizaron 4 humedales, colocando 15 plantas a cada uno. Mientras que para la especie </w:t>
      </w:r>
      <w:r w:rsidR="00332758" w:rsidRPr="005A0D9D">
        <w:rPr>
          <w:rFonts w:ascii="Times New Roman" w:hAnsi="Times New Roman" w:cs="Times New Roman"/>
          <w:i/>
          <w:sz w:val="24"/>
          <w:szCs w:val="24"/>
        </w:rPr>
        <w:t>Phragmites australis,</w:t>
      </w:r>
      <w:r w:rsidR="00332758" w:rsidRPr="005A0D9D">
        <w:rPr>
          <w:rFonts w:ascii="Times New Roman" w:hAnsi="Times New Roman" w:cs="Times New Roman"/>
          <w:sz w:val="24"/>
          <w:szCs w:val="24"/>
        </w:rPr>
        <w:t xml:space="preserve"> </w:t>
      </w:r>
      <w:r w:rsidR="009C3555" w:rsidRPr="005A0D9D">
        <w:rPr>
          <w:rFonts w:ascii="Times New Roman" w:hAnsi="Times New Roman" w:cs="Times New Roman"/>
          <w:sz w:val="24"/>
          <w:szCs w:val="24"/>
        </w:rPr>
        <w:t xml:space="preserve">se sembraron 20 surcos a cada uno de los 4 humedales, cada surco con 4 plantas. </w:t>
      </w:r>
      <w:r w:rsidR="007C01E9" w:rsidRPr="005A0D9D">
        <w:rPr>
          <w:rFonts w:ascii="Times New Roman" w:hAnsi="Times New Roman" w:cs="Times New Roman"/>
          <w:sz w:val="24"/>
          <w:szCs w:val="24"/>
        </w:rPr>
        <w:t>Los h</w:t>
      </w:r>
      <w:r w:rsidR="00B8116C" w:rsidRPr="005A0D9D">
        <w:rPr>
          <w:rFonts w:ascii="Times New Roman" w:hAnsi="Times New Roman" w:cs="Times New Roman"/>
          <w:sz w:val="24"/>
          <w:szCs w:val="24"/>
        </w:rPr>
        <w:t>umedales control</w:t>
      </w:r>
      <w:r w:rsidR="007C01E9" w:rsidRPr="005A0D9D">
        <w:rPr>
          <w:rFonts w:ascii="Times New Roman" w:hAnsi="Times New Roman" w:cs="Times New Roman"/>
          <w:sz w:val="24"/>
          <w:szCs w:val="24"/>
        </w:rPr>
        <w:t xml:space="preserve"> (</w:t>
      </w:r>
      <w:r w:rsidR="00B8116C" w:rsidRPr="005A0D9D">
        <w:rPr>
          <w:rFonts w:ascii="Times New Roman" w:hAnsi="Times New Roman" w:cs="Times New Roman"/>
          <w:sz w:val="24"/>
          <w:szCs w:val="24"/>
        </w:rPr>
        <w:t xml:space="preserve">4 </w:t>
      </w:r>
      <w:r w:rsidR="007C01E9" w:rsidRPr="005A0D9D">
        <w:rPr>
          <w:rFonts w:ascii="Times New Roman" w:hAnsi="Times New Roman" w:cs="Times New Roman"/>
          <w:sz w:val="24"/>
          <w:szCs w:val="24"/>
        </w:rPr>
        <w:t>H</w:t>
      </w:r>
      <w:r w:rsidR="009C3555" w:rsidRPr="005A0D9D">
        <w:rPr>
          <w:rFonts w:ascii="Times New Roman" w:hAnsi="Times New Roman" w:cs="Times New Roman"/>
          <w:sz w:val="24"/>
          <w:szCs w:val="24"/>
        </w:rPr>
        <w:t>AFS-</w:t>
      </w:r>
      <w:r w:rsidR="007C01E9" w:rsidRPr="005A0D9D">
        <w:rPr>
          <w:rFonts w:ascii="Times New Roman" w:hAnsi="Times New Roman" w:cs="Times New Roman"/>
          <w:sz w:val="24"/>
          <w:szCs w:val="24"/>
        </w:rPr>
        <w:t>G</w:t>
      </w:r>
      <w:r w:rsidR="009C3555" w:rsidRPr="005A0D9D">
        <w:rPr>
          <w:rFonts w:ascii="Times New Roman" w:hAnsi="Times New Roman" w:cs="Times New Roman"/>
          <w:sz w:val="24"/>
          <w:szCs w:val="24"/>
        </w:rPr>
        <w:t>rava</w:t>
      </w:r>
      <w:r w:rsidR="007C01E9" w:rsidRPr="005A0D9D">
        <w:rPr>
          <w:rFonts w:ascii="Times New Roman" w:hAnsi="Times New Roman" w:cs="Times New Roman"/>
          <w:sz w:val="24"/>
          <w:szCs w:val="24"/>
        </w:rPr>
        <w:t xml:space="preserve">), solo </w:t>
      </w:r>
      <w:r w:rsidR="00B8116C" w:rsidRPr="005A0D9D">
        <w:rPr>
          <w:rFonts w:ascii="Times New Roman" w:hAnsi="Times New Roman" w:cs="Times New Roman"/>
          <w:sz w:val="24"/>
          <w:szCs w:val="24"/>
        </w:rPr>
        <w:t>contenían grava sin ninguna planta.</w:t>
      </w:r>
      <w:r w:rsidR="00230A36" w:rsidRPr="005A0D9D">
        <w:rPr>
          <w:rFonts w:ascii="Times New Roman" w:hAnsi="Times New Roman" w:cs="Times New Roman"/>
          <w:sz w:val="24"/>
          <w:szCs w:val="24"/>
        </w:rPr>
        <w:t xml:space="preserve"> </w:t>
      </w:r>
      <w:r w:rsidR="009C3555" w:rsidRPr="005A0D9D">
        <w:rPr>
          <w:rFonts w:ascii="Times New Roman" w:hAnsi="Times New Roman" w:cs="Times New Roman"/>
          <w:sz w:val="24"/>
          <w:szCs w:val="24"/>
        </w:rPr>
        <w:t>Las plantas se adaptaron al sistema en un periodo de 40 días. Al término de esta fase se procedió a realizar el muestreo del agua con el fin de evaluar la eficiencia de remoción de los contaminantes para los diferentes tratamientos establecidos. La capacidad de tratamiento en cada humedal fue de 200 L/d, logrando tiempos de retención hidráulica de 7 días en cada tratamiento.</w:t>
      </w:r>
    </w:p>
    <w:p w:rsidR="00687C01" w:rsidRPr="002C748A" w:rsidRDefault="002B7BAB" w:rsidP="005A0D9D">
      <w:pPr>
        <w:spacing w:after="0" w:line="360" w:lineRule="auto"/>
        <w:jc w:val="both"/>
        <w:rPr>
          <w:rFonts w:ascii="Arial" w:hAnsi="Arial" w:cs="Arial"/>
          <w:sz w:val="24"/>
        </w:rPr>
      </w:pPr>
      <w:r w:rsidRPr="005A0D9D">
        <w:rPr>
          <w:rFonts w:ascii="Times New Roman" w:hAnsi="Times New Roman" w:cs="Times New Roman"/>
          <w:sz w:val="24"/>
          <w:szCs w:val="24"/>
        </w:rPr>
        <w:t xml:space="preserve">Para el análisis de los datos se utilizó el software STATGRAPHICS </w:t>
      </w:r>
      <w:r w:rsidR="00A66EEC" w:rsidRPr="005A0D9D">
        <w:rPr>
          <w:rFonts w:ascii="Times New Roman" w:hAnsi="Times New Roman" w:cs="Times New Roman"/>
          <w:sz w:val="24"/>
          <w:szCs w:val="24"/>
        </w:rPr>
        <w:t>Centurión</w:t>
      </w:r>
      <w:r w:rsidRPr="005A0D9D">
        <w:rPr>
          <w:rFonts w:ascii="Times New Roman" w:hAnsi="Times New Roman" w:cs="Times New Roman"/>
          <w:sz w:val="24"/>
          <w:szCs w:val="24"/>
        </w:rPr>
        <w:t xml:space="preserve"> </w:t>
      </w:r>
      <w:r w:rsidR="00A66EEC" w:rsidRPr="005A0D9D">
        <w:rPr>
          <w:rFonts w:ascii="Times New Roman" w:hAnsi="Times New Roman" w:cs="Times New Roman"/>
          <w:sz w:val="24"/>
          <w:szCs w:val="24"/>
        </w:rPr>
        <w:t>XVI.</w:t>
      </w:r>
      <w:r w:rsidR="00A034C4" w:rsidRPr="005A0D9D">
        <w:rPr>
          <w:rFonts w:ascii="Times New Roman" w:hAnsi="Times New Roman" w:cs="Times New Roman"/>
          <w:sz w:val="24"/>
          <w:szCs w:val="24"/>
        </w:rPr>
        <w:t xml:space="preserve"> </w:t>
      </w:r>
      <w:r w:rsidR="00687C01" w:rsidRPr="005A0D9D">
        <w:rPr>
          <w:rFonts w:ascii="Times New Roman" w:hAnsi="Times New Roman" w:cs="Times New Roman"/>
          <w:sz w:val="24"/>
          <w:szCs w:val="24"/>
        </w:rPr>
        <w:t>La turbiedad se midió con un turbidímetro LaMotte® con precisión de 0,01 NTU turbiedad (método EPA 180.1, TC-300e, ISO7027, TC-300i). El color fue medido con el mismo equipo con una precisión de 0,1 C.U-color aparente (método estándar 2120B). La humedad relativa y la temperatura ambiental fueron medios con un equipo Hanna®. El pH y la temperatura del agua se midiero</w:t>
      </w:r>
      <w:r w:rsidR="00E85036" w:rsidRPr="005A0D9D">
        <w:rPr>
          <w:rFonts w:ascii="Times New Roman" w:hAnsi="Times New Roman" w:cs="Times New Roman"/>
          <w:sz w:val="24"/>
          <w:szCs w:val="24"/>
        </w:rPr>
        <w:t>n con un multiparamétrico Hanna</w:t>
      </w:r>
      <w:r w:rsidR="00687C01" w:rsidRPr="005A0D9D">
        <w:rPr>
          <w:rFonts w:ascii="Times New Roman" w:hAnsi="Times New Roman" w:cs="Times New Roman"/>
          <w:sz w:val="24"/>
          <w:szCs w:val="24"/>
          <w:vertAlign w:val="superscript"/>
        </w:rPr>
        <w:t>MR</w:t>
      </w:r>
      <w:r w:rsidR="003A241F" w:rsidRPr="005A0D9D">
        <w:rPr>
          <w:rFonts w:ascii="Times New Roman" w:hAnsi="Times New Roman" w:cs="Times New Roman"/>
          <w:sz w:val="24"/>
          <w:szCs w:val="24"/>
        </w:rPr>
        <w:t>. Los parámetros DBO</w:t>
      </w:r>
      <w:r w:rsidR="003A241F" w:rsidRPr="005A0D9D">
        <w:rPr>
          <w:rFonts w:ascii="Times New Roman" w:hAnsi="Times New Roman" w:cs="Times New Roman"/>
          <w:sz w:val="24"/>
          <w:szCs w:val="24"/>
          <w:vertAlign w:val="subscript"/>
        </w:rPr>
        <w:t>5</w:t>
      </w:r>
      <w:r w:rsidR="00E85036" w:rsidRPr="005A0D9D">
        <w:rPr>
          <w:rFonts w:ascii="Times New Roman" w:hAnsi="Times New Roman" w:cs="Times New Roman"/>
          <w:sz w:val="24"/>
          <w:szCs w:val="24"/>
        </w:rPr>
        <w:t>, DQO, NT, PT</w:t>
      </w:r>
      <w:r w:rsidR="003A241F" w:rsidRPr="005A0D9D">
        <w:rPr>
          <w:rFonts w:ascii="Times New Roman" w:hAnsi="Times New Roman" w:cs="Times New Roman"/>
          <w:sz w:val="24"/>
          <w:szCs w:val="24"/>
        </w:rPr>
        <w:t xml:space="preserve"> y SST, se analizaron con los méto</w:t>
      </w:r>
      <w:r w:rsidR="0000252B" w:rsidRPr="005A0D9D">
        <w:rPr>
          <w:rFonts w:ascii="Times New Roman" w:hAnsi="Times New Roman" w:cs="Times New Roman"/>
          <w:sz w:val="24"/>
          <w:szCs w:val="24"/>
        </w:rPr>
        <w:t>dos</w:t>
      </w:r>
      <w:r w:rsidR="00EF16CA" w:rsidRPr="005A0D9D">
        <w:rPr>
          <w:rFonts w:ascii="Times New Roman" w:hAnsi="Times New Roman" w:cs="Times New Roman"/>
          <w:sz w:val="24"/>
          <w:szCs w:val="24"/>
        </w:rPr>
        <w:t>:</w:t>
      </w:r>
      <w:r w:rsidR="0000252B" w:rsidRPr="005A0D9D">
        <w:rPr>
          <w:rFonts w:ascii="Times New Roman" w:hAnsi="Times New Roman" w:cs="Times New Roman"/>
          <w:sz w:val="24"/>
          <w:szCs w:val="24"/>
        </w:rPr>
        <w:t xml:space="preserve"> NMX-AA-030/1-SCFI-2012</w:t>
      </w:r>
      <w:r w:rsidR="001C684E" w:rsidRPr="005A0D9D">
        <w:rPr>
          <w:rFonts w:ascii="Times New Roman" w:hAnsi="Times New Roman" w:cs="Times New Roman"/>
          <w:sz w:val="24"/>
          <w:szCs w:val="24"/>
        </w:rPr>
        <w:t>, NMX-AA-028-SCFI-20</w:t>
      </w:r>
      <w:r w:rsidR="003A241F" w:rsidRPr="005A0D9D">
        <w:rPr>
          <w:rFonts w:ascii="Times New Roman" w:hAnsi="Times New Roman" w:cs="Times New Roman"/>
          <w:sz w:val="24"/>
          <w:szCs w:val="24"/>
        </w:rPr>
        <w:t>01, NMX</w:t>
      </w:r>
      <w:r w:rsidR="0000252B" w:rsidRPr="005A0D9D">
        <w:rPr>
          <w:rFonts w:ascii="Times New Roman" w:hAnsi="Times New Roman" w:cs="Times New Roman"/>
          <w:sz w:val="24"/>
          <w:szCs w:val="24"/>
        </w:rPr>
        <w:t>-AA-026-SCFI-2001, NMX-AA-029-SCFI-2001</w:t>
      </w:r>
      <w:r w:rsidR="00EF16CA" w:rsidRPr="005A0D9D">
        <w:rPr>
          <w:rFonts w:ascii="Times New Roman" w:hAnsi="Times New Roman" w:cs="Times New Roman"/>
          <w:sz w:val="24"/>
          <w:szCs w:val="24"/>
        </w:rPr>
        <w:t xml:space="preserve"> y NMX-AA-034-SCFI-2001</w:t>
      </w:r>
      <w:r w:rsidR="00687C01" w:rsidRPr="005A0D9D">
        <w:rPr>
          <w:rFonts w:ascii="Times New Roman" w:hAnsi="Times New Roman" w:cs="Times New Roman"/>
          <w:sz w:val="24"/>
          <w:szCs w:val="24"/>
        </w:rPr>
        <w:t>.</w:t>
      </w:r>
    </w:p>
    <w:p w:rsidR="00AD7F5F" w:rsidRDefault="003F2DBB" w:rsidP="00D435E4">
      <w:pPr>
        <w:spacing w:line="240" w:lineRule="auto"/>
        <w:jc w:val="center"/>
      </w:pPr>
      <w:r>
        <w:rPr>
          <w:noProof/>
          <w:lang w:eastAsia="es-MX"/>
        </w:rPr>
        <w:drawing>
          <wp:inline distT="0" distB="0" distL="0" distR="0">
            <wp:extent cx="2836800" cy="2160000"/>
            <wp:effectExtent l="0" t="0" r="1905" b="0"/>
            <wp:docPr id="1" name="Imagen 1" descr="C:\Users\Solaris\Desktop\articulo\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aris\Desktop\articulo\e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6800" cy="2160000"/>
                    </a:xfrm>
                    <a:prstGeom prst="rect">
                      <a:avLst/>
                    </a:prstGeom>
                    <a:noFill/>
                    <a:ln>
                      <a:noFill/>
                    </a:ln>
                  </pic:spPr>
                </pic:pic>
              </a:graphicData>
            </a:graphic>
          </wp:inline>
        </w:drawing>
      </w:r>
    </w:p>
    <w:p w:rsidR="00AD7F5F" w:rsidRPr="00D01AF1" w:rsidRDefault="002E1B42" w:rsidP="00AD2302">
      <w:pPr>
        <w:spacing w:line="240" w:lineRule="auto"/>
        <w:jc w:val="center"/>
        <w:rPr>
          <w:rFonts w:ascii="Arial" w:hAnsi="Arial" w:cs="Arial"/>
          <w:sz w:val="20"/>
        </w:rPr>
      </w:pPr>
      <w:r w:rsidRPr="00D01AF1">
        <w:rPr>
          <w:rFonts w:ascii="Arial" w:hAnsi="Arial" w:cs="Arial"/>
          <w:sz w:val="20"/>
        </w:rPr>
        <w:t>Figura 1</w:t>
      </w:r>
      <w:r w:rsidR="00D435E4" w:rsidRPr="00D01AF1">
        <w:rPr>
          <w:rFonts w:ascii="Arial" w:hAnsi="Arial" w:cs="Arial"/>
          <w:sz w:val="20"/>
        </w:rPr>
        <w:t xml:space="preserve">. Distribución de los humedales artificiales de flujo subsuperficial </w:t>
      </w:r>
      <w:r w:rsidR="0010524F" w:rsidRPr="00D01AF1">
        <w:rPr>
          <w:rFonts w:ascii="Arial" w:hAnsi="Arial" w:cs="Arial"/>
          <w:sz w:val="20"/>
        </w:rPr>
        <w:t>horizontal.</w:t>
      </w:r>
    </w:p>
    <w:p w:rsidR="00E216D6" w:rsidRPr="005A0D9D" w:rsidRDefault="0010524F" w:rsidP="005A0D9D">
      <w:pPr>
        <w:spacing w:line="360" w:lineRule="auto"/>
        <w:jc w:val="both"/>
        <w:rPr>
          <w:rFonts w:ascii="Times New Roman" w:hAnsi="Times New Roman" w:cs="Times New Roman"/>
          <w:sz w:val="28"/>
        </w:rPr>
      </w:pPr>
      <w:r w:rsidRPr="005A0D9D">
        <w:rPr>
          <w:rFonts w:ascii="Times New Roman" w:hAnsi="Times New Roman" w:cs="Times New Roman"/>
          <w:b/>
          <w:i/>
          <w:sz w:val="24"/>
        </w:rPr>
        <w:lastRenderedPageBreak/>
        <w:t>Análisis estadístico.</w:t>
      </w:r>
      <w:r w:rsidRPr="005A0D9D">
        <w:rPr>
          <w:rFonts w:ascii="Times New Roman" w:hAnsi="Times New Roman" w:cs="Times New Roman"/>
          <w:sz w:val="24"/>
        </w:rPr>
        <w:t xml:space="preserve"> </w:t>
      </w:r>
      <w:r w:rsidR="004E6BA5" w:rsidRPr="005A0D9D">
        <w:rPr>
          <w:rFonts w:ascii="Times New Roman" w:hAnsi="Times New Roman" w:cs="Times New Roman"/>
          <w:sz w:val="24"/>
        </w:rPr>
        <w:t>Para determinar diferencias estadísticas significativas en</w:t>
      </w:r>
      <w:r w:rsidR="009E3A4D" w:rsidRPr="005A0D9D">
        <w:rPr>
          <w:rFonts w:ascii="Times New Roman" w:hAnsi="Times New Roman" w:cs="Times New Roman"/>
          <w:sz w:val="24"/>
        </w:rPr>
        <w:t xml:space="preserve"> </w:t>
      </w:r>
      <w:r w:rsidR="00235204" w:rsidRPr="005A0D9D">
        <w:rPr>
          <w:rFonts w:ascii="Times New Roman" w:hAnsi="Times New Roman" w:cs="Times New Roman"/>
          <w:sz w:val="24"/>
        </w:rPr>
        <w:t xml:space="preserve">el </w:t>
      </w:r>
      <w:r w:rsidR="009E3A4D" w:rsidRPr="005A0D9D">
        <w:rPr>
          <w:rFonts w:ascii="Times New Roman" w:hAnsi="Times New Roman" w:cs="Times New Roman"/>
          <w:sz w:val="24"/>
        </w:rPr>
        <w:t>tratamiento de agua residual por humedales, se contrast</w:t>
      </w:r>
      <w:r w:rsidR="00235204" w:rsidRPr="005A0D9D">
        <w:rPr>
          <w:rFonts w:ascii="Times New Roman" w:hAnsi="Times New Roman" w:cs="Times New Roman"/>
          <w:sz w:val="24"/>
        </w:rPr>
        <w:t>ó</w:t>
      </w:r>
      <w:r w:rsidR="009E3A4D" w:rsidRPr="005A0D9D">
        <w:rPr>
          <w:rFonts w:ascii="Times New Roman" w:hAnsi="Times New Roman" w:cs="Times New Roman"/>
          <w:sz w:val="24"/>
        </w:rPr>
        <w:t xml:space="preserve"> </w:t>
      </w:r>
      <w:r w:rsidR="00235204" w:rsidRPr="005A0D9D">
        <w:rPr>
          <w:rFonts w:ascii="Times New Roman" w:hAnsi="Times New Roman" w:cs="Times New Roman"/>
          <w:sz w:val="24"/>
        </w:rPr>
        <w:t>con</w:t>
      </w:r>
      <w:r w:rsidR="009E3A4D" w:rsidRPr="005A0D9D">
        <w:rPr>
          <w:rFonts w:ascii="Times New Roman" w:hAnsi="Times New Roman" w:cs="Times New Roman"/>
          <w:sz w:val="24"/>
        </w:rPr>
        <w:t xml:space="preserve"> un análisis de varianza de una clasificación por rangos de Kruskal – Wallis, así como también </w:t>
      </w:r>
      <w:r w:rsidR="00235204" w:rsidRPr="005A0D9D">
        <w:rPr>
          <w:rFonts w:ascii="Times New Roman" w:hAnsi="Times New Roman" w:cs="Times New Roman"/>
          <w:sz w:val="24"/>
        </w:rPr>
        <w:t xml:space="preserve">con </w:t>
      </w:r>
      <w:r w:rsidR="009E3A4D" w:rsidRPr="005A0D9D">
        <w:rPr>
          <w:rFonts w:ascii="Times New Roman" w:hAnsi="Times New Roman" w:cs="Times New Roman"/>
          <w:sz w:val="24"/>
        </w:rPr>
        <w:t>un contraste de medianas para muestras independientes U Mann – Whitney</w:t>
      </w:r>
      <w:r w:rsidR="004E6BA5" w:rsidRPr="005A0D9D">
        <w:rPr>
          <w:rFonts w:ascii="Times New Roman" w:hAnsi="Times New Roman" w:cs="Times New Roman"/>
          <w:sz w:val="24"/>
        </w:rPr>
        <w:t>, llevándose a cabo la comparación de las variables de respuesta (DBO</w:t>
      </w:r>
      <w:r w:rsidR="004E6BA5" w:rsidRPr="005A0D9D">
        <w:rPr>
          <w:rFonts w:ascii="Times New Roman" w:hAnsi="Times New Roman" w:cs="Times New Roman"/>
          <w:sz w:val="24"/>
          <w:vertAlign w:val="subscript"/>
        </w:rPr>
        <w:t>5</w:t>
      </w:r>
      <w:r w:rsidR="00E85036" w:rsidRPr="005A0D9D">
        <w:rPr>
          <w:rFonts w:ascii="Times New Roman" w:hAnsi="Times New Roman" w:cs="Times New Roman"/>
          <w:sz w:val="24"/>
        </w:rPr>
        <w:t>, DQO, NT</w:t>
      </w:r>
      <w:r w:rsidR="004E6BA5" w:rsidRPr="005A0D9D">
        <w:rPr>
          <w:rFonts w:ascii="Times New Roman" w:hAnsi="Times New Roman" w:cs="Times New Roman"/>
          <w:sz w:val="24"/>
        </w:rPr>
        <w:t>, SST, Turbiedad y Color).</w:t>
      </w:r>
      <w:r w:rsidR="00C654B5" w:rsidRPr="005A0D9D">
        <w:rPr>
          <w:rFonts w:ascii="Times New Roman" w:hAnsi="Times New Roman" w:cs="Times New Roman"/>
          <w:sz w:val="24"/>
        </w:rPr>
        <w:t xml:space="preserve"> </w:t>
      </w:r>
      <w:r w:rsidR="00235204" w:rsidRPr="005A0D9D">
        <w:rPr>
          <w:rFonts w:ascii="Times New Roman" w:hAnsi="Times New Roman" w:cs="Times New Roman"/>
          <w:sz w:val="24"/>
        </w:rPr>
        <w:t>Por otro lado,</w:t>
      </w:r>
      <w:r w:rsidR="00C654B5" w:rsidRPr="005A0D9D">
        <w:rPr>
          <w:rFonts w:ascii="Times New Roman" w:hAnsi="Times New Roman" w:cs="Times New Roman"/>
          <w:sz w:val="24"/>
        </w:rPr>
        <w:t xml:space="preserve"> las diferencias e</w:t>
      </w:r>
      <w:r w:rsidR="00E85036" w:rsidRPr="005A0D9D">
        <w:rPr>
          <w:rFonts w:ascii="Times New Roman" w:hAnsi="Times New Roman" w:cs="Times New Roman"/>
          <w:sz w:val="24"/>
        </w:rPr>
        <w:t>stadísticas del f</w:t>
      </w:r>
      <w:r w:rsidR="00235204" w:rsidRPr="005A0D9D">
        <w:rPr>
          <w:rFonts w:ascii="Times New Roman" w:hAnsi="Times New Roman" w:cs="Times New Roman"/>
          <w:sz w:val="24"/>
        </w:rPr>
        <w:t>ó</w:t>
      </w:r>
      <w:r w:rsidR="00E85036" w:rsidRPr="005A0D9D">
        <w:rPr>
          <w:rFonts w:ascii="Times New Roman" w:hAnsi="Times New Roman" w:cs="Times New Roman"/>
          <w:sz w:val="24"/>
        </w:rPr>
        <w:t>sforo tota</w:t>
      </w:r>
      <w:r w:rsidR="000D6B60" w:rsidRPr="005A0D9D">
        <w:rPr>
          <w:rFonts w:ascii="Times New Roman" w:hAnsi="Times New Roman" w:cs="Times New Roman"/>
          <w:sz w:val="24"/>
        </w:rPr>
        <w:t>l</w:t>
      </w:r>
      <w:r w:rsidR="00E85036" w:rsidRPr="005A0D9D">
        <w:rPr>
          <w:rFonts w:ascii="Times New Roman" w:hAnsi="Times New Roman" w:cs="Times New Roman"/>
          <w:sz w:val="24"/>
        </w:rPr>
        <w:t xml:space="preserve"> (PT</w:t>
      </w:r>
      <w:r w:rsidR="00C654B5" w:rsidRPr="005A0D9D">
        <w:rPr>
          <w:rFonts w:ascii="Times New Roman" w:hAnsi="Times New Roman" w:cs="Times New Roman"/>
          <w:sz w:val="24"/>
        </w:rPr>
        <w:t>) entre los diferentes tratamientos por humedales se determinaron empleando un ANOVA simple</w:t>
      </w:r>
      <w:r w:rsidR="00C962EA" w:rsidRPr="005A0D9D">
        <w:rPr>
          <w:rFonts w:ascii="Times New Roman" w:hAnsi="Times New Roman" w:cs="Times New Roman"/>
          <w:sz w:val="24"/>
        </w:rPr>
        <w:t>, así como también un contraste múltiple de medias de Tukey.</w:t>
      </w:r>
    </w:p>
    <w:p w:rsidR="00AD7F5F" w:rsidRPr="005A0D9D" w:rsidRDefault="00AD7F5F" w:rsidP="005A0D9D">
      <w:pPr>
        <w:spacing w:line="360" w:lineRule="auto"/>
        <w:jc w:val="both"/>
        <w:rPr>
          <w:rFonts w:ascii="Times New Roman" w:hAnsi="Times New Roman" w:cs="Times New Roman"/>
          <w:b/>
          <w:sz w:val="24"/>
        </w:rPr>
      </w:pPr>
      <w:r w:rsidRPr="005A0D9D">
        <w:rPr>
          <w:rFonts w:ascii="Times New Roman" w:hAnsi="Times New Roman" w:cs="Times New Roman"/>
          <w:b/>
          <w:sz w:val="24"/>
        </w:rPr>
        <w:t>Resultados y discusión</w:t>
      </w:r>
    </w:p>
    <w:p w:rsidR="00AD7F5F" w:rsidRPr="005A0D9D" w:rsidRDefault="00AD7F5F" w:rsidP="005A0D9D">
      <w:pPr>
        <w:spacing w:line="360" w:lineRule="auto"/>
        <w:jc w:val="both"/>
        <w:rPr>
          <w:rFonts w:ascii="Times New Roman" w:hAnsi="Times New Roman" w:cs="Times New Roman"/>
          <w:sz w:val="24"/>
        </w:rPr>
      </w:pPr>
      <w:r w:rsidRPr="005A0D9D">
        <w:rPr>
          <w:rFonts w:ascii="Times New Roman" w:hAnsi="Times New Roman" w:cs="Times New Roman"/>
          <w:sz w:val="24"/>
        </w:rPr>
        <w:t>A continuación se pre</w:t>
      </w:r>
      <w:r w:rsidR="0084515F" w:rsidRPr="005A0D9D">
        <w:rPr>
          <w:rFonts w:ascii="Times New Roman" w:hAnsi="Times New Roman" w:cs="Times New Roman"/>
          <w:sz w:val="24"/>
        </w:rPr>
        <w:t xml:space="preserve">sentan los resultados </w:t>
      </w:r>
      <w:r w:rsidRPr="005A0D9D">
        <w:rPr>
          <w:rFonts w:ascii="Times New Roman" w:hAnsi="Times New Roman" w:cs="Times New Roman"/>
          <w:sz w:val="24"/>
        </w:rPr>
        <w:t xml:space="preserve">de los distintos </w:t>
      </w:r>
      <w:r w:rsidR="0084515F" w:rsidRPr="005A0D9D">
        <w:rPr>
          <w:rFonts w:ascii="Times New Roman" w:hAnsi="Times New Roman" w:cs="Times New Roman"/>
          <w:sz w:val="24"/>
        </w:rPr>
        <w:t>parámetros</w:t>
      </w:r>
      <w:r w:rsidRPr="005A0D9D">
        <w:rPr>
          <w:rFonts w:ascii="Times New Roman" w:hAnsi="Times New Roman" w:cs="Times New Roman"/>
          <w:sz w:val="24"/>
        </w:rPr>
        <w:t xml:space="preserve"> (DBO</w:t>
      </w:r>
      <w:r w:rsidRPr="005A0D9D">
        <w:rPr>
          <w:rFonts w:ascii="Times New Roman" w:hAnsi="Times New Roman" w:cs="Times New Roman"/>
          <w:sz w:val="24"/>
          <w:vertAlign w:val="subscript"/>
        </w:rPr>
        <w:t>5</w:t>
      </w:r>
      <w:r w:rsidR="009C3555" w:rsidRPr="005A0D9D">
        <w:rPr>
          <w:rFonts w:ascii="Times New Roman" w:hAnsi="Times New Roman" w:cs="Times New Roman"/>
          <w:sz w:val="24"/>
        </w:rPr>
        <w:t>, DQO, NT, PT</w:t>
      </w:r>
      <w:r w:rsidRPr="005A0D9D">
        <w:rPr>
          <w:rFonts w:ascii="Times New Roman" w:hAnsi="Times New Roman" w:cs="Times New Roman"/>
          <w:sz w:val="24"/>
        </w:rPr>
        <w:t>, SST, Turbiedad y Color) que se evaluaron en cada uno de los tratamientos y compararon con su control (H</w:t>
      </w:r>
      <w:r w:rsidR="000D6B60" w:rsidRPr="005A0D9D">
        <w:rPr>
          <w:rFonts w:ascii="Times New Roman" w:hAnsi="Times New Roman" w:cs="Times New Roman"/>
          <w:sz w:val="24"/>
        </w:rPr>
        <w:t>AFS-</w:t>
      </w:r>
      <w:r w:rsidRPr="005A0D9D">
        <w:rPr>
          <w:rFonts w:ascii="Times New Roman" w:hAnsi="Times New Roman" w:cs="Times New Roman"/>
          <w:sz w:val="24"/>
        </w:rPr>
        <w:t>G</w:t>
      </w:r>
      <w:r w:rsidR="000D6B60" w:rsidRPr="005A0D9D">
        <w:rPr>
          <w:rFonts w:ascii="Times New Roman" w:hAnsi="Times New Roman" w:cs="Times New Roman"/>
          <w:sz w:val="24"/>
        </w:rPr>
        <w:t>rava</w:t>
      </w:r>
      <w:r w:rsidRPr="005A0D9D">
        <w:rPr>
          <w:rFonts w:ascii="Times New Roman" w:hAnsi="Times New Roman" w:cs="Times New Roman"/>
          <w:sz w:val="24"/>
        </w:rPr>
        <w:t xml:space="preserve">), permitiendo </w:t>
      </w:r>
      <w:r w:rsidR="0084515F" w:rsidRPr="005A0D9D">
        <w:rPr>
          <w:rFonts w:ascii="Times New Roman" w:hAnsi="Times New Roman" w:cs="Times New Roman"/>
          <w:sz w:val="24"/>
        </w:rPr>
        <w:t xml:space="preserve">así determinar </w:t>
      </w:r>
      <w:r w:rsidR="00235204" w:rsidRPr="005A0D9D">
        <w:rPr>
          <w:rFonts w:ascii="Times New Roman" w:hAnsi="Times New Roman" w:cs="Times New Roman"/>
          <w:sz w:val="24"/>
        </w:rPr>
        <w:t>cuál de</w:t>
      </w:r>
      <w:r w:rsidR="0084515F" w:rsidRPr="005A0D9D">
        <w:rPr>
          <w:rFonts w:ascii="Times New Roman" w:hAnsi="Times New Roman" w:cs="Times New Roman"/>
          <w:sz w:val="24"/>
        </w:rPr>
        <w:t xml:space="preserve"> ellos</w:t>
      </w:r>
      <w:r w:rsidR="00235204" w:rsidRPr="005A0D9D">
        <w:rPr>
          <w:rFonts w:ascii="Times New Roman" w:hAnsi="Times New Roman" w:cs="Times New Roman"/>
          <w:sz w:val="24"/>
        </w:rPr>
        <w:t xml:space="preserve"> re</w:t>
      </w:r>
      <w:r w:rsidRPr="005A0D9D">
        <w:rPr>
          <w:rFonts w:ascii="Times New Roman" w:hAnsi="Times New Roman" w:cs="Times New Roman"/>
          <w:sz w:val="24"/>
        </w:rPr>
        <w:t xml:space="preserve">aliza la mayor eficiencia de </w:t>
      </w:r>
      <w:r w:rsidR="0084515F" w:rsidRPr="005A0D9D">
        <w:rPr>
          <w:rFonts w:ascii="Times New Roman" w:hAnsi="Times New Roman" w:cs="Times New Roman"/>
          <w:sz w:val="24"/>
        </w:rPr>
        <w:t>remoción. Los resultados de los parámetros medidos en el agua de entrada</w:t>
      </w:r>
      <w:r w:rsidR="00235204" w:rsidRPr="005A0D9D">
        <w:rPr>
          <w:rFonts w:ascii="Times New Roman" w:hAnsi="Times New Roman" w:cs="Times New Roman"/>
          <w:sz w:val="24"/>
        </w:rPr>
        <w:t xml:space="preserve"> son </w:t>
      </w:r>
      <w:r w:rsidR="0084515F" w:rsidRPr="005A0D9D">
        <w:rPr>
          <w:rFonts w:ascii="Times New Roman" w:hAnsi="Times New Roman" w:cs="Times New Roman"/>
          <w:sz w:val="24"/>
        </w:rPr>
        <w:t>en promedio</w:t>
      </w:r>
      <w:r w:rsidR="005421CC" w:rsidRPr="005A0D9D">
        <w:rPr>
          <w:rFonts w:ascii="Times New Roman" w:hAnsi="Times New Roman" w:cs="Times New Roman"/>
          <w:sz w:val="24"/>
        </w:rPr>
        <w:t>: DBO</w:t>
      </w:r>
      <w:r w:rsidR="005421CC" w:rsidRPr="005A0D9D">
        <w:rPr>
          <w:rFonts w:ascii="Times New Roman" w:hAnsi="Times New Roman" w:cs="Times New Roman"/>
          <w:sz w:val="24"/>
          <w:vertAlign w:val="subscript"/>
        </w:rPr>
        <w:t>5</w:t>
      </w:r>
      <w:r w:rsidR="00CC47B5" w:rsidRPr="005A0D9D">
        <w:rPr>
          <w:rFonts w:ascii="Times New Roman" w:hAnsi="Times New Roman" w:cs="Times New Roman"/>
          <w:sz w:val="24"/>
        </w:rPr>
        <w:t xml:space="preserve"> 408.07</w:t>
      </w:r>
      <w:r w:rsidR="005421CC" w:rsidRPr="005A0D9D">
        <w:rPr>
          <w:rFonts w:ascii="Times New Roman" w:hAnsi="Times New Roman" w:cs="Times New Roman"/>
          <w:sz w:val="24"/>
        </w:rPr>
        <w:t xml:space="preserve"> mg·l</w:t>
      </w:r>
      <w:r w:rsidR="005421CC" w:rsidRPr="005A0D9D">
        <w:rPr>
          <w:rFonts w:ascii="Times New Roman" w:hAnsi="Times New Roman" w:cs="Times New Roman"/>
          <w:sz w:val="24"/>
          <w:vertAlign w:val="superscript"/>
        </w:rPr>
        <w:t>-1</w:t>
      </w:r>
      <w:r w:rsidR="00CC47B5" w:rsidRPr="005A0D9D">
        <w:rPr>
          <w:rFonts w:ascii="Times New Roman" w:hAnsi="Times New Roman" w:cs="Times New Roman"/>
          <w:sz w:val="24"/>
        </w:rPr>
        <w:t>, DQO 859.08</w:t>
      </w:r>
      <w:r w:rsidR="005421CC" w:rsidRPr="005A0D9D">
        <w:rPr>
          <w:rFonts w:ascii="Times New Roman" w:hAnsi="Times New Roman" w:cs="Times New Roman"/>
          <w:sz w:val="24"/>
        </w:rPr>
        <w:t xml:space="preserve"> mg·l</w:t>
      </w:r>
      <w:r w:rsidR="005421CC" w:rsidRPr="005A0D9D">
        <w:rPr>
          <w:rFonts w:ascii="Times New Roman" w:hAnsi="Times New Roman" w:cs="Times New Roman"/>
          <w:sz w:val="24"/>
          <w:vertAlign w:val="superscript"/>
        </w:rPr>
        <w:t>-1</w:t>
      </w:r>
      <w:r w:rsidR="009C3555" w:rsidRPr="005A0D9D">
        <w:rPr>
          <w:rFonts w:ascii="Times New Roman" w:hAnsi="Times New Roman" w:cs="Times New Roman"/>
          <w:sz w:val="24"/>
        </w:rPr>
        <w:t>, NT</w:t>
      </w:r>
      <w:r w:rsidR="00CC47B5" w:rsidRPr="005A0D9D">
        <w:rPr>
          <w:rFonts w:ascii="Times New Roman" w:hAnsi="Times New Roman" w:cs="Times New Roman"/>
          <w:sz w:val="24"/>
        </w:rPr>
        <w:t xml:space="preserve"> 80.70</w:t>
      </w:r>
      <w:r w:rsidR="005421CC" w:rsidRPr="005A0D9D">
        <w:rPr>
          <w:rFonts w:ascii="Times New Roman" w:hAnsi="Times New Roman" w:cs="Times New Roman"/>
          <w:sz w:val="24"/>
        </w:rPr>
        <w:t xml:space="preserve"> mg·l</w:t>
      </w:r>
      <w:r w:rsidR="005421CC" w:rsidRPr="005A0D9D">
        <w:rPr>
          <w:rFonts w:ascii="Times New Roman" w:hAnsi="Times New Roman" w:cs="Times New Roman"/>
          <w:sz w:val="24"/>
          <w:vertAlign w:val="superscript"/>
        </w:rPr>
        <w:t>-1</w:t>
      </w:r>
      <w:r w:rsidR="009C3555" w:rsidRPr="005A0D9D">
        <w:rPr>
          <w:rFonts w:ascii="Times New Roman" w:hAnsi="Times New Roman" w:cs="Times New Roman"/>
          <w:sz w:val="24"/>
        </w:rPr>
        <w:t>, PT</w:t>
      </w:r>
      <w:r w:rsidR="00CC47B5" w:rsidRPr="005A0D9D">
        <w:rPr>
          <w:rFonts w:ascii="Times New Roman" w:hAnsi="Times New Roman" w:cs="Times New Roman"/>
          <w:sz w:val="24"/>
        </w:rPr>
        <w:t xml:space="preserve"> 15.08</w:t>
      </w:r>
      <w:r w:rsidR="005421CC" w:rsidRPr="005A0D9D">
        <w:rPr>
          <w:rFonts w:ascii="Times New Roman" w:hAnsi="Times New Roman" w:cs="Times New Roman"/>
          <w:sz w:val="24"/>
        </w:rPr>
        <w:t xml:space="preserve"> mg·l</w:t>
      </w:r>
      <w:r w:rsidR="005421CC" w:rsidRPr="005A0D9D">
        <w:rPr>
          <w:rFonts w:ascii="Times New Roman" w:hAnsi="Times New Roman" w:cs="Times New Roman"/>
          <w:sz w:val="24"/>
          <w:vertAlign w:val="superscript"/>
        </w:rPr>
        <w:t>-1</w:t>
      </w:r>
      <w:r w:rsidR="00080B52" w:rsidRPr="005A0D9D">
        <w:rPr>
          <w:rFonts w:ascii="Times New Roman" w:hAnsi="Times New Roman" w:cs="Times New Roman"/>
          <w:sz w:val="24"/>
        </w:rPr>
        <w:t>,</w:t>
      </w:r>
      <w:r w:rsidR="00CC47B5" w:rsidRPr="005A0D9D">
        <w:rPr>
          <w:rFonts w:ascii="Times New Roman" w:hAnsi="Times New Roman" w:cs="Times New Roman"/>
          <w:sz w:val="24"/>
        </w:rPr>
        <w:t xml:space="preserve"> SST 309.95</w:t>
      </w:r>
      <w:r w:rsidR="005421CC" w:rsidRPr="005A0D9D">
        <w:rPr>
          <w:rFonts w:ascii="Times New Roman" w:hAnsi="Times New Roman" w:cs="Times New Roman"/>
          <w:sz w:val="24"/>
        </w:rPr>
        <w:t xml:space="preserve"> mg·l</w:t>
      </w:r>
      <w:r w:rsidR="005421CC" w:rsidRPr="005A0D9D">
        <w:rPr>
          <w:rFonts w:ascii="Times New Roman" w:hAnsi="Times New Roman" w:cs="Times New Roman"/>
          <w:sz w:val="24"/>
          <w:vertAlign w:val="superscript"/>
        </w:rPr>
        <w:t>-1</w:t>
      </w:r>
      <w:r w:rsidR="00080B52" w:rsidRPr="005A0D9D">
        <w:rPr>
          <w:rFonts w:ascii="Times New Roman" w:hAnsi="Times New Roman" w:cs="Times New Roman"/>
          <w:sz w:val="24"/>
        </w:rPr>
        <w:t xml:space="preserve">, </w:t>
      </w:r>
      <w:r w:rsidR="00CC47B5" w:rsidRPr="005A0D9D">
        <w:rPr>
          <w:rFonts w:ascii="Times New Roman" w:hAnsi="Times New Roman" w:cs="Times New Roman"/>
          <w:sz w:val="24"/>
        </w:rPr>
        <w:t>Turbiedad 131.36</w:t>
      </w:r>
      <w:r w:rsidR="00080B52" w:rsidRPr="005A0D9D">
        <w:rPr>
          <w:rFonts w:ascii="Times New Roman" w:hAnsi="Times New Roman" w:cs="Times New Roman"/>
          <w:sz w:val="24"/>
        </w:rPr>
        <w:t xml:space="preserve"> NTU y</w:t>
      </w:r>
      <w:r w:rsidR="00CC47B5" w:rsidRPr="005A0D9D">
        <w:rPr>
          <w:rFonts w:ascii="Times New Roman" w:hAnsi="Times New Roman" w:cs="Times New Roman"/>
          <w:sz w:val="24"/>
        </w:rPr>
        <w:t xml:space="preserve"> Color 946.08</w:t>
      </w:r>
      <w:r w:rsidR="00080B52" w:rsidRPr="005A0D9D">
        <w:rPr>
          <w:rFonts w:ascii="Times New Roman" w:hAnsi="Times New Roman" w:cs="Times New Roman"/>
          <w:sz w:val="24"/>
        </w:rPr>
        <w:t xml:space="preserve"> U.C. </w:t>
      </w:r>
      <w:r w:rsidR="005421CC" w:rsidRPr="005A0D9D">
        <w:rPr>
          <w:rFonts w:ascii="Times New Roman" w:hAnsi="Times New Roman" w:cs="Times New Roman"/>
          <w:sz w:val="24"/>
        </w:rPr>
        <w:t xml:space="preserve">Mientras </w:t>
      </w:r>
      <w:r w:rsidR="00080B52" w:rsidRPr="005A0D9D">
        <w:rPr>
          <w:rFonts w:ascii="Times New Roman" w:hAnsi="Times New Roman" w:cs="Times New Roman"/>
          <w:sz w:val="24"/>
        </w:rPr>
        <w:t>que la humedad relativa fue 87.3</w:t>
      </w:r>
      <w:r w:rsidR="00E60973" w:rsidRPr="005A0D9D">
        <w:rPr>
          <w:rFonts w:ascii="Times New Roman" w:hAnsi="Times New Roman" w:cs="Times New Roman"/>
          <w:sz w:val="24"/>
        </w:rPr>
        <w:t xml:space="preserve"> %, tem</w:t>
      </w:r>
      <w:r w:rsidR="003C4516" w:rsidRPr="005A0D9D">
        <w:rPr>
          <w:rFonts w:ascii="Times New Roman" w:hAnsi="Times New Roman" w:cs="Times New Roman"/>
          <w:sz w:val="24"/>
        </w:rPr>
        <w:t>peratura ambiente</w:t>
      </w:r>
      <w:r w:rsidR="004652E4" w:rsidRPr="005A0D9D">
        <w:rPr>
          <w:rFonts w:ascii="Times New Roman" w:hAnsi="Times New Roman" w:cs="Times New Roman"/>
          <w:sz w:val="24"/>
        </w:rPr>
        <w:t xml:space="preserve"> 32</w:t>
      </w:r>
      <w:r w:rsidR="00E60973" w:rsidRPr="005A0D9D">
        <w:rPr>
          <w:rFonts w:ascii="Times New Roman" w:hAnsi="Times New Roman" w:cs="Times New Roman"/>
          <w:sz w:val="24"/>
        </w:rPr>
        <w:t xml:space="preserve"> °C, pH </w:t>
      </w:r>
      <w:r w:rsidR="004652E4" w:rsidRPr="005A0D9D">
        <w:rPr>
          <w:rFonts w:ascii="Times New Roman" w:hAnsi="Times New Roman" w:cs="Times New Roman"/>
          <w:sz w:val="24"/>
        </w:rPr>
        <w:t>7.84 y temperatura del agua 27.63 °C.</w:t>
      </w:r>
    </w:p>
    <w:p w:rsidR="00AD7F5F" w:rsidRPr="005A0D9D" w:rsidRDefault="00AD7F5F" w:rsidP="005A0D9D">
      <w:pPr>
        <w:spacing w:line="360" w:lineRule="auto"/>
        <w:jc w:val="both"/>
        <w:rPr>
          <w:rFonts w:ascii="Times New Roman" w:hAnsi="Times New Roman" w:cs="Times New Roman"/>
          <w:b/>
          <w:sz w:val="24"/>
        </w:rPr>
      </w:pPr>
      <w:r w:rsidRPr="005A0D9D">
        <w:rPr>
          <w:rFonts w:ascii="Times New Roman" w:hAnsi="Times New Roman" w:cs="Times New Roman"/>
          <w:b/>
          <w:sz w:val="24"/>
        </w:rPr>
        <w:t>DBO</w:t>
      </w:r>
      <w:r w:rsidRPr="005A0D9D">
        <w:rPr>
          <w:rFonts w:ascii="Times New Roman" w:hAnsi="Times New Roman" w:cs="Times New Roman"/>
          <w:b/>
          <w:sz w:val="24"/>
          <w:vertAlign w:val="subscript"/>
        </w:rPr>
        <w:t>5</w:t>
      </w:r>
      <w:r w:rsidRPr="005A0D9D">
        <w:rPr>
          <w:rFonts w:ascii="Times New Roman" w:hAnsi="Times New Roman" w:cs="Times New Roman"/>
          <w:b/>
          <w:sz w:val="24"/>
        </w:rPr>
        <w:t xml:space="preserve"> y DQO</w:t>
      </w:r>
    </w:p>
    <w:p w:rsidR="00AD7F5F" w:rsidRPr="008D2634" w:rsidRDefault="00AD7F5F" w:rsidP="005A0D9D">
      <w:pPr>
        <w:spacing w:after="0" w:line="360" w:lineRule="auto"/>
        <w:jc w:val="both"/>
        <w:rPr>
          <w:rFonts w:ascii="Arial" w:hAnsi="Arial" w:cs="Arial"/>
          <w:sz w:val="24"/>
        </w:rPr>
      </w:pPr>
      <w:r w:rsidRPr="005A0D9D">
        <w:rPr>
          <w:rFonts w:ascii="Times New Roman" w:hAnsi="Times New Roman" w:cs="Times New Roman"/>
          <w:sz w:val="24"/>
        </w:rPr>
        <w:t>El análisis de varianza de una clasificación por rangos de Kruskal – Wallis, para el contraste de medianas en medición de la DBO</w:t>
      </w:r>
      <w:r w:rsidRPr="005A0D9D">
        <w:rPr>
          <w:rFonts w:ascii="Times New Roman" w:hAnsi="Times New Roman" w:cs="Times New Roman"/>
          <w:sz w:val="24"/>
          <w:vertAlign w:val="subscript"/>
        </w:rPr>
        <w:t>5</w:t>
      </w:r>
      <w:r w:rsidRPr="005A0D9D">
        <w:rPr>
          <w:rFonts w:ascii="Times New Roman" w:hAnsi="Times New Roman" w:cs="Times New Roman"/>
          <w:sz w:val="24"/>
        </w:rPr>
        <w:t xml:space="preserve"> </w:t>
      </w:r>
      <w:r w:rsidR="0013185A" w:rsidRPr="005A0D9D">
        <w:rPr>
          <w:rFonts w:ascii="Times New Roman" w:hAnsi="Times New Roman" w:cs="Times New Roman"/>
          <w:sz w:val="24"/>
        </w:rPr>
        <w:t>y</w:t>
      </w:r>
      <w:r w:rsidRPr="005A0D9D">
        <w:rPr>
          <w:rFonts w:ascii="Times New Roman" w:hAnsi="Times New Roman" w:cs="Times New Roman"/>
          <w:sz w:val="24"/>
        </w:rPr>
        <w:t xml:space="preserve"> DQO de los diferentes humedales artificiales (HAFS-C</w:t>
      </w:r>
      <w:r w:rsidR="003C4516" w:rsidRPr="005A0D9D">
        <w:rPr>
          <w:rFonts w:ascii="Times New Roman" w:hAnsi="Times New Roman" w:cs="Times New Roman"/>
          <w:sz w:val="24"/>
        </w:rPr>
        <w:t>arrizo</w:t>
      </w:r>
      <w:r w:rsidRPr="005A0D9D">
        <w:rPr>
          <w:rFonts w:ascii="Times New Roman" w:hAnsi="Times New Roman" w:cs="Times New Roman"/>
          <w:sz w:val="24"/>
        </w:rPr>
        <w:t>, HAFS-T</w:t>
      </w:r>
      <w:r w:rsidR="003C4516" w:rsidRPr="005A0D9D">
        <w:rPr>
          <w:rFonts w:ascii="Times New Roman" w:hAnsi="Times New Roman" w:cs="Times New Roman"/>
          <w:sz w:val="24"/>
        </w:rPr>
        <w:t>ule</w:t>
      </w:r>
      <w:r w:rsidRPr="005A0D9D">
        <w:rPr>
          <w:rFonts w:ascii="Times New Roman" w:hAnsi="Times New Roman" w:cs="Times New Roman"/>
          <w:sz w:val="24"/>
        </w:rPr>
        <w:t xml:space="preserve"> y H</w:t>
      </w:r>
      <w:r w:rsidR="003C4516" w:rsidRPr="005A0D9D">
        <w:rPr>
          <w:rFonts w:ascii="Times New Roman" w:hAnsi="Times New Roman" w:cs="Times New Roman"/>
          <w:sz w:val="24"/>
        </w:rPr>
        <w:t>AFS-</w:t>
      </w:r>
      <w:r w:rsidRPr="005A0D9D">
        <w:rPr>
          <w:rFonts w:ascii="Times New Roman" w:hAnsi="Times New Roman" w:cs="Times New Roman"/>
          <w:sz w:val="24"/>
        </w:rPr>
        <w:t>G</w:t>
      </w:r>
      <w:r w:rsidR="003C4516" w:rsidRPr="005A0D9D">
        <w:rPr>
          <w:rFonts w:ascii="Times New Roman" w:hAnsi="Times New Roman" w:cs="Times New Roman"/>
          <w:sz w:val="24"/>
        </w:rPr>
        <w:t>rava</w:t>
      </w:r>
      <w:r w:rsidRPr="005A0D9D">
        <w:rPr>
          <w:rFonts w:ascii="Times New Roman" w:hAnsi="Times New Roman" w:cs="Times New Roman"/>
          <w:sz w:val="24"/>
        </w:rPr>
        <w:t>), indica que existen diferencias estadísticas altamente significativas entre los tratamientos (p&lt;0.001). La prueba de muestras independientes U Mann – Whitney, indicó que existen diferencias estadísticas significativas en ambas medianas de los tratamientos evaluados (p&lt;0.05). El valor mediano más bajo observado fue el HAFS-T</w:t>
      </w:r>
      <w:r w:rsidR="003C4516" w:rsidRPr="005A0D9D">
        <w:rPr>
          <w:rFonts w:ascii="Times New Roman" w:hAnsi="Times New Roman" w:cs="Times New Roman"/>
          <w:sz w:val="24"/>
        </w:rPr>
        <w:t>ule</w:t>
      </w:r>
      <w:r w:rsidRPr="005A0D9D">
        <w:rPr>
          <w:rFonts w:ascii="Times New Roman" w:hAnsi="Times New Roman" w:cs="Times New Roman"/>
          <w:sz w:val="24"/>
        </w:rPr>
        <w:t xml:space="preserve"> (18.60±1.10)</w:t>
      </w:r>
      <w:r w:rsidR="0013185A" w:rsidRPr="005A0D9D">
        <w:rPr>
          <w:rFonts w:ascii="Times New Roman" w:hAnsi="Times New Roman" w:cs="Times New Roman"/>
          <w:sz w:val="24"/>
        </w:rPr>
        <w:t>,</w:t>
      </w:r>
      <w:r w:rsidRPr="005A0D9D">
        <w:rPr>
          <w:rFonts w:ascii="Times New Roman" w:hAnsi="Times New Roman" w:cs="Times New Roman"/>
          <w:sz w:val="24"/>
        </w:rPr>
        <w:t xml:space="preserve"> mostrando la mayor </w:t>
      </w:r>
      <w:r w:rsidR="0084515F" w:rsidRPr="005A0D9D">
        <w:rPr>
          <w:rFonts w:ascii="Times New Roman" w:hAnsi="Times New Roman" w:cs="Times New Roman"/>
          <w:sz w:val="24"/>
        </w:rPr>
        <w:t>remoción</w:t>
      </w:r>
      <w:r w:rsidRPr="005A0D9D">
        <w:rPr>
          <w:rFonts w:ascii="Times New Roman" w:hAnsi="Times New Roman" w:cs="Times New Roman"/>
          <w:sz w:val="24"/>
        </w:rPr>
        <w:t xml:space="preserve"> en descomposición aerobia (DBO</w:t>
      </w:r>
      <w:r w:rsidRPr="005A0D9D">
        <w:rPr>
          <w:rFonts w:ascii="Times New Roman" w:hAnsi="Times New Roman" w:cs="Times New Roman"/>
          <w:sz w:val="24"/>
          <w:vertAlign w:val="subscript"/>
        </w:rPr>
        <w:t>5</w:t>
      </w:r>
      <w:r w:rsidRPr="005A0D9D">
        <w:rPr>
          <w:rFonts w:ascii="Times New Roman" w:hAnsi="Times New Roman" w:cs="Times New Roman"/>
          <w:sz w:val="24"/>
        </w:rPr>
        <w:t>), seguido del HAFS-C</w:t>
      </w:r>
      <w:r w:rsidR="003C4516" w:rsidRPr="005A0D9D">
        <w:rPr>
          <w:rFonts w:ascii="Times New Roman" w:hAnsi="Times New Roman" w:cs="Times New Roman"/>
          <w:sz w:val="24"/>
        </w:rPr>
        <w:t>arrizo</w:t>
      </w:r>
      <w:r w:rsidRPr="005A0D9D">
        <w:rPr>
          <w:rFonts w:ascii="Times New Roman" w:hAnsi="Times New Roman" w:cs="Times New Roman"/>
          <w:sz w:val="24"/>
        </w:rPr>
        <w:t xml:space="preserve"> (50.85±4.69), </w:t>
      </w:r>
      <w:r w:rsidR="0013185A" w:rsidRPr="005A0D9D">
        <w:rPr>
          <w:rFonts w:ascii="Times New Roman" w:hAnsi="Times New Roman" w:cs="Times New Roman"/>
          <w:sz w:val="24"/>
        </w:rPr>
        <w:t xml:space="preserve">por lo que </w:t>
      </w:r>
      <w:r w:rsidRPr="005A0D9D">
        <w:rPr>
          <w:rFonts w:ascii="Times New Roman" w:hAnsi="Times New Roman" w:cs="Times New Roman"/>
          <w:sz w:val="24"/>
        </w:rPr>
        <w:t>el H</w:t>
      </w:r>
      <w:r w:rsidR="003C4516" w:rsidRPr="005A0D9D">
        <w:rPr>
          <w:rFonts w:ascii="Times New Roman" w:hAnsi="Times New Roman" w:cs="Times New Roman"/>
          <w:sz w:val="24"/>
        </w:rPr>
        <w:t>AFS-</w:t>
      </w:r>
      <w:r w:rsidRPr="005A0D9D">
        <w:rPr>
          <w:rFonts w:ascii="Times New Roman" w:hAnsi="Times New Roman" w:cs="Times New Roman"/>
          <w:sz w:val="24"/>
        </w:rPr>
        <w:t>G</w:t>
      </w:r>
      <w:r w:rsidR="003C4516" w:rsidRPr="005A0D9D">
        <w:rPr>
          <w:rFonts w:ascii="Times New Roman" w:hAnsi="Times New Roman" w:cs="Times New Roman"/>
          <w:sz w:val="24"/>
        </w:rPr>
        <w:t>rava</w:t>
      </w:r>
      <w:r w:rsidR="00775696" w:rsidRPr="005A0D9D">
        <w:rPr>
          <w:rFonts w:ascii="Times New Roman" w:hAnsi="Times New Roman" w:cs="Times New Roman"/>
          <w:sz w:val="24"/>
        </w:rPr>
        <w:t xml:space="preserve"> (203.44±9.86)</w:t>
      </w:r>
      <w:r w:rsidRPr="005A0D9D">
        <w:rPr>
          <w:rFonts w:ascii="Times New Roman" w:hAnsi="Times New Roman" w:cs="Times New Roman"/>
          <w:sz w:val="24"/>
        </w:rPr>
        <w:t xml:space="preserve"> </w:t>
      </w:r>
      <w:r w:rsidR="0013185A" w:rsidRPr="005A0D9D">
        <w:rPr>
          <w:rFonts w:ascii="Times New Roman" w:hAnsi="Times New Roman" w:cs="Times New Roman"/>
          <w:sz w:val="24"/>
        </w:rPr>
        <w:t xml:space="preserve">es el </w:t>
      </w:r>
      <w:r w:rsidRPr="005A0D9D">
        <w:rPr>
          <w:rFonts w:ascii="Times New Roman" w:hAnsi="Times New Roman" w:cs="Times New Roman"/>
          <w:sz w:val="24"/>
        </w:rPr>
        <w:t>menos efi</w:t>
      </w:r>
      <w:r w:rsidR="002E1B42" w:rsidRPr="005A0D9D">
        <w:rPr>
          <w:rFonts w:ascii="Times New Roman" w:hAnsi="Times New Roman" w:cs="Times New Roman"/>
          <w:sz w:val="24"/>
        </w:rPr>
        <w:t>ciente respectivamente (</w:t>
      </w:r>
      <w:r w:rsidR="0013185A" w:rsidRPr="005A0D9D">
        <w:rPr>
          <w:rFonts w:ascii="Times New Roman" w:hAnsi="Times New Roman" w:cs="Times New Roman"/>
          <w:sz w:val="24"/>
        </w:rPr>
        <w:t>f</w:t>
      </w:r>
      <w:r w:rsidR="002E1B42" w:rsidRPr="005A0D9D">
        <w:rPr>
          <w:rFonts w:ascii="Times New Roman" w:hAnsi="Times New Roman" w:cs="Times New Roman"/>
          <w:sz w:val="24"/>
        </w:rPr>
        <w:t>igura 2</w:t>
      </w:r>
      <w:r w:rsidRPr="005A0D9D">
        <w:rPr>
          <w:rFonts w:ascii="Times New Roman" w:hAnsi="Times New Roman" w:cs="Times New Roman"/>
          <w:sz w:val="24"/>
        </w:rPr>
        <w:t>).</w:t>
      </w:r>
      <w:r w:rsidRPr="008D2634">
        <w:rPr>
          <w:rFonts w:ascii="Arial" w:hAnsi="Arial" w:cs="Arial"/>
          <w:sz w:val="24"/>
        </w:rPr>
        <w:t xml:space="preserve"> </w:t>
      </w:r>
    </w:p>
    <w:p w:rsidR="00BF62D7" w:rsidRDefault="00B4044F" w:rsidP="00BF62D7">
      <w:pPr>
        <w:spacing w:line="240" w:lineRule="auto"/>
        <w:jc w:val="center"/>
        <w:rPr>
          <w:rFonts w:ascii="Arial" w:hAnsi="Arial" w:cs="Arial"/>
          <w:sz w:val="20"/>
        </w:rPr>
      </w:pPr>
      <w:r>
        <w:rPr>
          <w:noProof/>
          <w:lang w:eastAsia="es-MX"/>
        </w:rPr>
        <w:lastRenderedPageBreak/>
        <w:drawing>
          <wp:inline distT="0" distB="0" distL="0" distR="0" wp14:anchorId="00CA2658" wp14:editId="662D9DF6">
            <wp:extent cx="3384000" cy="2160000"/>
            <wp:effectExtent l="0" t="0" r="6985" b="0"/>
            <wp:docPr id="9" name="Imagen 9" descr="C:\Users\Solaris\Desktop\db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laris\Desktop\dbo.gif"/>
                    <pic:cNvPicPr>
                      <a:picLocks noChangeAspect="1" noChangeArrowheads="1"/>
                    </pic:cNvPicPr>
                  </pic:nvPicPr>
                  <pic:blipFill rotWithShape="1">
                    <a:blip r:embed="rId13">
                      <a:extLst>
                        <a:ext uri="{28A0092B-C50C-407E-A947-70E740481C1C}">
                          <a14:useLocalDpi xmlns:a14="http://schemas.microsoft.com/office/drawing/2010/main" val="0"/>
                        </a:ext>
                      </a:extLst>
                    </a:blip>
                    <a:srcRect l="14431" t="20131" r="19865" b="13571"/>
                    <a:stretch/>
                  </pic:blipFill>
                  <pic:spPr bwMode="auto">
                    <a:xfrm>
                      <a:off x="0" y="0"/>
                      <a:ext cx="3384000" cy="2160000"/>
                    </a:xfrm>
                    <a:prstGeom prst="rect">
                      <a:avLst/>
                    </a:prstGeom>
                    <a:noFill/>
                    <a:ln>
                      <a:noFill/>
                    </a:ln>
                    <a:extLst>
                      <a:ext uri="{53640926-AAD7-44D8-BBD7-CCE9431645EC}">
                        <a14:shadowObscured xmlns:a14="http://schemas.microsoft.com/office/drawing/2010/main"/>
                      </a:ext>
                    </a:extLst>
                  </pic:spPr>
                </pic:pic>
              </a:graphicData>
            </a:graphic>
          </wp:inline>
        </w:drawing>
      </w:r>
    </w:p>
    <w:p w:rsidR="00AD7F5F" w:rsidRDefault="00AD7F5F" w:rsidP="007C7E2B">
      <w:pPr>
        <w:spacing w:line="240" w:lineRule="auto"/>
        <w:jc w:val="center"/>
        <w:rPr>
          <w:rFonts w:ascii="Arial" w:hAnsi="Arial" w:cs="Arial"/>
          <w:sz w:val="20"/>
        </w:rPr>
      </w:pPr>
      <w:r w:rsidRPr="00743D5B">
        <w:rPr>
          <w:rFonts w:ascii="Arial" w:hAnsi="Arial" w:cs="Arial"/>
          <w:sz w:val="20"/>
        </w:rPr>
        <w:t>Figura</w:t>
      </w:r>
      <w:r w:rsidR="002E1B42" w:rsidRPr="00743D5B">
        <w:rPr>
          <w:rFonts w:ascii="Arial" w:hAnsi="Arial" w:cs="Arial"/>
          <w:sz w:val="20"/>
        </w:rPr>
        <w:t xml:space="preserve"> 2</w:t>
      </w:r>
      <w:r w:rsidRPr="00743D5B">
        <w:rPr>
          <w:rFonts w:ascii="Arial" w:hAnsi="Arial" w:cs="Arial"/>
          <w:sz w:val="20"/>
        </w:rPr>
        <w:t>. Valores de medianas (±EE) en medición de la DBO</w:t>
      </w:r>
      <w:r w:rsidRPr="00743D5B">
        <w:rPr>
          <w:rFonts w:ascii="Arial" w:hAnsi="Arial" w:cs="Arial"/>
          <w:sz w:val="20"/>
          <w:vertAlign w:val="subscript"/>
        </w:rPr>
        <w:t>5</w:t>
      </w:r>
      <w:r w:rsidRPr="00743D5B">
        <w:rPr>
          <w:rFonts w:ascii="Arial" w:hAnsi="Arial" w:cs="Arial"/>
          <w:sz w:val="20"/>
        </w:rPr>
        <w:t xml:space="preserve"> a humedales con diferentes plantas. En todos los casos n=12. Letras diferentes indican diferencias estadísticamente significativas entre tratamiento (p&lt;0.05), al 95</w:t>
      </w:r>
      <w:r w:rsidR="0013185A">
        <w:rPr>
          <w:rFonts w:ascii="Arial" w:hAnsi="Arial" w:cs="Arial"/>
          <w:sz w:val="20"/>
        </w:rPr>
        <w:t xml:space="preserve"> </w:t>
      </w:r>
      <w:r w:rsidRPr="00743D5B">
        <w:rPr>
          <w:rFonts w:ascii="Arial" w:hAnsi="Arial" w:cs="Arial"/>
          <w:sz w:val="20"/>
        </w:rPr>
        <w:t>% nivel de confianza.</w:t>
      </w:r>
    </w:p>
    <w:p w:rsidR="00791513" w:rsidRPr="005A0D9D" w:rsidRDefault="00791513" w:rsidP="005A0D9D">
      <w:pPr>
        <w:spacing w:line="360" w:lineRule="auto"/>
        <w:jc w:val="both"/>
        <w:rPr>
          <w:rFonts w:ascii="Times New Roman" w:hAnsi="Times New Roman" w:cs="Times New Roman"/>
          <w:sz w:val="24"/>
        </w:rPr>
      </w:pPr>
      <w:r w:rsidRPr="005A0D9D">
        <w:rPr>
          <w:rFonts w:ascii="Times New Roman" w:hAnsi="Times New Roman" w:cs="Times New Roman"/>
          <w:sz w:val="24"/>
        </w:rPr>
        <w:t xml:space="preserve">Mientras que para la DQO, el valor mediano más bajo observado fue el HAFS-Tule (40.23±3.81), seguido del HAFS-Carrizo (119.96±13.83), </w:t>
      </w:r>
      <w:r w:rsidR="0013185A" w:rsidRPr="005A0D9D">
        <w:rPr>
          <w:rFonts w:ascii="Times New Roman" w:hAnsi="Times New Roman" w:cs="Times New Roman"/>
          <w:sz w:val="24"/>
        </w:rPr>
        <w:t xml:space="preserve">por lo que </w:t>
      </w:r>
      <w:r w:rsidRPr="005A0D9D">
        <w:rPr>
          <w:rFonts w:ascii="Times New Roman" w:hAnsi="Times New Roman" w:cs="Times New Roman"/>
          <w:sz w:val="24"/>
        </w:rPr>
        <w:t xml:space="preserve">el HAFS-Grava (362.87±17.84) </w:t>
      </w:r>
      <w:r w:rsidR="0013185A" w:rsidRPr="005A0D9D">
        <w:rPr>
          <w:rFonts w:ascii="Times New Roman" w:hAnsi="Times New Roman" w:cs="Times New Roman"/>
          <w:sz w:val="24"/>
        </w:rPr>
        <w:t xml:space="preserve">es el </w:t>
      </w:r>
      <w:r w:rsidRPr="005A0D9D">
        <w:rPr>
          <w:rFonts w:ascii="Times New Roman" w:hAnsi="Times New Roman" w:cs="Times New Roman"/>
          <w:sz w:val="24"/>
        </w:rPr>
        <w:t>menos eficiente respectivamente (</w:t>
      </w:r>
      <w:r w:rsidR="0013185A" w:rsidRPr="005A0D9D">
        <w:rPr>
          <w:rFonts w:ascii="Times New Roman" w:hAnsi="Times New Roman" w:cs="Times New Roman"/>
          <w:sz w:val="24"/>
        </w:rPr>
        <w:t>f</w:t>
      </w:r>
      <w:r w:rsidRPr="005A0D9D">
        <w:rPr>
          <w:rFonts w:ascii="Times New Roman" w:hAnsi="Times New Roman" w:cs="Times New Roman"/>
          <w:sz w:val="24"/>
        </w:rPr>
        <w:t>igura 3).</w:t>
      </w:r>
    </w:p>
    <w:p w:rsidR="00AD7F5F" w:rsidRDefault="003F48DE" w:rsidP="00851D98">
      <w:pPr>
        <w:spacing w:line="240" w:lineRule="auto"/>
        <w:jc w:val="center"/>
      </w:pPr>
      <w:r>
        <w:rPr>
          <w:noProof/>
          <w:lang w:eastAsia="es-MX"/>
        </w:rPr>
        <w:drawing>
          <wp:inline distT="0" distB="0" distL="0" distR="0">
            <wp:extent cx="3423600" cy="2160000"/>
            <wp:effectExtent l="0" t="0" r="5715" b="0"/>
            <wp:docPr id="12" name="Imagen 12" descr="C:\Users\Solaris\Desktop\DQ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laris\Desktop\DQ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3600" cy="2160000"/>
                    </a:xfrm>
                    <a:prstGeom prst="rect">
                      <a:avLst/>
                    </a:prstGeom>
                    <a:noFill/>
                    <a:ln>
                      <a:noFill/>
                    </a:ln>
                  </pic:spPr>
                </pic:pic>
              </a:graphicData>
            </a:graphic>
          </wp:inline>
        </w:drawing>
      </w:r>
    </w:p>
    <w:p w:rsidR="00AD7F5F" w:rsidRPr="006F125C" w:rsidRDefault="002E1B42" w:rsidP="007C7E2B">
      <w:pPr>
        <w:spacing w:line="240" w:lineRule="auto"/>
        <w:jc w:val="center"/>
        <w:rPr>
          <w:rFonts w:ascii="Arial" w:hAnsi="Arial" w:cs="Arial"/>
          <w:sz w:val="20"/>
        </w:rPr>
      </w:pPr>
      <w:r w:rsidRPr="006F125C">
        <w:rPr>
          <w:rFonts w:ascii="Arial" w:hAnsi="Arial" w:cs="Arial"/>
          <w:sz w:val="20"/>
        </w:rPr>
        <w:t>Figura 3</w:t>
      </w:r>
      <w:r w:rsidR="00AD7F5F" w:rsidRPr="006F125C">
        <w:rPr>
          <w:rFonts w:ascii="Arial" w:hAnsi="Arial" w:cs="Arial"/>
          <w:sz w:val="20"/>
        </w:rPr>
        <w:t>. Valores de medianas (±EE) en medición de la DQO a humedales con diferentes plantas. En todos los casos n=12. Letras diferentes indican diferencias estadísticamente significativas entre tratamiento (p&lt;0.05), al 95</w:t>
      </w:r>
      <w:r w:rsidR="0013185A">
        <w:rPr>
          <w:rFonts w:ascii="Arial" w:hAnsi="Arial" w:cs="Arial"/>
          <w:sz w:val="20"/>
        </w:rPr>
        <w:t xml:space="preserve"> </w:t>
      </w:r>
      <w:r w:rsidR="00AD7F5F" w:rsidRPr="006F125C">
        <w:rPr>
          <w:rFonts w:ascii="Arial" w:hAnsi="Arial" w:cs="Arial"/>
          <w:sz w:val="20"/>
        </w:rPr>
        <w:t>% nivel de confianza.</w:t>
      </w:r>
    </w:p>
    <w:p w:rsidR="0028192A" w:rsidRPr="005A0D9D" w:rsidRDefault="002A2EA0" w:rsidP="005A0D9D">
      <w:pPr>
        <w:spacing w:line="360" w:lineRule="auto"/>
        <w:jc w:val="both"/>
        <w:rPr>
          <w:rFonts w:ascii="Times New Roman" w:hAnsi="Times New Roman" w:cs="Times New Roman"/>
          <w:sz w:val="24"/>
        </w:rPr>
      </w:pPr>
      <w:r w:rsidRPr="005A0D9D">
        <w:rPr>
          <w:rFonts w:ascii="Times New Roman" w:hAnsi="Times New Roman" w:cs="Times New Roman"/>
          <w:sz w:val="24"/>
        </w:rPr>
        <w:t>De acuerdo a los resultados anteriores</w:t>
      </w:r>
      <w:r w:rsidR="00240950" w:rsidRPr="005A0D9D">
        <w:rPr>
          <w:rFonts w:ascii="Times New Roman" w:hAnsi="Times New Roman" w:cs="Times New Roman"/>
          <w:sz w:val="24"/>
        </w:rPr>
        <w:t>,</w:t>
      </w:r>
      <w:r w:rsidRPr="005A0D9D">
        <w:rPr>
          <w:rFonts w:ascii="Times New Roman" w:hAnsi="Times New Roman" w:cs="Times New Roman"/>
          <w:sz w:val="24"/>
        </w:rPr>
        <w:t xml:space="preserve"> </w:t>
      </w:r>
      <w:r w:rsidR="00822568" w:rsidRPr="005A0D9D">
        <w:rPr>
          <w:rFonts w:ascii="Times New Roman" w:hAnsi="Times New Roman" w:cs="Times New Roman"/>
          <w:sz w:val="24"/>
        </w:rPr>
        <w:t>el humedal artificial de flujo subsuperficial con tule (HAFS-T</w:t>
      </w:r>
      <w:r w:rsidR="003C4516" w:rsidRPr="005A0D9D">
        <w:rPr>
          <w:rFonts w:ascii="Times New Roman" w:hAnsi="Times New Roman" w:cs="Times New Roman"/>
          <w:sz w:val="24"/>
        </w:rPr>
        <w:t>ule</w:t>
      </w:r>
      <w:r w:rsidR="00822568" w:rsidRPr="005A0D9D">
        <w:rPr>
          <w:rFonts w:ascii="Times New Roman" w:hAnsi="Times New Roman" w:cs="Times New Roman"/>
          <w:sz w:val="24"/>
        </w:rPr>
        <w:t>)</w:t>
      </w:r>
      <w:r w:rsidRPr="005A0D9D">
        <w:rPr>
          <w:rFonts w:ascii="Times New Roman" w:hAnsi="Times New Roman" w:cs="Times New Roman"/>
          <w:sz w:val="24"/>
        </w:rPr>
        <w:t xml:space="preserve"> fue el mejor tratamiento</w:t>
      </w:r>
      <w:r w:rsidR="00822568" w:rsidRPr="005A0D9D">
        <w:rPr>
          <w:rFonts w:ascii="Times New Roman" w:hAnsi="Times New Roman" w:cs="Times New Roman"/>
          <w:sz w:val="24"/>
        </w:rPr>
        <w:t>,</w:t>
      </w:r>
      <w:r w:rsidRPr="005A0D9D">
        <w:rPr>
          <w:rFonts w:ascii="Times New Roman" w:hAnsi="Times New Roman" w:cs="Times New Roman"/>
          <w:sz w:val="24"/>
        </w:rPr>
        <w:t xml:space="preserve"> </w:t>
      </w:r>
      <w:r w:rsidR="00240950" w:rsidRPr="005A0D9D">
        <w:rPr>
          <w:rFonts w:ascii="Times New Roman" w:hAnsi="Times New Roman" w:cs="Times New Roman"/>
          <w:sz w:val="24"/>
        </w:rPr>
        <w:t xml:space="preserve">pues </w:t>
      </w:r>
      <w:r w:rsidRPr="005A0D9D">
        <w:rPr>
          <w:rFonts w:ascii="Times New Roman" w:hAnsi="Times New Roman" w:cs="Times New Roman"/>
          <w:sz w:val="24"/>
        </w:rPr>
        <w:t>obt</w:t>
      </w:r>
      <w:r w:rsidR="00240950" w:rsidRPr="005A0D9D">
        <w:rPr>
          <w:rFonts w:ascii="Times New Roman" w:hAnsi="Times New Roman" w:cs="Times New Roman"/>
          <w:sz w:val="24"/>
        </w:rPr>
        <w:t>uvo</w:t>
      </w:r>
      <w:r w:rsidRPr="005A0D9D">
        <w:rPr>
          <w:rFonts w:ascii="Times New Roman" w:hAnsi="Times New Roman" w:cs="Times New Roman"/>
          <w:sz w:val="24"/>
        </w:rPr>
        <w:t xml:space="preserve"> eficiencias de remoción para DBO</w:t>
      </w:r>
      <w:r w:rsidRPr="005A0D9D">
        <w:rPr>
          <w:rFonts w:ascii="Times New Roman" w:hAnsi="Times New Roman" w:cs="Times New Roman"/>
          <w:sz w:val="24"/>
          <w:vertAlign w:val="subscript"/>
        </w:rPr>
        <w:t>5</w:t>
      </w:r>
      <w:r w:rsidRPr="005A0D9D">
        <w:rPr>
          <w:rFonts w:ascii="Times New Roman" w:hAnsi="Times New Roman" w:cs="Times New Roman"/>
          <w:sz w:val="24"/>
        </w:rPr>
        <w:t xml:space="preserve"> (95.44%) y DQO (95.32</w:t>
      </w:r>
      <w:r w:rsidR="00240950" w:rsidRPr="005A0D9D">
        <w:rPr>
          <w:rFonts w:ascii="Times New Roman" w:hAnsi="Times New Roman" w:cs="Times New Roman"/>
          <w:sz w:val="24"/>
        </w:rPr>
        <w:t xml:space="preserve"> </w:t>
      </w:r>
      <w:r w:rsidRPr="005A0D9D">
        <w:rPr>
          <w:rFonts w:ascii="Times New Roman" w:hAnsi="Times New Roman" w:cs="Times New Roman"/>
          <w:sz w:val="24"/>
        </w:rPr>
        <w:t>%)</w:t>
      </w:r>
      <w:r w:rsidR="007E39F5" w:rsidRPr="005A0D9D">
        <w:rPr>
          <w:rFonts w:ascii="Times New Roman" w:hAnsi="Times New Roman" w:cs="Times New Roman"/>
          <w:sz w:val="24"/>
        </w:rPr>
        <w:t>.</w:t>
      </w:r>
      <w:r w:rsidR="00D23F7A" w:rsidRPr="005A0D9D">
        <w:rPr>
          <w:rFonts w:ascii="Times New Roman" w:hAnsi="Times New Roman" w:cs="Times New Roman"/>
          <w:sz w:val="24"/>
        </w:rPr>
        <w:t xml:space="preserve"> </w:t>
      </w:r>
      <w:r w:rsidR="00240950" w:rsidRPr="005A0D9D">
        <w:rPr>
          <w:rFonts w:ascii="Times New Roman" w:hAnsi="Times New Roman" w:cs="Times New Roman"/>
          <w:noProof/>
          <w:sz w:val="24"/>
        </w:rPr>
        <w:t>(Montoya, Ceballos, Casas, y Morato, 2010)</w:t>
      </w:r>
      <w:r w:rsidR="00737CCF" w:rsidRPr="005A0D9D">
        <w:rPr>
          <w:rFonts w:ascii="Times New Roman" w:hAnsi="Times New Roman" w:cs="Times New Roman"/>
          <w:sz w:val="24"/>
        </w:rPr>
        <w:t xml:space="preserve"> </w:t>
      </w:r>
      <w:r w:rsidR="003C4516" w:rsidRPr="005A0D9D">
        <w:rPr>
          <w:rFonts w:ascii="Times New Roman" w:hAnsi="Times New Roman" w:cs="Times New Roman"/>
          <w:sz w:val="24"/>
        </w:rPr>
        <w:t>Utilizaron</w:t>
      </w:r>
      <w:r w:rsidR="00785195" w:rsidRPr="005A0D9D">
        <w:rPr>
          <w:rFonts w:ascii="Times New Roman" w:hAnsi="Times New Roman" w:cs="Times New Roman"/>
          <w:sz w:val="24"/>
        </w:rPr>
        <w:t xml:space="preserve"> humedales artifici</w:t>
      </w:r>
      <w:r w:rsidR="009962E7" w:rsidRPr="005A0D9D">
        <w:rPr>
          <w:rFonts w:ascii="Times New Roman" w:hAnsi="Times New Roman" w:cs="Times New Roman"/>
          <w:sz w:val="24"/>
        </w:rPr>
        <w:t>ales de flujo subsuperficial</w:t>
      </w:r>
      <w:r w:rsidR="003D5C36" w:rsidRPr="005A0D9D">
        <w:rPr>
          <w:rFonts w:ascii="Times New Roman" w:hAnsi="Times New Roman" w:cs="Times New Roman"/>
          <w:sz w:val="24"/>
        </w:rPr>
        <w:t xml:space="preserve"> </w:t>
      </w:r>
      <w:r w:rsidR="00240950" w:rsidRPr="005A0D9D">
        <w:rPr>
          <w:rFonts w:ascii="Times New Roman" w:hAnsi="Times New Roman" w:cs="Times New Roman"/>
          <w:sz w:val="24"/>
        </w:rPr>
        <w:t>con</w:t>
      </w:r>
      <w:r w:rsidR="003D5C36" w:rsidRPr="005A0D9D">
        <w:rPr>
          <w:rFonts w:ascii="Times New Roman" w:hAnsi="Times New Roman" w:cs="Times New Roman"/>
          <w:sz w:val="24"/>
        </w:rPr>
        <w:t xml:space="preserve"> eficiencias de remoción para:</w:t>
      </w:r>
      <w:r w:rsidR="002C2D5A" w:rsidRPr="005A0D9D">
        <w:rPr>
          <w:rFonts w:ascii="Times New Roman" w:hAnsi="Times New Roman" w:cs="Times New Roman"/>
          <w:sz w:val="24"/>
        </w:rPr>
        <w:t xml:space="preserve"> </w:t>
      </w:r>
      <w:r w:rsidR="00785195" w:rsidRPr="005A0D9D">
        <w:rPr>
          <w:rFonts w:ascii="Times New Roman" w:hAnsi="Times New Roman" w:cs="Times New Roman"/>
          <w:i/>
          <w:sz w:val="24"/>
        </w:rPr>
        <w:t>Canna limbata</w:t>
      </w:r>
      <w:r w:rsidR="002C2D5A" w:rsidRPr="005A0D9D">
        <w:rPr>
          <w:rFonts w:ascii="Times New Roman" w:hAnsi="Times New Roman" w:cs="Times New Roman"/>
          <w:i/>
          <w:sz w:val="24"/>
        </w:rPr>
        <w:t xml:space="preserve"> </w:t>
      </w:r>
      <w:r w:rsidR="002C2D5A" w:rsidRPr="005A0D9D">
        <w:rPr>
          <w:rFonts w:ascii="Times New Roman" w:hAnsi="Times New Roman" w:cs="Times New Roman"/>
          <w:sz w:val="24"/>
        </w:rPr>
        <w:t>DBO</w:t>
      </w:r>
      <w:r w:rsidR="002C2D5A" w:rsidRPr="005A0D9D">
        <w:rPr>
          <w:rFonts w:ascii="Times New Roman" w:hAnsi="Times New Roman" w:cs="Times New Roman"/>
          <w:sz w:val="24"/>
          <w:vertAlign w:val="subscript"/>
        </w:rPr>
        <w:t>5</w:t>
      </w:r>
      <w:r w:rsidR="002C2D5A" w:rsidRPr="005A0D9D">
        <w:rPr>
          <w:rFonts w:ascii="Times New Roman" w:hAnsi="Times New Roman" w:cs="Times New Roman"/>
          <w:sz w:val="24"/>
        </w:rPr>
        <w:t xml:space="preserve"> (</w:t>
      </w:r>
      <w:r w:rsidR="00737CCF" w:rsidRPr="005A0D9D">
        <w:rPr>
          <w:rFonts w:ascii="Times New Roman" w:hAnsi="Times New Roman" w:cs="Times New Roman"/>
          <w:sz w:val="24"/>
        </w:rPr>
        <w:t>100 % y 99</w:t>
      </w:r>
      <w:r w:rsidR="00240950" w:rsidRPr="005A0D9D">
        <w:rPr>
          <w:rFonts w:ascii="Times New Roman" w:hAnsi="Times New Roman" w:cs="Times New Roman"/>
          <w:sz w:val="24"/>
        </w:rPr>
        <w:t>.</w:t>
      </w:r>
      <w:r w:rsidR="00737CCF" w:rsidRPr="005A0D9D">
        <w:rPr>
          <w:rFonts w:ascii="Times New Roman" w:hAnsi="Times New Roman" w:cs="Times New Roman"/>
          <w:sz w:val="24"/>
        </w:rPr>
        <w:t>36 %), DQO (97</w:t>
      </w:r>
      <w:r w:rsidR="00240950" w:rsidRPr="005A0D9D">
        <w:rPr>
          <w:rFonts w:ascii="Times New Roman" w:hAnsi="Times New Roman" w:cs="Times New Roman"/>
          <w:sz w:val="24"/>
        </w:rPr>
        <w:t>.</w:t>
      </w:r>
      <w:r w:rsidR="00737CCF" w:rsidRPr="005A0D9D">
        <w:rPr>
          <w:rFonts w:ascii="Times New Roman" w:hAnsi="Times New Roman" w:cs="Times New Roman"/>
          <w:sz w:val="24"/>
        </w:rPr>
        <w:t>31 % y 95</w:t>
      </w:r>
      <w:r w:rsidR="00240950" w:rsidRPr="005A0D9D">
        <w:rPr>
          <w:rFonts w:ascii="Times New Roman" w:hAnsi="Times New Roman" w:cs="Times New Roman"/>
          <w:sz w:val="24"/>
        </w:rPr>
        <w:t>.</w:t>
      </w:r>
      <w:r w:rsidR="00737CCF" w:rsidRPr="005A0D9D">
        <w:rPr>
          <w:rFonts w:ascii="Times New Roman" w:hAnsi="Times New Roman" w:cs="Times New Roman"/>
          <w:sz w:val="24"/>
        </w:rPr>
        <w:t>94 %</w:t>
      </w:r>
      <w:r w:rsidR="00D649D4" w:rsidRPr="005A0D9D">
        <w:rPr>
          <w:rFonts w:ascii="Times New Roman" w:hAnsi="Times New Roman" w:cs="Times New Roman"/>
          <w:sz w:val="24"/>
        </w:rPr>
        <w:t>);</w:t>
      </w:r>
      <w:r w:rsidR="002C2D5A" w:rsidRPr="005A0D9D">
        <w:rPr>
          <w:rFonts w:ascii="Times New Roman" w:hAnsi="Times New Roman" w:cs="Times New Roman"/>
          <w:sz w:val="24"/>
        </w:rPr>
        <w:t xml:space="preserve"> </w:t>
      </w:r>
      <w:r w:rsidR="00785195" w:rsidRPr="005A0D9D">
        <w:rPr>
          <w:rFonts w:ascii="Times New Roman" w:hAnsi="Times New Roman" w:cs="Times New Roman"/>
          <w:i/>
          <w:sz w:val="24"/>
        </w:rPr>
        <w:t>Heliconia psittacorum</w:t>
      </w:r>
      <w:r w:rsidR="00D649D4" w:rsidRPr="005A0D9D">
        <w:rPr>
          <w:rFonts w:ascii="Times New Roman" w:hAnsi="Times New Roman" w:cs="Times New Roman"/>
          <w:sz w:val="24"/>
        </w:rPr>
        <w:t xml:space="preserve"> DBO</w:t>
      </w:r>
      <w:r w:rsidR="00D649D4" w:rsidRPr="005A0D9D">
        <w:rPr>
          <w:rFonts w:ascii="Times New Roman" w:hAnsi="Times New Roman" w:cs="Times New Roman"/>
          <w:sz w:val="24"/>
          <w:vertAlign w:val="subscript"/>
        </w:rPr>
        <w:t>5</w:t>
      </w:r>
      <w:r w:rsidR="00737CCF" w:rsidRPr="005A0D9D">
        <w:rPr>
          <w:rFonts w:ascii="Times New Roman" w:hAnsi="Times New Roman" w:cs="Times New Roman"/>
          <w:sz w:val="24"/>
        </w:rPr>
        <w:t xml:space="preserve"> (99</w:t>
      </w:r>
      <w:r w:rsidR="00240950" w:rsidRPr="005A0D9D">
        <w:rPr>
          <w:rFonts w:ascii="Times New Roman" w:hAnsi="Times New Roman" w:cs="Times New Roman"/>
          <w:sz w:val="24"/>
        </w:rPr>
        <w:t>.</w:t>
      </w:r>
      <w:r w:rsidR="00737CCF" w:rsidRPr="005A0D9D">
        <w:rPr>
          <w:rFonts w:ascii="Times New Roman" w:hAnsi="Times New Roman" w:cs="Times New Roman"/>
          <w:sz w:val="24"/>
        </w:rPr>
        <w:t>09 % y 97</w:t>
      </w:r>
      <w:r w:rsidR="00240950" w:rsidRPr="005A0D9D">
        <w:rPr>
          <w:rFonts w:ascii="Times New Roman" w:hAnsi="Times New Roman" w:cs="Times New Roman"/>
          <w:sz w:val="24"/>
        </w:rPr>
        <w:t>.</w:t>
      </w:r>
      <w:r w:rsidR="00737CCF" w:rsidRPr="005A0D9D">
        <w:rPr>
          <w:rFonts w:ascii="Times New Roman" w:hAnsi="Times New Roman" w:cs="Times New Roman"/>
          <w:sz w:val="24"/>
        </w:rPr>
        <w:t>49 %), DQO (94</w:t>
      </w:r>
      <w:r w:rsidR="00240950" w:rsidRPr="005A0D9D">
        <w:rPr>
          <w:rFonts w:ascii="Times New Roman" w:hAnsi="Times New Roman" w:cs="Times New Roman"/>
          <w:sz w:val="24"/>
        </w:rPr>
        <w:t>.</w:t>
      </w:r>
      <w:r w:rsidR="00737CCF" w:rsidRPr="005A0D9D">
        <w:rPr>
          <w:rFonts w:ascii="Times New Roman" w:hAnsi="Times New Roman" w:cs="Times New Roman"/>
          <w:sz w:val="24"/>
        </w:rPr>
        <w:t>49 % y 93</w:t>
      </w:r>
      <w:r w:rsidR="00240950" w:rsidRPr="005A0D9D">
        <w:rPr>
          <w:rFonts w:ascii="Times New Roman" w:hAnsi="Times New Roman" w:cs="Times New Roman"/>
          <w:sz w:val="24"/>
        </w:rPr>
        <w:t>.</w:t>
      </w:r>
      <w:r w:rsidR="00737CCF" w:rsidRPr="005A0D9D">
        <w:rPr>
          <w:rFonts w:ascii="Times New Roman" w:hAnsi="Times New Roman" w:cs="Times New Roman"/>
          <w:sz w:val="24"/>
        </w:rPr>
        <w:t>50 %</w:t>
      </w:r>
      <w:r w:rsidR="00D649D4" w:rsidRPr="005A0D9D">
        <w:rPr>
          <w:rFonts w:ascii="Times New Roman" w:hAnsi="Times New Roman" w:cs="Times New Roman"/>
          <w:sz w:val="24"/>
        </w:rPr>
        <w:t>)</w:t>
      </w:r>
      <w:r w:rsidR="00785195" w:rsidRPr="005A0D9D">
        <w:rPr>
          <w:rFonts w:ascii="Times New Roman" w:hAnsi="Times New Roman" w:cs="Times New Roman"/>
          <w:sz w:val="24"/>
        </w:rPr>
        <w:t xml:space="preserve"> y </w:t>
      </w:r>
      <w:r w:rsidR="00785195" w:rsidRPr="005A0D9D">
        <w:rPr>
          <w:rFonts w:ascii="Times New Roman" w:hAnsi="Times New Roman" w:cs="Times New Roman"/>
          <w:i/>
          <w:sz w:val="24"/>
        </w:rPr>
        <w:t>Phragmites sp</w:t>
      </w:r>
      <w:r w:rsidR="00D649D4" w:rsidRPr="005A0D9D">
        <w:rPr>
          <w:rFonts w:ascii="Times New Roman" w:hAnsi="Times New Roman" w:cs="Times New Roman"/>
          <w:sz w:val="24"/>
        </w:rPr>
        <w:t xml:space="preserve"> DBO</w:t>
      </w:r>
      <w:r w:rsidR="00D649D4" w:rsidRPr="005A0D9D">
        <w:rPr>
          <w:rFonts w:ascii="Times New Roman" w:hAnsi="Times New Roman" w:cs="Times New Roman"/>
          <w:sz w:val="24"/>
          <w:vertAlign w:val="subscript"/>
        </w:rPr>
        <w:t>5</w:t>
      </w:r>
      <w:r w:rsidR="00737CCF" w:rsidRPr="005A0D9D">
        <w:rPr>
          <w:rFonts w:ascii="Times New Roman" w:hAnsi="Times New Roman" w:cs="Times New Roman"/>
          <w:sz w:val="24"/>
        </w:rPr>
        <w:t xml:space="preserve"> (100 % y </w:t>
      </w:r>
      <w:r w:rsidR="00737CCF" w:rsidRPr="005A0D9D">
        <w:rPr>
          <w:rFonts w:ascii="Times New Roman" w:hAnsi="Times New Roman" w:cs="Times New Roman"/>
          <w:sz w:val="24"/>
        </w:rPr>
        <w:lastRenderedPageBreak/>
        <w:t>99</w:t>
      </w:r>
      <w:r w:rsidR="00240950" w:rsidRPr="005A0D9D">
        <w:rPr>
          <w:rFonts w:ascii="Times New Roman" w:hAnsi="Times New Roman" w:cs="Times New Roman"/>
          <w:sz w:val="24"/>
        </w:rPr>
        <w:t>.</w:t>
      </w:r>
      <w:r w:rsidR="00737CCF" w:rsidRPr="005A0D9D">
        <w:rPr>
          <w:rFonts w:ascii="Times New Roman" w:hAnsi="Times New Roman" w:cs="Times New Roman"/>
          <w:sz w:val="24"/>
        </w:rPr>
        <w:t>45 %</w:t>
      </w:r>
      <w:r w:rsidR="00D649D4" w:rsidRPr="005A0D9D">
        <w:rPr>
          <w:rFonts w:ascii="Times New Roman" w:hAnsi="Times New Roman" w:cs="Times New Roman"/>
          <w:sz w:val="24"/>
        </w:rPr>
        <w:t xml:space="preserve">), DQO </w:t>
      </w:r>
      <w:r w:rsidR="00737CCF" w:rsidRPr="005A0D9D">
        <w:rPr>
          <w:rFonts w:ascii="Times New Roman" w:hAnsi="Times New Roman" w:cs="Times New Roman"/>
          <w:sz w:val="24"/>
        </w:rPr>
        <w:t>(97</w:t>
      </w:r>
      <w:r w:rsidR="00240950" w:rsidRPr="005A0D9D">
        <w:rPr>
          <w:rFonts w:ascii="Times New Roman" w:hAnsi="Times New Roman" w:cs="Times New Roman"/>
          <w:sz w:val="24"/>
        </w:rPr>
        <w:t>.</w:t>
      </w:r>
      <w:r w:rsidR="00737CCF" w:rsidRPr="005A0D9D">
        <w:rPr>
          <w:rFonts w:ascii="Times New Roman" w:hAnsi="Times New Roman" w:cs="Times New Roman"/>
          <w:sz w:val="24"/>
        </w:rPr>
        <w:t>39 % y 97</w:t>
      </w:r>
      <w:r w:rsidR="00240950" w:rsidRPr="005A0D9D">
        <w:rPr>
          <w:rFonts w:ascii="Times New Roman" w:hAnsi="Times New Roman" w:cs="Times New Roman"/>
          <w:sz w:val="24"/>
        </w:rPr>
        <w:t>.</w:t>
      </w:r>
      <w:r w:rsidR="00737CCF" w:rsidRPr="005A0D9D">
        <w:rPr>
          <w:rFonts w:ascii="Times New Roman" w:hAnsi="Times New Roman" w:cs="Times New Roman"/>
          <w:sz w:val="24"/>
        </w:rPr>
        <w:t>13 %</w:t>
      </w:r>
      <w:r w:rsidR="00D649D4" w:rsidRPr="005A0D9D">
        <w:rPr>
          <w:rFonts w:ascii="Times New Roman" w:hAnsi="Times New Roman" w:cs="Times New Roman"/>
          <w:sz w:val="24"/>
        </w:rPr>
        <w:t>)</w:t>
      </w:r>
      <w:r w:rsidR="003D5C36" w:rsidRPr="005A0D9D">
        <w:rPr>
          <w:rFonts w:ascii="Times New Roman" w:hAnsi="Times New Roman" w:cs="Times New Roman"/>
          <w:sz w:val="24"/>
        </w:rPr>
        <w:t xml:space="preserve">. </w:t>
      </w:r>
      <w:r w:rsidR="00240950" w:rsidRPr="005A0D9D">
        <w:rPr>
          <w:rFonts w:ascii="Times New Roman" w:hAnsi="Times New Roman" w:cs="Times New Roman"/>
          <w:sz w:val="24"/>
        </w:rPr>
        <w:t>E</w:t>
      </w:r>
      <w:r w:rsidR="00E86A7E" w:rsidRPr="005A0D9D">
        <w:rPr>
          <w:rFonts w:ascii="Times New Roman" w:hAnsi="Times New Roman" w:cs="Times New Roman"/>
          <w:sz w:val="24"/>
        </w:rPr>
        <w:t xml:space="preserve">stas eficiencias son </w:t>
      </w:r>
      <w:r w:rsidR="00704580" w:rsidRPr="005A0D9D">
        <w:rPr>
          <w:rFonts w:ascii="Times New Roman" w:hAnsi="Times New Roman" w:cs="Times New Roman"/>
          <w:sz w:val="24"/>
        </w:rPr>
        <w:t>similares a las encontradas</w:t>
      </w:r>
      <w:r w:rsidR="00E86A7E" w:rsidRPr="005A0D9D">
        <w:rPr>
          <w:rFonts w:ascii="Times New Roman" w:hAnsi="Times New Roman" w:cs="Times New Roman"/>
          <w:sz w:val="24"/>
        </w:rPr>
        <w:t xml:space="preserve"> </w:t>
      </w:r>
      <w:r w:rsidR="00704580" w:rsidRPr="005A0D9D">
        <w:rPr>
          <w:rFonts w:ascii="Times New Roman" w:hAnsi="Times New Roman" w:cs="Times New Roman"/>
          <w:sz w:val="24"/>
        </w:rPr>
        <w:t>en</w:t>
      </w:r>
      <w:r w:rsidR="00E86A7E" w:rsidRPr="005A0D9D">
        <w:rPr>
          <w:rFonts w:ascii="Times New Roman" w:hAnsi="Times New Roman" w:cs="Times New Roman"/>
          <w:sz w:val="24"/>
        </w:rPr>
        <w:t xml:space="preserve"> dicho estud</w:t>
      </w:r>
      <w:r w:rsidR="009962E7" w:rsidRPr="005A0D9D">
        <w:rPr>
          <w:rFonts w:ascii="Times New Roman" w:hAnsi="Times New Roman" w:cs="Times New Roman"/>
          <w:sz w:val="24"/>
        </w:rPr>
        <w:t xml:space="preserve">io, </w:t>
      </w:r>
      <w:r w:rsidR="00704580" w:rsidRPr="005A0D9D">
        <w:rPr>
          <w:rFonts w:ascii="Times New Roman" w:hAnsi="Times New Roman" w:cs="Times New Roman"/>
          <w:sz w:val="24"/>
        </w:rPr>
        <w:t>cuyas diferencias se atribuyen a la</w:t>
      </w:r>
      <w:r w:rsidR="009962E7" w:rsidRPr="005A0D9D">
        <w:rPr>
          <w:rFonts w:ascii="Times New Roman" w:hAnsi="Times New Roman" w:cs="Times New Roman"/>
          <w:sz w:val="24"/>
        </w:rPr>
        <w:t xml:space="preserve"> diferente vegetación y agua residual sintética</w:t>
      </w:r>
      <w:r w:rsidR="00704580" w:rsidRPr="005A0D9D">
        <w:rPr>
          <w:rFonts w:ascii="Times New Roman" w:hAnsi="Times New Roman" w:cs="Times New Roman"/>
          <w:sz w:val="24"/>
        </w:rPr>
        <w:t xml:space="preserve"> usada en el experimento</w:t>
      </w:r>
      <w:r w:rsidR="00E86A7E" w:rsidRPr="005A0D9D">
        <w:rPr>
          <w:rFonts w:ascii="Times New Roman" w:hAnsi="Times New Roman" w:cs="Times New Roman"/>
          <w:sz w:val="24"/>
        </w:rPr>
        <w:t xml:space="preserve"> </w:t>
      </w:r>
      <w:r w:rsidR="00704580" w:rsidRPr="005A0D9D">
        <w:rPr>
          <w:rFonts w:ascii="Times New Roman" w:hAnsi="Times New Roman" w:cs="Times New Roman"/>
          <w:sz w:val="24"/>
        </w:rPr>
        <w:t>puesto</w:t>
      </w:r>
      <w:r w:rsidR="009962E7" w:rsidRPr="005A0D9D">
        <w:rPr>
          <w:rFonts w:ascii="Times New Roman" w:hAnsi="Times New Roman" w:cs="Times New Roman"/>
          <w:sz w:val="24"/>
        </w:rPr>
        <w:t xml:space="preserve"> que el tiempo de retención hidráulica y periodo de muestreo fuer</w:t>
      </w:r>
      <w:r w:rsidR="00704580" w:rsidRPr="005A0D9D">
        <w:rPr>
          <w:rFonts w:ascii="Times New Roman" w:hAnsi="Times New Roman" w:cs="Times New Roman"/>
          <w:sz w:val="24"/>
        </w:rPr>
        <w:t>on iguales</w:t>
      </w:r>
      <w:r w:rsidR="009962E7" w:rsidRPr="005A0D9D">
        <w:rPr>
          <w:rFonts w:ascii="Times New Roman" w:hAnsi="Times New Roman" w:cs="Times New Roman"/>
          <w:sz w:val="24"/>
        </w:rPr>
        <w:t>.</w:t>
      </w:r>
      <w:r w:rsidR="00616531" w:rsidRPr="005A0D9D">
        <w:rPr>
          <w:rFonts w:ascii="Times New Roman" w:hAnsi="Times New Roman" w:cs="Times New Roman"/>
          <w:sz w:val="24"/>
        </w:rPr>
        <w:t xml:space="preserve"> </w:t>
      </w:r>
    </w:p>
    <w:p w:rsidR="00AD7F5F" w:rsidRPr="005A0D9D" w:rsidRDefault="00616531" w:rsidP="005A0D9D">
      <w:pPr>
        <w:spacing w:line="360" w:lineRule="auto"/>
        <w:jc w:val="both"/>
        <w:rPr>
          <w:rFonts w:ascii="Times New Roman" w:hAnsi="Times New Roman" w:cs="Times New Roman"/>
          <w:sz w:val="24"/>
        </w:rPr>
      </w:pPr>
      <w:r w:rsidRPr="005A0D9D">
        <w:rPr>
          <w:rFonts w:ascii="Times New Roman" w:hAnsi="Times New Roman" w:cs="Times New Roman"/>
          <w:sz w:val="24"/>
        </w:rPr>
        <w:t>L</w:t>
      </w:r>
      <w:r w:rsidR="00C2026F" w:rsidRPr="005A0D9D">
        <w:rPr>
          <w:rFonts w:ascii="Times New Roman" w:hAnsi="Times New Roman" w:cs="Times New Roman"/>
          <w:sz w:val="24"/>
        </w:rPr>
        <w:t>a</w:t>
      </w:r>
      <w:r w:rsidRPr="005A0D9D">
        <w:rPr>
          <w:rFonts w:ascii="Times New Roman" w:hAnsi="Times New Roman" w:cs="Times New Roman"/>
          <w:sz w:val="24"/>
        </w:rPr>
        <w:t xml:space="preserve"> </w:t>
      </w:r>
      <w:r w:rsidR="00C2026F" w:rsidRPr="005A0D9D">
        <w:rPr>
          <w:rFonts w:ascii="Times New Roman" w:hAnsi="Times New Roman" w:cs="Times New Roman"/>
          <w:sz w:val="24"/>
        </w:rPr>
        <w:t xml:space="preserve">concentración </w:t>
      </w:r>
      <w:r w:rsidRPr="005A0D9D">
        <w:rPr>
          <w:rFonts w:ascii="Times New Roman" w:hAnsi="Times New Roman" w:cs="Times New Roman"/>
          <w:sz w:val="24"/>
        </w:rPr>
        <w:t>de</w:t>
      </w:r>
      <w:r w:rsidR="00B70EA4" w:rsidRPr="005A0D9D">
        <w:rPr>
          <w:rFonts w:ascii="Times New Roman" w:hAnsi="Times New Roman" w:cs="Times New Roman"/>
          <w:sz w:val="24"/>
        </w:rPr>
        <w:t xml:space="preserve"> salida</w:t>
      </w:r>
      <w:r w:rsidR="00C2026F" w:rsidRPr="005A0D9D">
        <w:rPr>
          <w:rFonts w:ascii="Times New Roman" w:hAnsi="Times New Roman" w:cs="Times New Roman"/>
          <w:sz w:val="24"/>
        </w:rPr>
        <w:t xml:space="preserve"> para</w:t>
      </w:r>
      <w:r w:rsidR="00B70EA4" w:rsidRPr="005A0D9D">
        <w:rPr>
          <w:rFonts w:ascii="Times New Roman" w:hAnsi="Times New Roman" w:cs="Times New Roman"/>
          <w:sz w:val="24"/>
        </w:rPr>
        <w:t xml:space="preserve"> DBO</w:t>
      </w:r>
      <w:r w:rsidR="00B70EA4" w:rsidRPr="005A0D9D">
        <w:rPr>
          <w:rFonts w:ascii="Times New Roman" w:hAnsi="Times New Roman" w:cs="Times New Roman"/>
          <w:sz w:val="24"/>
          <w:vertAlign w:val="subscript"/>
        </w:rPr>
        <w:t>5</w:t>
      </w:r>
      <w:r w:rsidR="00B70EA4" w:rsidRPr="005A0D9D">
        <w:rPr>
          <w:rFonts w:ascii="Times New Roman" w:hAnsi="Times New Roman" w:cs="Times New Roman"/>
          <w:sz w:val="24"/>
        </w:rPr>
        <w:t xml:space="preserve"> (</w:t>
      </w:r>
      <w:r w:rsidR="00C2026F" w:rsidRPr="005A0D9D">
        <w:rPr>
          <w:rFonts w:ascii="Times New Roman" w:hAnsi="Times New Roman" w:cs="Times New Roman"/>
          <w:sz w:val="24"/>
        </w:rPr>
        <w:t>18.60</w:t>
      </w:r>
      <w:r w:rsidR="00657106" w:rsidRPr="005A0D9D">
        <w:rPr>
          <w:rFonts w:ascii="Times New Roman" w:hAnsi="Times New Roman" w:cs="Times New Roman"/>
          <w:sz w:val="24"/>
        </w:rPr>
        <w:t xml:space="preserve"> mg·L</w:t>
      </w:r>
      <w:r w:rsidR="00657106" w:rsidRPr="005A0D9D">
        <w:rPr>
          <w:rFonts w:ascii="Times New Roman" w:hAnsi="Times New Roman" w:cs="Times New Roman"/>
          <w:sz w:val="24"/>
          <w:vertAlign w:val="superscript"/>
        </w:rPr>
        <w:t>-1</w:t>
      </w:r>
      <w:r w:rsidR="00C2026F" w:rsidRPr="005A0D9D">
        <w:rPr>
          <w:rFonts w:ascii="Times New Roman" w:hAnsi="Times New Roman" w:cs="Times New Roman"/>
          <w:sz w:val="24"/>
        </w:rPr>
        <w:t>)</w:t>
      </w:r>
      <w:r w:rsidR="00B70EA4" w:rsidRPr="005A0D9D">
        <w:rPr>
          <w:rFonts w:ascii="Times New Roman" w:hAnsi="Times New Roman" w:cs="Times New Roman"/>
          <w:sz w:val="24"/>
        </w:rPr>
        <w:t xml:space="preserve"> en</w:t>
      </w:r>
      <w:r w:rsidRPr="005A0D9D">
        <w:rPr>
          <w:rFonts w:ascii="Times New Roman" w:hAnsi="Times New Roman" w:cs="Times New Roman"/>
          <w:sz w:val="24"/>
        </w:rPr>
        <w:t xml:space="preserve"> el HAFS-T</w:t>
      </w:r>
      <w:r w:rsidR="003C4516" w:rsidRPr="005A0D9D">
        <w:rPr>
          <w:rFonts w:ascii="Times New Roman" w:hAnsi="Times New Roman" w:cs="Times New Roman"/>
          <w:sz w:val="24"/>
        </w:rPr>
        <w:t>ule</w:t>
      </w:r>
      <w:r w:rsidRPr="005A0D9D">
        <w:rPr>
          <w:rFonts w:ascii="Times New Roman" w:hAnsi="Times New Roman" w:cs="Times New Roman"/>
          <w:sz w:val="24"/>
        </w:rPr>
        <w:t xml:space="preserve"> de este estudio, </w:t>
      </w:r>
      <w:r w:rsidR="00C2026F" w:rsidRPr="005A0D9D">
        <w:rPr>
          <w:rFonts w:ascii="Times New Roman" w:hAnsi="Times New Roman" w:cs="Times New Roman"/>
          <w:sz w:val="24"/>
        </w:rPr>
        <w:t>cumplió</w:t>
      </w:r>
      <w:r w:rsidR="003C4516" w:rsidRPr="005A0D9D">
        <w:rPr>
          <w:rFonts w:ascii="Times New Roman" w:hAnsi="Times New Roman" w:cs="Times New Roman"/>
          <w:sz w:val="24"/>
        </w:rPr>
        <w:t xml:space="preserve"> satisf</w:t>
      </w:r>
      <w:r w:rsidR="00B70EA4" w:rsidRPr="005A0D9D">
        <w:rPr>
          <w:rFonts w:ascii="Times New Roman" w:hAnsi="Times New Roman" w:cs="Times New Roman"/>
          <w:sz w:val="24"/>
        </w:rPr>
        <w:t>a</w:t>
      </w:r>
      <w:r w:rsidR="003C4516" w:rsidRPr="005A0D9D">
        <w:rPr>
          <w:rFonts w:ascii="Times New Roman" w:hAnsi="Times New Roman" w:cs="Times New Roman"/>
          <w:sz w:val="24"/>
        </w:rPr>
        <w:t>ctoria</w:t>
      </w:r>
      <w:r w:rsidR="00B70EA4" w:rsidRPr="005A0D9D">
        <w:rPr>
          <w:rFonts w:ascii="Times New Roman" w:hAnsi="Times New Roman" w:cs="Times New Roman"/>
          <w:sz w:val="24"/>
        </w:rPr>
        <w:t xml:space="preserve">mente </w:t>
      </w:r>
      <w:r w:rsidRPr="005A0D9D">
        <w:rPr>
          <w:rFonts w:ascii="Times New Roman" w:hAnsi="Times New Roman" w:cs="Times New Roman"/>
          <w:sz w:val="24"/>
        </w:rPr>
        <w:t>la NOM-003-SEMARNAT-1997</w:t>
      </w:r>
      <w:r w:rsidR="00F946EF" w:rsidRPr="005A0D9D">
        <w:rPr>
          <w:rFonts w:ascii="Times New Roman" w:hAnsi="Times New Roman" w:cs="Times New Roman"/>
          <w:sz w:val="24"/>
        </w:rPr>
        <w:t xml:space="preserve"> que establece los límites máximos permisibles </w:t>
      </w:r>
      <w:r w:rsidR="00B47792" w:rsidRPr="005A0D9D">
        <w:rPr>
          <w:rFonts w:ascii="Times New Roman" w:hAnsi="Times New Roman" w:cs="Times New Roman"/>
          <w:sz w:val="24"/>
        </w:rPr>
        <w:t xml:space="preserve">(LMP) </w:t>
      </w:r>
      <w:r w:rsidR="00F946EF" w:rsidRPr="005A0D9D">
        <w:rPr>
          <w:rFonts w:ascii="Times New Roman" w:hAnsi="Times New Roman" w:cs="Times New Roman"/>
          <w:sz w:val="24"/>
        </w:rPr>
        <w:t>de contaminantes para las aguas residuales tratadas que se reús</w:t>
      </w:r>
      <w:r w:rsidR="00240950" w:rsidRPr="005A0D9D">
        <w:rPr>
          <w:rFonts w:ascii="Times New Roman" w:hAnsi="Times New Roman" w:cs="Times New Roman"/>
          <w:sz w:val="24"/>
        </w:rPr>
        <w:t>a</w:t>
      </w:r>
      <w:r w:rsidR="00F946EF" w:rsidRPr="005A0D9D">
        <w:rPr>
          <w:rFonts w:ascii="Times New Roman" w:hAnsi="Times New Roman" w:cs="Times New Roman"/>
          <w:sz w:val="24"/>
        </w:rPr>
        <w:t>n</w:t>
      </w:r>
      <w:r w:rsidR="00B70EA4" w:rsidRPr="005A0D9D">
        <w:rPr>
          <w:rFonts w:ascii="Times New Roman" w:hAnsi="Times New Roman" w:cs="Times New Roman"/>
          <w:sz w:val="24"/>
        </w:rPr>
        <w:t xml:space="preserve"> en servicio al público</w:t>
      </w:r>
      <w:r w:rsidR="008167E3" w:rsidRPr="005A0D9D">
        <w:rPr>
          <w:rFonts w:ascii="Times New Roman" w:hAnsi="Times New Roman" w:cs="Times New Roman"/>
          <w:sz w:val="24"/>
        </w:rPr>
        <w:t>,</w:t>
      </w:r>
      <w:r w:rsidR="00B70EA4" w:rsidRPr="005A0D9D">
        <w:rPr>
          <w:rFonts w:ascii="Times New Roman" w:hAnsi="Times New Roman" w:cs="Times New Roman"/>
          <w:sz w:val="24"/>
        </w:rPr>
        <w:t xml:space="preserve"> puesto que el LMP </w:t>
      </w:r>
      <w:r w:rsidR="008167E3" w:rsidRPr="005A0D9D">
        <w:rPr>
          <w:rFonts w:ascii="Times New Roman" w:hAnsi="Times New Roman" w:cs="Times New Roman"/>
          <w:sz w:val="24"/>
        </w:rPr>
        <w:t xml:space="preserve">para contacto indirecto u ocasional </w:t>
      </w:r>
      <w:r w:rsidR="00B70EA4" w:rsidRPr="005A0D9D">
        <w:rPr>
          <w:rFonts w:ascii="Times New Roman" w:hAnsi="Times New Roman" w:cs="Times New Roman"/>
          <w:sz w:val="24"/>
        </w:rPr>
        <w:t>es 30 mg·L</w:t>
      </w:r>
      <w:r w:rsidR="00B70EA4" w:rsidRPr="005A0D9D">
        <w:rPr>
          <w:rFonts w:ascii="Times New Roman" w:hAnsi="Times New Roman" w:cs="Times New Roman"/>
          <w:sz w:val="24"/>
          <w:vertAlign w:val="superscript"/>
        </w:rPr>
        <w:t>-1</w:t>
      </w:r>
      <w:r w:rsidR="00C2026F" w:rsidRPr="005A0D9D">
        <w:rPr>
          <w:rFonts w:ascii="Times New Roman" w:hAnsi="Times New Roman" w:cs="Times New Roman"/>
          <w:sz w:val="24"/>
        </w:rPr>
        <w:t xml:space="preserve">. Así como también la NOM-001-SEMARNAT-1996 que establece los </w:t>
      </w:r>
      <w:r w:rsidR="00B47792" w:rsidRPr="005A0D9D">
        <w:rPr>
          <w:rFonts w:ascii="Times New Roman" w:hAnsi="Times New Roman" w:cs="Times New Roman"/>
          <w:sz w:val="24"/>
        </w:rPr>
        <w:t>LMP</w:t>
      </w:r>
      <w:r w:rsidR="00C2026F" w:rsidRPr="005A0D9D">
        <w:rPr>
          <w:rFonts w:ascii="Times New Roman" w:hAnsi="Times New Roman" w:cs="Times New Roman"/>
          <w:sz w:val="24"/>
        </w:rPr>
        <w:t xml:space="preserve"> </w:t>
      </w:r>
      <w:r w:rsidR="008167E3" w:rsidRPr="005A0D9D">
        <w:rPr>
          <w:rFonts w:ascii="Times New Roman" w:hAnsi="Times New Roman" w:cs="Times New Roman"/>
          <w:sz w:val="24"/>
        </w:rPr>
        <w:t xml:space="preserve">de contaminantes en las descargas de aguas residuales en aguas y bienes nacionales, </w:t>
      </w:r>
      <w:r w:rsidR="00C05471" w:rsidRPr="005A0D9D">
        <w:rPr>
          <w:rFonts w:ascii="Times New Roman" w:hAnsi="Times New Roman" w:cs="Times New Roman"/>
          <w:sz w:val="24"/>
        </w:rPr>
        <w:t>indicando un LMP en promedio diario de 30 mg·L</w:t>
      </w:r>
      <w:r w:rsidR="00C05471" w:rsidRPr="005A0D9D">
        <w:rPr>
          <w:rFonts w:ascii="Times New Roman" w:hAnsi="Times New Roman" w:cs="Times New Roman"/>
          <w:sz w:val="24"/>
          <w:vertAlign w:val="superscript"/>
        </w:rPr>
        <w:t>-1</w:t>
      </w:r>
      <w:r w:rsidR="00C05471" w:rsidRPr="005A0D9D">
        <w:rPr>
          <w:rFonts w:ascii="Times New Roman" w:hAnsi="Times New Roman" w:cs="Times New Roman"/>
          <w:sz w:val="24"/>
        </w:rPr>
        <w:t xml:space="preserve"> y promedio mensual 60 mg·L</w:t>
      </w:r>
      <w:r w:rsidR="00C05471" w:rsidRPr="005A0D9D">
        <w:rPr>
          <w:rFonts w:ascii="Times New Roman" w:hAnsi="Times New Roman" w:cs="Times New Roman"/>
          <w:sz w:val="24"/>
          <w:vertAlign w:val="superscript"/>
        </w:rPr>
        <w:t>-1</w:t>
      </w:r>
      <w:r w:rsidR="00C05471" w:rsidRPr="005A0D9D">
        <w:rPr>
          <w:rFonts w:ascii="Times New Roman" w:hAnsi="Times New Roman" w:cs="Times New Roman"/>
          <w:sz w:val="24"/>
        </w:rPr>
        <w:t xml:space="preserve"> para protección de vida acuática en ríos.</w:t>
      </w:r>
      <w:r w:rsidR="00B1040A" w:rsidRPr="005A0D9D">
        <w:rPr>
          <w:rFonts w:ascii="Times New Roman" w:hAnsi="Times New Roman" w:cs="Times New Roman"/>
          <w:sz w:val="24"/>
        </w:rPr>
        <w:t xml:space="preserve"> Mientras que la concentración de salida de DQO</w:t>
      </w:r>
      <w:r w:rsidR="00AF396B" w:rsidRPr="005A0D9D">
        <w:rPr>
          <w:rFonts w:ascii="Times New Roman" w:hAnsi="Times New Roman" w:cs="Times New Roman"/>
          <w:sz w:val="24"/>
        </w:rPr>
        <w:t xml:space="preserve"> </w:t>
      </w:r>
      <w:r w:rsidR="00B1040A" w:rsidRPr="005A0D9D">
        <w:rPr>
          <w:rFonts w:ascii="Times New Roman" w:hAnsi="Times New Roman" w:cs="Times New Roman"/>
          <w:sz w:val="24"/>
        </w:rPr>
        <w:t>(40.23 mg·L</w:t>
      </w:r>
      <w:r w:rsidR="00B1040A" w:rsidRPr="005A0D9D">
        <w:rPr>
          <w:rFonts w:ascii="Times New Roman" w:hAnsi="Times New Roman" w:cs="Times New Roman"/>
          <w:sz w:val="24"/>
          <w:vertAlign w:val="superscript"/>
        </w:rPr>
        <w:t>-1</w:t>
      </w:r>
      <w:r w:rsidR="00B1040A" w:rsidRPr="005A0D9D">
        <w:rPr>
          <w:rFonts w:ascii="Times New Roman" w:hAnsi="Times New Roman" w:cs="Times New Roman"/>
          <w:sz w:val="24"/>
        </w:rPr>
        <w:t>) cumplió</w:t>
      </w:r>
      <w:r w:rsidR="00AF396B" w:rsidRPr="005A0D9D">
        <w:rPr>
          <w:rFonts w:ascii="Times New Roman" w:hAnsi="Times New Roman" w:cs="Times New Roman"/>
          <w:sz w:val="24"/>
        </w:rPr>
        <w:t xml:space="preserve"> con la ley federal de derechos (Disposiciones Aplicables en Materia de Aguas Nacionales), que establece un LMP de 500 mg·L</w:t>
      </w:r>
      <w:r w:rsidR="00AF396B" w:rsidRPr="005A0D9D">
        <w:rPr>
          <w:rFonts w:ascii="Times New Roman" w:hAnsi="Times New Roman" w:cs="Times New Roman"/>
          <w:sz w:val="24"/>
          <w:vertAlign w:val="superscript"/>
        </w:rPr>
        <w:t>-1</w:t>
      </w:r>
      <w:r w:rsidR="00AF396B" w:rsidRPr="005A0D9D">
        <w:rPr>
          <w:rFonts w:ascii="Times New Roman" w:hAnsi="Times New Roman" w:cs="Times New Roman"/>
          <w:sz w:val="24"/>
        </w:rPr>
        <w:t xml:space="preserve"> para descargas de servicios públicos urbanos</w:t>
      </w:r>
      <w:r w:rsidR="00445476" w:rsidRPr="005A0D9D">
        <w:rPr>
          <w:rFonts w:ascii="Times New Roman" w:hAnsi="Times New Roman" w:cs="Times New Roman"/>
          <w:sz w:val="24"/>
        </w:rPr>
        <w:t xml:space="preserve"> </w:t>
      </w:r>
      <w:sdt>
        <w:sdtPr>
          <w:rPr>
            <w:rFonts w:ascii="Times New Roman" w:hAnsi="Times New Roman" w:cs="Times New Roman"/>
            <w:sz w:val="24"/>
          </w:rPr>
          <w:id w:val="1831250715"/>
          <w:citation/>
        </w:sdtPr>
        <w:sdtEndPr/>
        <w:sdtContent>
          <w:r w:rsidR="00445476" w:rsidRPr="005A0D9D">
            <w:rPr>
              <w:rFonts w:ascii="Times New Roman" w:hAnsi="Times New Roman" w:cs="Times New Roman"/>
              <w:sz w:val="24"/>
            </w:rPr>
            <w:fldChar w:fldCharType="begin"/>
          </w:r>
          <w:r w:rsidR="00445476" w:rsidRPr="005A0D9D">
            <w:rPr>
              <w:rFonts w:ascii="Times New Roman" w:hAnsi="Times New Roman" w:cs="Times New Roman"/>
              <w:sz w:val="24"/>
            </w:rPr>
            <w:instrText xml:space="preserve"> CITATION CON15 \l 2058 </w:instrText>
          </w:r>
          <w:r w:rsidR="00445476" w:rsidRPr="005A0D9D">
            <w:rPr>
              <w:rFonts w:ascii="Times New Roman" w:hAnsi="Times New Roman" w:cs="Times New Roman"/>
              <w:sz w:val="24"/>
            </w:rPr>
            <w:fldChar w:fldCharType="separate"/>
          </w:r>
          <w:r w:rsidR="00445476" w:rsidRPr="005A0D9D">
            <w:rPr>
              <w:rFonts w:ascii="Times New Roman" w:hAnsi="Times New Roman" w:cs="Times New Roman"/>
              <w:noProof/>
              <w:sz w:val="24"/>
            </w:rPr>
            <w:t>(CONAGUA, 2015)</w:t>
          </w:r>
          <w:r w:rsidR="00445476" w:rsidRPr="005A0D9D">
            <w:rPr>
              <w:rFonts w:ascii="Times New Roman" w:hAnsi="Times New Roman" w:cs="Times New Roman"/>
              <w:sz w:val="24"/>
            </w:rPr>
            <w:fldChar w:fldCharType="end"/>
          </w:r>
        </w:sdtContent>
      </w:sdt>
      <w:r w:rsidR="00445476" w:rsidRPr="005A0D9D">
        <w:rPr>
          <w:rFonts w:ascii="Times New Roman" w:hAnsi="Times New Roman" w:cs="Times New Roman"/>
          <w:sz w:val="24"/>
        </w:rPr>
        <w:t>.</w:t>
      </w:r>
    </w:p>
    <w:p w:rsidR="00AD7F5F" w:rsidRPr="005A0D9D" w:rsidRDefault="00AD2302" w:rsidP="005A0D9D">
      <w:pPr>
        <w:spacing w:line="360" w:lineRule="auto"/>
        <w:jc w:val="both"/>
        <w:rPr>
          <w:rFonts w:ascii="Times New Roman" w:hAnsi="Times New Roman" w:cs="Times New Roman"/>
          <w:b/>
          <w:sz w:val="24"/>
        </w:rPr>
      </w:pPr>
      <w:r w:rsidRPr="005A0D9D">
        <w:rPr>
          <w:rFonts w:ascii="Times New Roman" w:hAnsi="Times New Roman" w:cs="Times New Roman"/>
          <w:b/>
          <w:sz w:val="24"/>
        </w:rPr>
        <w:t>Nitrógeno T</w:t>
      </w:r>
      <w:r w:rsidR="00AD7F5F" w:rsidRPr="005A0D9D">
        <w:rPr>
          <w:rFonts w:ascii="Times New Roman" w:hAnsi="Times New Roman" w:cs="Times New Roman"/>
          <w:b/>
          <w:sz w:val="24"/>
        </w:rPr>
        <w:t>otal (NT)</w:t>
      </w:r>
    </w:p>
    <w:p w:rsidR="00AD7F5F" w:rsidRPr="008D2634" w:rsidRDefault="003C4516" w:rsidP="005A0D9D">
      <w:pPr>
        <w:spacing w:after="0" w:line="360" w:lineRule="auto"/>
        <w:jc w:val="both"/>
        <w:rPr>
          <w:rFonts w:ascii="Arial" w:hAnsi="Arial" w:cs="Arial"/>
          <w:sz w:val="24"/>
        </w:rPr>
      </w:pPr>
      <w:r w:rsidRPr="005A0D9D">
        <w:rPr>
          <w:rFonts w:ascii="Times New Roman" w:hAnsi="Times New Roman" w:cs="Times New Roman"/>
          <w:sz w:val="24"/>
        </w:rPr>
        <w:t>Para los diferentes humedales artificiales (HAFS-C</w:t>
      </w:r>
      <w:r w:rsidR="000D6B60" w:rsidRPr="005A0D9D">
        <w:rPr>
          <w:rFonts w:ascii="Times New Roman" w:hAnsi="Times New Roman" w:cs="Times New Roman"/>
          <w:sz w:val="24"/>
        </w:rPr>
        <w:t>arrizo</w:t>
      </w:r>
      <w:r w:rsidRPr="005A0D9D">
        <w:rPr>
          <w:rFonts w:ascii="Times New Roman" w:hAnsi="Times New Roman" w:cs="Times New Roman"/>
          <w:sz w:val="24"/>
        </w:rPr>
        <w:t>, HAFS-T</w:t>
      </w:r>
      <w:r w:rsidR="000D6B60" w:rsidRPr="005A0D9D">
        <w:rPr>
          <w:rFonts w:ascii="Times New Roman" w:hAnsi="Times New Roman" w:cs="Times New Roman"/>
          <w:sz w:val="24"/>
        </w:rPr>
        <w:t>ule</w:t>
      </w:r>
      <w:r w:rsidRPr="005A0D9D">
        <w:rPr>
          <w:rFonts w:ascii="Times New Roman" w:hAnsi="Times New Roman" w:cs="Times New Roman"/>
          <w:sz w:val="24"/>
        </w:rPr>
        <w:t xml:space="preserve"> y H</w:t>
      </w:r>
      <w:r w:rsidR="000D6B60" w:rsidRPr="005A0D9D">
        <w:rPr>
          <w:rFonts w:ascii="Times New Roman" w:hAnsi="Times New Roman" w:cs="Times New Roman"/>
          <w:sz w:val="24"/>
        </w:rPr>
        <w:t>AFS-</w:t>
      </w:r>
      <w:r w:rsidRPr="005A0D9D">
        <w:rPr>
          <w:rFonts w:ascii="Times New Roman" w:hAnsi="Times New Roman" w:cs="Times New Roman"/>
          <w:sz w:val="24"/>
        </w:rPr>
        <w:t>G</w:t>
      </w:r>
      <w:r w:rsidR="000D6B60" w:rsidRPr="005A0D9D">
        <w:rPr>
          <w:rFonts w:ascii="Times New Roman" w:hAnsi="Times New Roman" w:cs="Times New Roman"/>
          <w:sz w:val="24"/>
        </w:rPr>
        <w:t>rava</w:t>
      </w:r>
      <w:r w:rsidRPr="005A0D9D">
        <w:rPr>
          <w:rFonts w:ascii="Times New Roman" w:hAnsi="Times New Roman" w:cs="Times New Roman"/>
          <w:sz w:val="24"/>
        </w:rPr>
        <w:t>), el análisis de varianza de una clasificación por rangos de Kruskal – Wallis indicó que existen diferencias estadísticas altamente significativas entre los tratamientos (p&lt;0.001). La prueba de muestras independientes, U Mann – Whitney indicó también que existen diferencias estadísticas significativas en ambas medianas de los tratamientos evaluados (p&lt;0.05). El valor mediano más bajo observado fue el HAFS-T</w:t>
      </w:r>
      <w:r w:rsidR="000D6B60" w:rsidRPr="005A0D9D">
        <w:rPr>
          <w:rFonts w:ascii="Times New Roman" w:hAnsi="Times New Roman" w:cs="Times New Roman"/>
          <w:sz w:val="24"/>
        </w:rPr>
        <w:t>ule</w:t>
      </w:r>
      <w:r w:rsidRPr="005A0D9D">
        <w:rPr>
          <w:rFonts w:ascii="Times New Roman" w:hAnsi="Times New Roman" w:cs="Times New Roman"/>
          <w:sz w:val="24"/>
        </w:rPr>
        <w:t xml:space="preserve"> (4.66±0.62)</w:t>
      </w:r>
      <w:r w:rsidR="000D1322" w:rsidRPr="005A0D9D">
        <w:rPr>
          <w:rFonts w:ascii="Times New Roman" w:hAnsi="Times New Roman" w:cs="Times New Roman"/>
          <w:sz w:val="24"/>
        </w:rPr>
        <w:t>, con</w:t>
      </w:r>
      <w:r w:rsidRPr="005A0D9D">
        <w:rPr>
          <w:rFonts w:ascii="Times New Roman" w:hAnsi="Times New Roman" w:cs="Times New Roman"/>
          <w:sz w:val="24"/>
        </w:rPr>
        <w:t xml:space="preserve"> la mayor remoción en concentración de NT, seguido del HAFS-C</w:t>
      </w:r>
      <w:r w:rsidR="000D6B60" w:rsidRPr="005A0D9D">
        <w:rPr>
          <w:rFonts w:ascii="Times New Roman" w:hAnsi="Times New Roman" w:cs="Times New Roman"/>
          <w:sz w:val="24"/>
        </w:rPr>
        <w:t>arrizo</w:t>
      </w:r>
      <w:r w:rsidRPr="005A0D9D">
        <w:rPr>
          <w:rFonts w:ascii="Times New Roman" w:hAnsi="Times New Roman" w:cs="Times New Roman"/>
          <w:sz w:val="24"/>
        </w:rPr>
        <w:t xml:space="preserve"> (12.34±1.34) y el H</w:t>
      </w:r>
      <w:r w:rsidR="000D6B60" w:rsidRPr="005A0D9D">
        <w:rPr>
          <w:rFonts w:ascii="Times New Roman" w:hAnsi="Times New Roman" w:cs="Times New Roman"/>
          <w:sz w:val="24"/>
        </w:rPr>
        <w:t>AFS-</w:t>
      </w:r>
      <w:r w:rsidRPr="005A0D9D">
        <w:rPr>
          <w:rFonts w:ascii="Times New Roman" w:hAnsi="Times New Roman" w:cs="Times New Roman"/>
          <w:sz w:val="24"/>
        </w:rPr>
        <w:t>G</w:t>
      </w:r>
      <w:r w:rsidR="000D6B60" w:rsidRPr="005A0D9D">
        <w:rPr>
          <w:rFonts w:ascii="Times New Roman" w:hAnsi="Times New Roman" w:cs="Times New Roman"/>
          <w:sz w:val="24"/>
        </w:rPr>
        <w:t>rava</w:t>
      </w:r>
      <w:r w:rsidRPr="005A0D9D">
        <w:rPr>
          <w:rFonts w:ascii="Times New Roman" w:hAnsi="Times New Roman" w:cs="Times New Roman"/>
          <w:sz w:val="24"/>
        </w:rPr>
        <w:t xml:space="preserve"> (40.93±5.19). Este último mostr</w:t>
      </w:r>
      <w:r w:rsidR="000D1322" w:rsidRPr="005A0D9D">
        <w:rPr>
          <w:rFonts w:ascii="Times New Roman" w:hAnsi="Times New Roman" w:cs="Times New Roman"/>
          <w:sz w:val="24"/>
        </w:rPr>
        <w:t xml:space="preserve">ó </w:t>
      </w:r>
      <w:r w:rsidRPr="005A0D9D">
        <w:rPr>
          <w:rFonts w:ascii="Times New Roman" w:hAnsi="Times New Roman" w:cs="Times New Roman"/>
          <w:sz w:val="24"/>
        </w:rPr>
        <w:t>la menor eficiencia (</w:t>
      </w:r>
      <w:r w:rsidR="000D1322" w:rsidRPr="005A0D9D">
        <w:rPr>
          <w:rFonts w:ascii="Times New Roman" w:hAnsi="Times New Roman" w:cs="Times New Roman"/>
          <w:sz w:val="24"/>
        </w:rPr>
        <w:t>f</w:t>
      </w:r>
      <w:r w:rsidRPr="005A0D9D">
        <w:rPr>
          <w:rFonts w:ascii="Times New Roman" w:hAnsi="Times New Roman" w:cs="Times New Roman"/>
          <w:sz w:val="24"/>
        </w:rPr>
        <w:t>igura 4).</w:t>
      </w:r>
    </w:p>
    <w:p w:rsidR="00AD7F5F" w:rsidRDefault="003F48DE" w:rsidP="00851D98">
      <w:pPr>
        <w:spacing w:line="240" w:lineRule="auto"/>
        <w:jc w:val="center"/>
      </w:pPr>
      <w:r>
        <w:rPr>
          <w:noProof/>
          <w:lang w:eastAsia="es-MX"/>
        </w:rPr>
        <w:lastRenderedPageBreak/>
        <w:drawing>
          <wp:inline distT="0" distB="0" distL="0" distR="0" wp14:anchorId="236DB9D4" wp14:editId="437EC3E5">
            <wp:extent cx="3423600" cy="2160000"/>
            <wp:effectExtent l="0" t="0" r="5715" b="0"/>
            <wp:docPr id="13" name="Imagen 13" descr="C:\Users\Solaris\Desktop\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laris\Desktop\N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3600" cy="2160000"/>
                    </a:xfrm>
                    <a:prstGeom prst="rect">
                      <a:avLst/>
                    </a:prstGeom>
                    <a:noFill/>
                    <a:ln>
                      <a:noFill/>
                    </a:ln>
                  </pic:spPr>
                </pic:pic>
              </a:graphicData>
            </a:graphic>
          </wp:inline>
        </w:drawing>
      </w:r>
    </w:p>
    <w:p w:rsidR="00AD7F5F" w:rsidRPr="006F125C" w:rsidRDefault="002E1B42" w:rsidP="007C7E2B">
      <w:pPr>
        <w:spacing w:line="240" w:lineRule="auto"/>
        <w:jc w:val="center"/>
        <w:rPr>
          <w:rFonts w:ascii="Arial" w:hAnsi="Arial" w:cs="Arial"/>
          <w:sz w:val="20"/>
        </w:rPr>
      </w:pPr>
      <w:r w:rsidRPr="006F125C">
        <w:rPr>
          <w:rFonts w:ascii="Arial" w:hAnsi="Arial" w:cs="Arial"/>
          <w:sz w:val="20"/>
        </w:rPr>
        <w:t>Figura 4</w:t>
      </w:r>
      <w:r w:rsidR="00AD7F5F" w:rsidRPr="006F125C">
        <w:rPr>
          <w:rFonts w:ascii="Arial" w:hAnsi="Arial" w:cs="Arial"/>
          <w:sz w:val="20"/>
        </w:rPr>
        <w:t>. Valores de m</w:t>
      </w:r>
      <w:r w:rsidR="003C4516">
        <w:rPr>
          <w:rFonts w:ascii="Arial" w:hAnsi="Arial" w:cs="Arial"/>
          <w:sz w:val="20"/>
        </w:rPr>
        <w:t>edianas (±EE) en medición del NT</w:t>
      </w:r>
      <w:r w:rsidR="00AD7F5F" w:rsidRPr="006F125C">
        <w:rPr>
          <w:rFonts w:ascii="Arial" w:hAnsi="Arial" w:cs="Arial"/>
          <w:sz w:val="20"/>
        </w:rPr>
        <w:t xml:space="preserve"> a humedales con diferentes plantas. En todos los casos n=12. Letras diferentes indican diferencias estadísticamente significativas entre tratamiento (p&lt;0.05), al 95</w:t>
      </w:r>
      <w:r w:rsidR="000D1322">
        <w:rPr>
          <w:rFonts w:ascii="Arial" w:hAnsi="Arial" w:cs="Arial"/>
          <w:sz w:val="20"/>
        </w:rPr>
        <w:t xml:space="preserve"> </w:t>
      </w:r>
      <w:r w:rsidR="00AD7F5F" w:rsidRPr="006F125C">
        <w:rPr>
          <w:rFonts w:ascii="Arial" w:hAnsi="Arial" w:cs="Arial"/>
          <w:sz w:val="20"/>
        </w:rPr>
        <w:t>% nivel de confianza.</w:t>
      </w:r>
    </w:p>
    <w:p w:rsidR="00AD7F5F" w:rsidRPr="005A0D9D" w:rsidRDefault="00087559" w:rsidP="005A0D9D">
      <w:pPr>
        <w:spacing w:line="360" w:lineRule="auto"/>
        <w:jc w:val="both"/>
        <w:rPr>
          <w:rFonts w:ascii="Times New Roman" w:hAnsi="Times New Roman" w:cs="Times New Roman"/>
          <w:sz w:val="24"/>
        </w:rPr>
      </w:pPr>
      <w:r w:rsidRPr="005A0D9D">
        <w:rPr>
          <w:rFonts w:ascii="Times New Roman" w:hAnsi="Times New Roman" w:cs="Times New Roman"/>
          <w:sz w:val="24"/>
        </w:rPr>
        <w:t xml:space="preserve">La eficiencia de remoción </w:t>
      </w:r>
      <w:r w:rsidR="003C4516" w:rsidRPr="005A0D9D">
        <w:rPr>
          <w:rFonts w:ascii="Times New Roman" w:hAnsi="Times New Roman" w:cs="Times New Roman"/>
          <w:sz w:val="24"/>
        </w:rPr>
        <w:t xml:space="preserve">obtenida </w:t>
      </w:r>
      <w:r w:rsidRPr="005A0D9D">
        <w:rPr>
          <w:rFonts w:ascii="Times New Roman" w:hAnsi="Times New Roman" w:cs="Times New Roman"/>
          <w:sz w:val="24"/>
        </w:rPr>
        <w:t xml:space="preserve">para el </w:t>
      </w:r>
      <w:r w:rsidR="003C4516" w:rsidRPr="005A0D9D">
        <w:rPr>
          <w:rFonts w:ascii="Times New Roman" w:hAnsi="Times New Roman" w:cs="Times New Roman"/>
          <w:sz w:val="24"/>
        </w:rPr>
        <w:t>NT</w:t>
      </w:r>
      <w:r w:rsidR="00782B9F" w:rsidRPr="005A0D9D">
        <w:rPr>
          <w:rFonts w:ascii="Times New Roman" w:hAnsi="Times New Roman" w:cs="Times New Roman"/>
          <w:sz w:val="24"/>
        </w:rPr>
        <w:t xml:space="preserve"> fue</w:t>
      </w:r>
      <w:r w:rsidR="006220D4" w:rsidRPr="005A0D9D">
        <w:rPr>
          <w:rFonts w:ascii="Times New Roman" w:hAnsi="Times New Roman" w:cs="Times New Roman"/>
          <w:sz w:val="24"/>
        </w:rPr>
        <w:t xml:space="preserve"> de</w:t>
      </w:r>
      <w:r w:rsidRPr="005A0D9D">
        <w:rPr>
          <w:rFonts w:ascii="Times New Roman" w:hAnsi="Times New Roman" w:cs="Times New Roman"/>
          <w:sz w:val="24"/>
        </w:rPr>
        <w:t xml:space="preserve"> 94.22</w:t>
      </w:r>
      <w:r w:rsidR="000D1322" w:rsidRPr="005A0D9D">
        <w:rPr>
          <w:rFonts w:ascii="Times New Roman" w:hAnsi="Times New Roman" w:cs="Times New Roman"/>
          <w:sz w:val="24"/>
        </w:rPr>
        <w:t xml:space="preserve"> </w:t>
      </w:r>
      <w:r w:rsidRPr="005A0D9D">
        <w:rPr>
          <w:rFonts w:ascii="Times New Roman" w:hAnsi="Times New Roman" w:cs="Times New Roman"/>
          <w:sz w:val="24"/>
        </w:rPr>
        <w:t>%, resulta</w:t>
      </w:r>
      <w:r w:rsidR="00425DD8" w:rsidRPr="005A0D9D">
        <w:rPr>
          <w:rFonts w:ascii="Times New Roman" w:hAnsi="Times New Roman" w:cs="Times New Roman"/>
          <w:sz w:val="24"/>
        </w:rPr>
        <w:t>n</w:t>
      </w:r>
      <w:r w:rsidRPr="005A0D9D">
        <w:rPr>
          <w:rFonts w:ascii="Times New Roman" w:hAnsi="Times New Roman" w:cs="Times New Roman"/>
          <w:sz w:val="24"/>
        </w:rPr>
        <w:t>do ser el mejor tratamiento por el HAFS-T</w:t>
      </w:r>
      <w:r w:rsidR="006220D4" w:rsidRPr="005A0D9D">
        <w:rPr>
          <w:rFonts w:ascii="Times New Roman" w:hAnsi="Times New Roman" w:cs="Times New Roman"/>
          <w:sz w:val="24"/>
        </w:rPr>
        <w:t>ule</w:t>
      </w:r>
      <w:r w:rsidR="00FD4410" w:rsidRPr="005A0D9D">
        <w:rPr>
          <w:rFonts w:ascii="Times New Roman" w:hAnsi="Times New Roman" w:cs="Times New Roman"/>
          <w:sz w:val="24"/>
        </w:rPr>
        <w:t xml:space="preserve"> </w:t>
      </w:r>
      <w:r w:rsidR="000D1322" w:rsidRPr="005A0D9D">
        <w:rPr>
          <w:rFonts w:ascii="Times New Roman" w:hAnsi="Times New Roman" w:cs="Times New Roman"/>
          <w:noProof/>
          <w:sz w:val="24"/>
        </w:rPr>
        <w:t>(Lara Borrero y Vera Puerto, 2010)</w:t>
      </w:r>
      <w:r w:rsidR="00FD4410" w:rsidRPr="005A0D9D">
        <w:rPr>
          <w:rFonts w:ascii="Times New Roman" w:hAnsi="Times New Roman" w:cs="Times New Roman"/>
          <w:sz w:val="24"/>
        </w:rPr>
        <w:t xml:space="preserve">, </w:t>
      </w:r>
      <w:r w:rsidR="000D1322" w:rsidRPr="005A0D9D">
        <w:rPr>
          <w:rFonts w:ascii="Times New Roman" w:hAnsi="Times New Roman" w:cs="Times New Roman"/>
          <w:sz w:val="24"/>
        </w:rPr>
        <w:t>con</w:t>
      </w:r>
      <w:r w:rsidR="009B782E" w:rsidRPr="005A0D9D">
        <w:rPr>
          <w:rFonts w:ascii="Times New Roman" w:hAnsi="Times New Roman" w:cs="Times New Roman"/>
          <w:sz w:val="24"/>
        </w:rPr>
        <w:t xml:space="preserve"> un humedal artificial de flujo subsuperficial con vegetación de juncos, logrando una eficiencia de remoción promedio de 43</w:t>
      </w:r>
      <w:r w:rsidR="000D1322" w:rsidRPr="005A0D9D">
        <w:rPr>
          <w:rFonts w:ascii="Times New Roman" w:hAnsi="Times New Roman" w:cs="Times New Roman"/>
          <w:sz w:val="24"/>
        </w:rPr>
        <w:t xml:space="preserve"> </w:t>
      </w:r>
      <w:r w:rsidR="009B782E" w:rsidRPr="005A0D9D">
        <w:rPr>
          <w:rFonts w:ascii="Times New Roman" w:hAnsi="Times New Roman" w:cs="Times New Roman"/>
          <w:sz w:val="24"/>
        </w:rPr>
        <w:t>%</w:t>
      </w:r>
      <w:r w:rsidR="00456EF6" w:rsidRPr="005A0D9D">
        <w:rPr>
          <w:rFonts w:ascii="Times New Roman" w:hAnsi="Times New Roman" w:cs="Times New Roman"/>
          <w:sz w:val="24"/>
        </w:rPr>
        <w:t xml:space="preserve">. </w:t>
      </w:r>
      <w:r w:rsidR="000D1322" w:rsidRPr="005A0D9D">
        <w:rPr>
          <w:rFonts w:ascii="Times New Roman" w:hAnsi="Times New Roman" w:cs="Times New Roman"/>
          <w:sz w:val="24"/>
        </w:rPr>
        <w:t>A dicho p</w:t>
      </w:r>
      <w:r w:rsidR="00456EF6" w:rsidRPr="005A0D9D">
        <w:rPr>
          <w:rFonts w:ascii="Times New Roman" w:hAnsi="Times New Roman" w:cs="Times New Roman"/>
          <w:sz w:val="24"/>
        </w:rPr>
        <w:t xml:space="preserve">orcentaje Lara </w:t>
      </w:r>
      <w:r w:rsidR="000D1322" w:rsidRPr="005A0D9D">
        <w:rPr>
          <w:rFonts w:ascii="Times New Roman" w:hAnsi="Times New Roman" w:cs="Times New Roman"/>
          <w:sz w:val="24"/>
        </w:rPr>
        <w:t xml:space="preserve">lo </w:t>
      </w:r>
      <w:r w:rsidR="00456EF6" w:rsidRPr="005A0D9D">
        <w:rPr>
          <w:rFonts w:ascii="Times New Roman" w:hAnsi="Times New Roman" w:cs="Times New Roman"/>
          <w:sz w:val="24"/>
        </w:rPr>
        <w:t>considera satisfactorio, si se t</w:t>
      </w:r>
      <w:r w:rsidR="000D1322" w:rsidRPr="005A0D9D">
        <w:rPr>
          <w:rFonts w:ascii="Times New Roman" w:hAnsi="Times New Roman" w:cs="Times New Roman"/>
          <w:sz w:val="24"/>
        </w:rPr>
        <w:t>oman</w:t>
      </w:r>
      <w:r w:rsidR="00456EF6" w:rsidRPr="005A0D9D">
        <w:rPr>
          <w:rFonts w:ascii="Times New Roman" w:hAnsi="Times New Roman" w:cs="Times New Roman"/>
          <w:sz w:val="24"/>
        </w:rPr>
        <w:t xml:space="preserve"> en cuenta las condiciones climatológicas de la zona, y sobre todo que el humedal no fue diseñado para remover nitrógeno.</w:t>
      </w:r>
      <w:r w:rsidR="00E40FD9" w:rsidRPr="005A0D9D">
        <w:rPr>
          <w:rFonts w:ascii="Times New Roman" w:hAnsi="Times New Roman" w:cs="Times New Roman"/>
          <w:sz w:val="24"/>
        </w:rPr>
        <w:t xml:space="preserve"> En esta investigación</w:t>
      </w:r>
      <w:r w:rsidR="00456EF6" w:rsidRPr="005A0D9D">
        <w:rPr>
          <w:rFonts w:ascii="Times New Roman" w:hAnsi="Times New Roman" w:cs="Times New Roman"/>
          <w:sz w:val="24"/>
        </w:rPr>
        <w:t xml:space="preserve"> </w:t>
      </w:r>
      <w:r w:rsidR="00E40FD9" w:rsidRPr="005A0D9D">
        <w:rPr>
          <w:rFonts w:ascii="Times New Roman" w:hAnsi="Times New Roman" w:cs="Times New Roman"/>
          <w:sz w:val="24"/>
        </w:rPr>
        <w:t>l</w:t>
      </w:r>
      <w:r w:rsidR="00782B9F" w:rsidRPr="005A0D9D">
        <w:rPr>
          <w:rFonts w:ascii="Times New Roman" w:hAnsi="Times New Roman" w:cs="Times New Roman"/>
          <w:sz w:val="24"/>
        </w:rPr>
        <w:t xml:space="preserve">a </w:t>
      </w:r>
      <w:r w:rsidR="006220D4" w:rsidRPr="005A0D9D">
        <w:rPr>
          <w:rFonts w:ascii="Times New Roman" w:hAnsi="Times New Roman" w:cs="Times New Roman"/>
          <w:sz w:val="24"/>
        </w:rPr>
        <w:t>concentración de NT</w:t>
      </w:r>
      <w:r w:rsidR="00782B9F" w:rsidRPr="005A0D9D">
        <w:rPr>
          <w:rFonts w:ascii="Times New Roman" w:hAnsi="Times New Roman" w:cs="Times New Roman"/>
          <w:sz w:val="24"/>
        </w:rPr>
        <w:t xml:space="preserve"> (4.66 mg·L</w:t>
      </w:r>
      <w:r w:rsidR="00782B9F" w:rsidRPr="005A0D9D">
        <w:rPr>
          <w:rFonts w:ascii="Times New Roman" w:hAnsi="Times New Roman" w:cs="Times New Roman"/>
          <w:sz w:val="24"/>
          <w:vertAlign w:val="superscript"/>
        </w:rPr>
        <w:t>-1</w:t>
      </w:r>
      <w:r w:rsidR="00782B9F" w:rsidRPr="005A0D9D">
        <w:rPr>
          <w:rFonts w:ascii="Times New Roman" w:hAnsi="Times New Roman" w:cs="Times New Roman"/>
          <w:sz w:val="24"/>
        </w:rPr>
        <w:t>) en la salida d</w:t>
      </w:r>
      <w:r w:rsidR="006220D4" w:rsidRPr="005A0D9D">
        <w:rPr>
          <w:rFonts w:ascii="Times New Roman" w:hAnsi="Times New Roman" w:cs="Times New Roman"/>
          <w:sz w:val="24"/>
        </w:rPr>
        <w:t>el humedal, cumplió satisfactoriamente con</w:t>
      </w:r>
      <w:r w:rsidR="00782B9F" w:rsidRPr="005A0D9D">
        <w:rPr>
          <w:rFonts w:ascii="Times New Roman" w:hAnsi="Times New Roman" w:cs="Times New Roman"/>
          <w:sz w:val="24"/>
        </w:rPr>
        <w:t xml:space="preserve"> el lineamiento de la NOM-001-SEMARNAT-1996, </w:t>
      </w:r>
      <w:r w:rsidR="00AD5352" w:rsidRPr="005A0D9D">
        <w:rPr>
          <w:rFonts w:ascii="Times New Roman" w:hAnsi="Times New Roman" w:cs="Times New Roman"/>
          <w:sz w:val="24"/>
        </w:rPr>
        <w:t>(LMP indicado es en promedio diario 25 mg·L</w:t>
      </w:r>
      <w:r w:rsidR="00AD5352" w:rsidRPr="005A0D9D">
        <w:rPr>
          <w:rFonts w:ascii="Times New Roman" w:hAnsi="Times New Roman" w:cs="Times New Roman"/>
          <w:sz w:val="24"/>
          <w:vertAlign w:val="superscript"/>
        </w:rPr>
        <w:t>-1</w:t>
      </w:r>
      <w:r w:rsidR="00AD5352" w:rsidRPr="005A0D9D">
        <w:rPr>
          <w:rFonts w:ascii="Times New Roman" w:hAnsi="Times New Roman" w:cs="Times New Roman"/>
          <w:sz w:val="24"/>
        </w:rPr>
        <w:t xml:space="preserve"> y promedio mensual 15 mg·L</w:t>
      </w:r>
      <w:r w:rsidR="00AD5352" w:rsidRPr="005A0D9D">
        <w:rPr>
          <w:rFonts w:ascii="Times New Roman" w:hAnsi="Times New Roman" w:cs="Times New Roman"/>
          <w:sz w:val="24"/>
          <w:vertAlign w:val="superscript"/>
        </w:rPr>
        <w:t>-1</w:t>
      </w:r>
      <w:r w:rsidR="00AD5352" w:rsidRPr="005A0D9D">
        <w:rPr>
          <w:rFonts w:ascii="Times New Roman" w:hAnsi="Times New Roman" w:cs="Times New Roman"/>
          <w:sz w:val="24"/>
        </w:rPr>
        <w:t>) para protección de vida acuática en ríos.</w:t>
      </w:r>
    </w:p>
    <w:p w:rsidR="00AD7F5F" w:rsidRPr="005A0D9D" w:rsidRDefault="00AD2302" w:rsidP="005A0D9D">
      <w:pPr>
        <w:spacing w:line="360" w:lineRule="auto"/>
        <w:jc w:val="both"/>
        <w:rPr>
          <w:rFonts w:ascii="Times New Roman" w:hAnsi="Times New Roman" w:cs="Times New Roman"/>
          <w:b/>
          <w:sz w:val="24"/>
        </w:rPr>
      </w:pPr>
      <w:r w:rsidRPr="005A0D9D">
        <w:rPr>
          <w:rFonts w:ascii="Times New Roman" w:hAnsi="Times New Roman" w:cs="Times New Roman"/>
          <w:b/>
          <w:sz w:val="24"/>
        </w:rPr>
        <w:t>Fosforo T</w:t>
      </w:r>
      <w:r w:rsidR="00AD7F5F" w:rsidRPr="005A0D9D">
        <w:rPr>
          <w:rFonts w:ascii="Times New Roman" w:hAnsi="Times New Roman" w:cs="Times New Roman"/>
          <w:b/>
          <w:sz w:val="24"/>
        </w:rPr>
        <w:t>otal (PT)</w:t>
      </w:r>
    </w:p>
    <w:p w:rsidR="00AD7F5F" w:rsidRPr="008D2634" w:rsidRDefault="00AD7F5F" w:rsidP="005A0D9D">
      <w:pPr>
        <w:spacing w:line="360" w:lineRule="auto"/>
        <w:jc w:val="both"/>
        <w:rPr>
          <w:rFonts w:ascii="Arial" w:hAnsi="Arial" w:cs="Arial"/>
          <w:sz w:val="24"/>
        </w:rPr>
      </w:pPr>
      <w:r w:rsidRPr="005A0D9D">
        <w:rPr>
          <w:rFonts w:ascii="Times New Roman" w:hAnsi="Times New Roman" w:cs="Times New Roman"/>
          <w:sz w:val="24"/>
        </w:rPr>
        <w:t>Los resultados del ANOVA para la comparación de valores promedi</w:t>
      </w:r>
      <w:r w:rsidR="00AD5352" w:rsidRPr="005A0D9D">
        <w:rPr>
          <w:rFonts w:ascii="Times New Roman" w:hAnsi="Times New Roman" w:cs="Times New Roman"/>
          <w:sz w:val="24"/>
        </w:rPr>
        <w:t>os en medición de la variable PT</w:t>
      </w:r>
      <w:r w:rsidRPr="005A0D9D">
        <w:rPr>
          <w:rFonts w:ascii="Times New Roman" w:hAnsi="Times New Roman" w:cs="Times New Roman"/>
          <w:sz w:val="24"/>
        </w:rPr>
        <w:t>, de los diferentes humedales artificiales (HAFS-C</w:t>
      </w:r>
      <w:r w:rsidR="00AD5352" w:rsidRPr="005A0D9D">
        <w:rPr>
          <w:rFonts w:ascii="Times New Roman" w:hAnsi="Times New Roman" w:cs="Times New Roman"/>
          <w:sz w:val="24"/>
        </w:rPr>
        <w:t>arrizo</w:t>
      </w:r>
      <w:r w:rsidRPr="005A0D9D">
        <w:rPr>
          <w:rFonts w:ascii="Times New Roman" w:hAnsi="Times New Roman" w:cs="Times New Roman"/>
          <w:sz w:val="24"/>
        </w:rPr>
        <w:t>, HAFS-T</w:t>
      </w:r>
      <w:r w:rsidR="00AD5352" w:rsidRPr="005A0D9D">
        <w:rPr>
          <w:rFonts w:ascii="Times New Roman" w:hAnsi="Times New Roman" w:cs="Times New Roman"/>
          <w:sz w:val="24"/>
        </w:rPr>
        <w:t>ule</w:t>
      </w:r>
      <w:r w:rsidRPr="005A0D9D">
        <w:rPr>
          <w:rFonts w:ascii="Times New Roman" w:hAnsi="Times New Roman" w:cs="Times New Roman"/>
          <w:sz w:val="24"/>
        </w:rPr>
        <w:t xml:space="preserve"> y H</w:t>
      </w:r>
      <w:r w:rsidR="00AD5352" w:rsidRPr="005A0D9D">
        <w:rPr>
          <w:rFonts w:ascii="Times New Roman" w:hAnsi="Times New Roman" w:cs="Times New Roman"/>
          <w:sz w:val="24"/>
        </w:rPr>
        <w:t>AFS-</w:t>
      </w:r>
      <w:r w:rsidRPr="005A0D9D">
        <w:rPr>
          <w:rFonts w:ascii="Times New Roman" w:hAnsi="Times New Roman" w:cs="Times New Roman"/>
          <w:sz w:val="24"/>
        </w:rPr>
        <w:t>G</w:t>
      </w:r>
      <w:r w:rsidR="00AD5352" w:rsidRPr="005A0D9D">
        <w:rPr>
          <w:rFonts w:ascii="Times New Roman" w:hAnsi="Times New Roman" w:cs="Times New Roman"/>
          <w:sz w:val="24"/>
        </w:rPr>
        <w:t>rava</w:t>
      </w:r>
      <w:r w:rsidRPr="005A0D9D">
        <w:rPr>
          <w:rFonts w:ascii="Times New Roman" w:hAnsi="Times New Roman" w:cs="Times New Roman"/>
          <w:sz w:val="24"/>
        </w:rPr>
        <w:t>), indica que existen diferencias estadísticas altamente significativas entre lo</w:t>
      </w:r>
      <w:r w:rsidR="00705534" w:rsidRPr="005A0D9D">
        <w:rPr>
          <w:rFonts w:ascii="Times New Roman" w:hAnsi="Times New Roman" w:cs="Times New Roman"/>
          <w:sz w:val="24"/>
        </w:rPr>
        <w:t>s tratamientos (ANOVA, F2.33=382.6</w:t>
      </w:r>
      <w:r w:rsidRPr="005A0D9D">
        <w:rPr>
          <w:rFonts w:ascii="Times New Roman" w:hAnsi="Times New Roman" w:cs="Times New Roman"/>
          <w:sz w:val="24"/>
        </w:rPr>
        <w:t xml:space="preserve">7, p&lt;0.001). La prueba a </w:t>
      </w:r>
      <w:r w:rsidRPr="005A0D9D">
        <w:rPr>
          <w:rFonts w:ascii="Times New Roman" w:hAnsi="Times New Roman" w:cs="Times New Roman"/>
          <w:i/>
          <w:sz w:val="24"/>
        </w:rPr>
        <w:t>posteriori</w:t>
      </w:r>
      <w:r w:rsidR="005D4127" w:rsidRPr="005A0D9D">
        <w:rPr>
          <w:rFonts w:ascii="Times New Roman" w:hAnsi="Times New Roman" w:cs="Times New Roman"/>
          <w:sz w:val="24"/>
        </w:rPr>
        <w:t xml:space="preserve"> de contrastes múltiples de Tukey</w:t>
      </w:r>
      <w:r w:rsidRPr="005A0D9D">
        <w:rPr>
          <w:rFonts w:ascii="Times New Roman" w:hAnsi="Times New Roman" w:cs="Times New Roman"/>
          <w:sz w:val="24"/>
        </w:rPr>
        <w:t xml:space="preserve">, indicó la presencia de diferencias estadísticas significativas entre los tratamientos (p&lt;0.05). El valor promedio </w:t>
      </w:r>
      <w:r w:rsidR="00705534" w:rsidRPr="005A0D9D">
        <w:rPr>
          <w:rFonts w:ascii="Times New Roman" w:hAnsi="Times New Roman" w:cs="Times New Roman"/>
          <w:sz w:val="24"/>
        </w:rPr>
        <w:t>más bajo observado fue el HAFS-T</w:t>
      </w:r>
      <w:r w:rsidR="00AD5352" w:rsidRPr="005A0D9D">
        <w:rPr>
          <w:rFonts w:ascii="Times New Roman" w:hAnsi="Times New Roman" w:cs="Times New Roman"/>
          <w:sz w:val="24"/>
        </w:rPr>
        <w:t>ule</w:t>
      </w:r>
      <w:r w:rsidRPr="005A0D9D">
        <w:rPr>
          <w:rFonts w:ascii="Times New Roman" w:hAnsi="Times New Roman" w:cs="Times New Roman"/>
          <w:sz w:val="24"/>
        </w:rPr>
        <w:t xml:space="preserve"> (3.06±0.63)</w:t>
      </w:r>
      <w:r w:rsidR="000D1322" w:rsidRPr="005A0D9D">
        <w:rPr>
          <w:rFonts w:ascii="Times New Roman" w:hAnsi="Times New Roman" w:cs="Times New Roman"/>
          <w:sz w:val="24"/>
        </w:rPr>
        <w:t>, con</w:t>
      </w:r>
      <w:r w:rsidRPr="005A0D9D">
        <w:rPr>
          <w:rFonts w:ascii="Times New Roman" w:hAnsi="Times New Roman" w:cs="Times New Roman"/>
          <w:sz w:val="24"/>
        </w:rPr>
        <w:t xml:space="preserve"> la mayor remoción en concent</w:t>
      </w:r>
      <w:r w:rsidR="00705534" w:rsidRPr="005A0D9D">
        <w:rPr>
          <w:rFonts w:ascii="Times New Roman" w:hAnsi="Times New Roman" w:cs="Times New Roman"/>
          <w:sz w:val="24"/>
        </w:rPr>
        <w:t>ración de PT, seguido del HAFS-C</w:t>
      </w:r>
      <w:r w:rsidR="00AD5352" w:rsidRPr="005A0D9D">
        <w:rPr>
          <w:rFonts w:ascii="Times New Roman" w:hAnsi="Times New Roman" w:cs="Times New Roman"/>
          <w:sz w:val="24"/>
        </w:rPr>
        <w:t>arrizo</w:t>
      </w:r>
      <w:r w:rsidR="00705534" w:rsidRPr="005A0D9D">
        <w:rPr>
          <w:rFonts w:ascii="Times New Roman" w:hAnsi="Times New Roman" w:cs="Times New Roman"/>
          <w:sz w:val="24"/>
        </w:rPr>
        <w:t xml:space="preserve"> (6.91±0.42</w:t>
      </w:r>
      <w:r w:rsidRPr="005A0D9D">
        <w:rPr>
          <w:rFonts w:ascii="Times New Roman" w:hAnsi="Times New Roman" w:cs="Times New Roman"/>
          <w:sz w:val="24"/>
        </w:rPr>
        <w:t xml:space="preserve">), </w:t>
      </w:r>
      <w:r w:rsidR="000D1322" w:rsidRPr="005A0D9D">
        <w:rPr>
          <w:rFonts w:ascii="Times New Roman" w:hAnsi="Times New Roman" w:cs="Times New Roman"/>
          <w:sz w:val="24"/>
        </w:rPr>
        <w:t>por lo que</w:t>
      </w:r>
      <w:r w:rsidRPr="005A0D9D">
        <w:rPr>
          <w:rFonts w:ascii="Times New Roman" w:hAnsi="Times New Roman" w:cs="Times New Roman"/>
          <w:sz w:val="24"/>
        </w:rPr>
        <w:t xml:space="preserve"> el H</w:t>
      </w:r>
      <w:r w:rsidR="00AD5352" w:rsidRPr="005A0D9D">
        <w:rPr>
          <w:rFonts w:ascii="Times New Roman" w:hAnsi="Times New Roman" w:cs="Times New Roman"/>
          <w:sz w:val="24"/>
        </w:rPr>
        <w:t>AFS-</w:t>
      </w:r>
      <w:r w:rsidRPr="005A0D9D">
        <w:rPr>
          <w:rFonts w:ascii="Times New Roman" w:hAnsi="Times New Roman" w:cs="Times New Roman"/>
          <w:sz w:val="24"/>
        </w:rPr>
        <w:t>G</w:t>
      </w:r>
      <w:r w:rsidR="00AD5352" w:rsidRPr="005A0D9D">
        <w:rPr>
          <w:rFonts w:ascii="Times New Roman" w:hAnsi="Times New Roman" w:cs="Times New Roman"/>
          <w:sz w:val="24"/>
        </w:rPr>
        <w:t>rava</w:t>
      </w:r>
      <w:r w:rsidR="00775696" w:rsidRPr="005A0D9D">
        <w:rPr>
          <w:rFonts w:ascii="Times New Roman" w:hAnsi="Times New Roman" w:cs="Times New Roman"/>
          <w:sz w:val="24"/>
        </w:rPr>
        <w:t xml:space="preserve"> (9.79±0.69)</w:t>
      </w:r>
      <w:r w:rsidRPr="005A0D9D">
        <w:rPr>
          <w:rFonts w:ascii="Times New Roman" w:hAnsi="Times New Roman" w:cs="Times New Roman"/>
          <w:sz w:val="24"/>
        </w:rPr>
        <w:t xml:space="preserve"> </w:t>
      </w:r>
      <w:r w:rsidR="000D1322" w:rsidRPr="005A0D9D">
        <w:rPr>
          <w:rFonts w:ascii="Times New Roman" w:hAnsi="Times New Roman" w:cs="Times New Roman"/>
          <w:sz w:val="24"/>
        </w:rPr>
        <w:t xml:space="preserve">es el </w:t>
      </w:r>
      <w:r w:rsidRPr="005A0D9D">
        <w:rPr>
          <w:rFonts w:ascii="Times New Roman" w:hAnsi="Times New Roman" w:cs="Times New Roman"/>
          <w:sz w:val="24"/>
        </w:rPr>
        <w:t>menos eficie</w:t>
      </w:r>
      <w:r w:rsidR="002E1B42" w:rsidRPr="005A0D9D">
        <w:rPr>
          <w:rFonts w:ascii="Times New Roman" w:hAnsi="Times New Roman" w:cs="Times New Roman"/>
          <w:sz w:val="24"/>
        </w:rPr>
        <w:t>nte respectivamente (</w:t>
      </w:r>
      <w:r w:rsidR="000D1322" w:rsidRPr="005A0D9D">
        <w:rPr>
          <w:rFonts w:ascii="Times New Roman" w:hAnsi="Times New Roman" w:cs="Times New Roman"/>
          <w:sz w:val="24"/>
        </w:rPr>
        <w:t>f</w:t>
      </w:r>
      <w:r w:rsidR="002E1B42" w:rsidRPr="005A0D9D">
        <w:rPr>
          <w:rFonts w:ascii="Times New Roman" w:hAnsi="Times New Roman" w:cs="Times New Roman"/>
          <w:sz w:val="24"/>
        </w:rPr>
        <w:t>igura 5</w:t>
      </w:r>
      <w:r w:rsidR="00D47411" w:rsidRPr="005A0D9D">
        <w:rPr>
          <w:rFonts w:ascii="Times New Roman" w:hAnsi="Times New Roman" w:cs="Times New Roman"/>
          <w:sz w:val="24"/>
        </w:rPr>
        <w:t>).</w:t>
      </w:r>
    </w:p>
    <w:p w:rsidR="00AD7F5F" w:rsidRDefault="009E6130" w:rsidP="00851D98">
      <w:pPr>
        <w:spacing w:line="240" w:lineRule="auto"/>
        <w:jc w:val="center"/>
      </w:pPr>
      <w:r>
        <w:rPr>
          <w:noProof/>
          <w:lang w:eastAsia="es-MX"/>
        </w:rPr>
        <w:lastRenderedPageBreak/>
        <w:drawing>
          <wp:inline distT="0" distB="0" distL="0" distR="0">
            <wp:extent cx="3362400" cy="2160000"/>
            <wp:effectExtent l="0" t="0" r="0" b="0"/>
            <wp:docPr id="15" name="Imagen 15" descr="C:\Users\Solaris\Deskto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olaris\Desktop\P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2400" cy="2160000"/>
                    </a:xfrm>
                    <a:prstGeom prst="rect">
                      <a:avLst/>
                    </a:prstGeom>
                    <a:noFill/>
                    <a:ln>
                      <a:noFill/>
                    </a:ln>
                  </pic:spPr>
                </pic:pic>
              </a:graphicData>
            </a:graphic>
          </wp:inline>
        </w:drawing>
      </w:r>
    </w:p>
    <w:p w:rsidR="00AD7F5F" w:rsidRPr="006F125C" w:rsidRDefault="002E1B42" w:rsidP="007C7E2B">
      <w:pPr>
        <w:spacing w:line="240" w:lineRule="auto"/>
        <w:jc w:val="center"/>
        <w:rPr>
          <w:rFonts w:ascii="Arial" w:hAnsi="Arial" w:cs="Arial"/>
          <w:sz w:val="20"/>
        </w:rPr>
      </w:pPr>
      <w:r w:rsidRPr="006F125C">
        <w:rPr>
          <w:rFonts w:ascii="Arial" w:hAnsi="Arial" w:cs="Arial"/>
          <w:sz w:val="20"/>
        </w:rPr>
        <w:t>Figura 5</w:t>
      </w:r>
      <w:r w:rsidR="00AD7F5F" w:rsidRPr="006F125C">
        <w:rPr>
          <w:rFonts w:ascii="Arial" w:hAnsi="Arial" w:cs="Arial"/>
          <w:sz w:val="20"/>
        </w:rPr>
        <w:t>. Valores pr</w:t>
      </w:r>
      <w:r w:rsidR="00AD5352">
        <w:rPr>
          <w:rFonts w:ascii="Arial" w:hAnsi="Arial" w:cs="Arial"/>
          <w:sz w:val="20"/>
        </w:rPr>
        <w:t>omedios (±EE) en medición del PT</w:t>
      </w:r>
      <w:r w:rsidR="00AD7F5F" w:rsidRPr="006F125C">
        <w:rPr>
          <w:rFonts w:ascii="Arial" w:hAnsi="Arial" w:cs="Arial"/>
          <w:sz w:val="20"/>
        </w:rPr>
        <w:t xml:space="preserve"> a humedales con diferentes plantas. En todos los casos n=12. Letras diferentes indican diferencias estadísticamente significativas entre tratamiento (p&lt;0.05), al 95</w:t>
      </w:r>
      <w:r w:rsidR="000D1322">
        <w:rPr>
          <w:rFonts w:ascii="Arial" w:hAnsi="Arial" w:cs="Arial"/>
          <w:sz w:val="20"/>
        </w:rPr>
        <w:t xml:space="preserve"> </w:t>
      </w:r>
      <w:r w:rsidR="00AD7F5F" w:rsidRPr="006F125C">
        <w:rPr>
          <w:rFonts w:ascii="Arial" w:hAnsi="Arial" w:cs="Arial"/>
          <w:sz w:val="20"/>
        </w:rPr>
        <w:t>% nivel de confianza.</w:t>
      </w:r>
    </w:p>
    <w:p w:rsidR="00AD7F5F" w:rsidRPr="005A0D9D" w:rsidRDefault="008C7A79" w:rsidP="005A0D9D">
      <w:pPr>
        <w:spacing w:line="360" w:lineRule="auto"/>
        <w:jc w:val="both"/>
        <w:rPr>
          <w:rFonts w:ascii="Times New Roman" w:hAnsi="Times New Roman" w:cs="Times New Roman"/>
          <w:sz w:val="24"/>
        </w:rPr>
      </w:pPr>
      <w:r w:rsidRPr="005A0D9D">
        <w:rPr>
          <w:rFonts w:ascii="Times New Roman" w:hAnsi="Times New Roman" w:cs="Times New Roman"/>
          <w:sz w:val="24"/>
        </w:rPr>
        <w:t>Para el tratamiento HAFS-Tule, la eficiencia de remoción obtenida para el PT fue de  81.10</w:t>
      </w:r>
      <w:r w:rsidR="000D1322" w:rsidRPr="005A0D9D">
        <w:rPr>
          <w:rFonts w:ascii="Times New Roman" w:hAnsi="Times New Roman" w:cs="Times New Roman"/>
          <w:sz w:val="24"/>
        </w:rPr>
        <w:t xml:space="preserve"> </w:t>
      </w:r>
      <w:r w:rsidRPr="005A0D9D">
        <w:rPr>
          <w:rFonts w:ascii="Times New Roman" w:hAnsi="Times New Roman" w:cs="Times New Roman"/>
          <w:sz w:val="24"/>
        </w:rPr>
        <w:t>%</w:t>
      </w:r>
      <w:r w:rsidR="00263150" w:rsidRPr="005A0D9D">
        <w:rPr>
          <w:rFonts w:ascii="Times New Roman" w:hAnsi="Times New Roman" w:cs="Times New Roman"/>
          <w:sz w:val="24"/>
        </w:rPr>
        <w:t>.</w:t>
      </w:r>
      <w:r w:rsidR="00B61286" w:rsidRPr="005A0D9D">
        <w:rPr>
          <w:rFonts w:ascii="Times New Roman" w:hAnsi="Times New Roman" w:cs="Times New Roman"/>
          <w:sz w:val="24"/>
        </w:rPr>
        <w:t xml:space="preserve"> </w:t>
      </w:r>
      <w:r w:rsidR="000D1322" w:rsidRPr="005A0D9D">
        <w:rPr>
          <w:rFonts w:ascii="Times New Roman" w:hAnsi="Times New Roman" w:cs="Times New Roman"/>
          <w:noProof/>
          <w:sz w:val="24"/>
        </w:rPr>
        <w:t>(J. Olguín, E. González-Portela, Baechler, Mercado, y Sánchez-Galván, 2007). Se e</w:t>
      </w:r>
      <w:r w:rsidR="00AD5352" w:rsidRPr="005A0D9D">
        <w:rPr>
          <w:rFonts w:ascii="Times New Roman" w:hAnsi="Times New Roman" w:cs="Times New Roman"/>
          <w:sz w:val="24"/>
        </w:rPr>
        <w:t xml:space="preserve">ncontraron </w:t>
      </w:r>
      <w:r w:rsidR="000612C4" w:rsidRPr="005A0D9D">
        <w:rPr>
          <w:rFonts w:ascii="Times New Roman" w:hAnsi="Times New Roman" w:cs="Times New Roman"/>
          <w:sz w:val="24"/>
        </w:rPr>
        <w:t>eficiencias de re</w:t>
      </w:r>
      <w:r w:rsidR="00AD5352" w:rsidRPr="005A0D9D">
        <w:rPr>
          <w:rFonts w:ascii="Times New Roman" w:hAnsi="Times New Roman" w:cs="Times New Roman"/>
          <w:sz w:val="24"/>
        </w:rPr>
        <w:t>moción de</w:t>
      </w:r>
      <w:r w:rsidR="000612C4" w:rsidRPr="005A0D9D">
        <w:rPr>
          <w:rFonts w:ascii="Times New Roman" w:hAnsi="Times New Roman" w:cs="Times New Roman"/>
          <w:sz w:val="24"/>
        </w:rPr>
        <w:t xml:space="preserve"> 94</w:t>
      </w:r>
      <w:r w:rsidR="000D1322" w:rsidRPr="005A0D9D">
        <w:rPr>
          <w:rFonts w:ascii="Times New Roman" w:hAnsi="Times New Roman" w:cs="Times New Roman"/>
          <w:sz w:val="24"/>
        </w:rPr>
        <w:t xml:space="preserve"> </w:t>
      </w:r>
      <w:r w:rsidR="000612C4" w:rsidRPr="005A0D9D">
        <w:rPr>
          <w:rFonts w:ascii="Times New Roman" w:hAnsi="Times New Roman" w:cs="Times New Roman"/>
          <w:sz w:val="24"/>
        </w:rPr>
        <w:t>%</w:t>
      </w:r>
      <w:r w:rsidR="00AD5352" w:rsidRPr="005A0D9D">
        <w:rPr>
          <w:rFonts w:ascii="Times New Roman" w:hAnsi="Times New Roman" w:cs="Times New Roman"/>
          <w:sz w:val="24"/>
        </w:rPr>
        <w:t xml:space="preserve"> para el f</w:t>
      </w:r>
      <w:r w:rsidR="000D1322" w:rsidRPr="005A0D9D">
        <w:rPr>
          <w:rFonts w:ascii="Times New Roman" w:hAnsi="Times New Roman" w:cs="Times New Roman"/>
          <w:sz w:val="24"/>
        </w:rPr>
        <w:t>ó</w:t>
      </w:r>
      <w:r w:rsidR="00AD5352" w:rsidRPr="005A0D9D">
        <w:rPr>
          <w:rFonts w:ascii="Times New Roman" w:hAnsi="Times New Roman" w:cs="Times New Roman"/>
          <w:sz w:val="24"/>
        </w:rPr>
        <w:t>sforo total</w:t>
      </w:r>
      <w:r w:rsidR="000612C4" w:rsidRPr="005A0D9D">
        <w:rPr>
          <w:rFonts w:ascii="Times New Roman" w:hAnsi="Times New Roman" w:cs="Times New Roman"/>
          <w:sz w:val="24"/>
        </w:rPr>
        <w:t>,</w:t>
      </w:r>
      <w:r w:rsidRPr="005A0D9D">
        <w:rPr>
          <w:rFonts w:ascii="Times New Roman" w:hAnsi="Times New Roman" w:cs="Times New Roman"/>
          <w:sz w:val="24"/>
        </w:rPr>
        <w:t xml:space="preserve"> bajo las mismas condiciones de</w:t>
      </w:r>
      <w:r w:rsidR="000612C4" w:rsidRPr="005A0D9D">
        <w:rPr>
          <w:rFonts w:ascii="Times New Roman" w:hAnsi="Times New Roman" w:cs="Times New Roman"/>
          <w:sz w:val="24"/>
        </w:rPr>
        <w:t xml:space="preserve"> vegetación y f</w:t>
      </w:r>
      <w:r w:rsidR="00263150" w:rsidRPr="005A0D9D">
        <w:rPr>
          <w:rFonts w:ascii="Times New Roman" w:hAnsi="Times New Roman" w:cs="Times New Roman"/>
          <w:sz w:val="24"/>
        </w:rPr>
        <w:t xml:space="preserve">lujo subsuperficial con </w:t>
      </w:r>
      <w:r w:rsidR="000612C4" w:rsidRPr="005A0D9D">
        <w:rPr>
          <w:rFonts w:ascii="Times New Roman" w:hAnsi="Times New Roman" w:cs="Times New Roman"/>
          <w:sz w:val="24"/>
        </w:rPr>
        <w:t xml:space="preserve">un tiempo de retención hidráulica de 5 </w:t>
      </w:r>
      <w:r w:rsidR="000F1A0D" w:rsidRPr="005A0D9D">
        <w:rPr>
          <w:rFonts w:ascii="Times New Roman" w:hAnsi="Times New Roman" w:cs="Times New Roman"/>
          <w:sz w:val="24"/>
        </w:rPr>
        <w:t>días</w:t>
      </w:r>
      <w:r w:rsidRPr="005A0D9D">
        <w:rPr>
          <w:rFonts w:ascii="Times New Roman" w:hAnsi="Times New Roman" w:cs="Times New Roman"/>
          <w:sz w:val="24"/>
        </w:rPr>
        <w:t>. Como puede observarse este</w:t>
      </w:r>
      <w:r w:rsidR="000612C4" w:rsidRPr="005A0D9D">
        <w:rPr>
          <w:rFonts w:ascii="Times New Roman" w:hAnsi="Times New Roman" w:cs="Times New Roman"/>
          <w:sz w:val="24"/>
        </w:rPr>
        <w:t xml:space="preserve"> por</w:t>
      </w:r>
      <w:r w:rsidR="00263150" w:rsidRPr="005A0D9D">
        <w:rPr>
          <w:rFonts w:ascii="Times New Roman" w:hAnsi="Times New Roman" w:cs="Times New Roman"/>
          <w:sz w:val="24"/>
        </w:rPr>
        <w:t xml:space="preserve">centaje </w:t>
      </w:r>
      <w:r w:rsidRPr="005A0D9D">
        <w:rPr>
          <w:rFonts w:ascii="Times New Roman" w:hAnsi="Times New Roman" w:cs="Times New Roman"/>
          <w:sz w:val="24"/>
        </w:rPr>
        <w:t xml:space="preserve">es mayor al presente </w:t>
      </w:r>
      <w:r w:rsidR="00263150" w:rsidRPr="005A0D9D">
        <w:rPr>
          <w:rFonts w:ascii="Times New Roman" w:hAnsi="Times New Roman" w:cs="Times New Roman"/>
          <w:sz w:val="24"/>
        </w:rPr>
        <w:t>trabajo</w:t>
      </w:r>
      <w:r w:rsidRPr="005A0D9D">
        <w:rPr>
          <w:rFonts w:ascii="Times New Roman" w:hAnsi="Times New Roman" w:cs="Times New Roman"/>
          <w:sz w:val="24"/>
        </w:rPr>
        <w:t>, dado</w:t>
      </w:r>
      <w:r w:rsidR="000B733C" w:rsidRPr="005A0D9D">
        <w:rPr>
          <w:rFonts w:ascii="Times New Roman" w:hAnsi="Times New Roman" w:cs="Times New Roman"/>
          <w:sz w:val="24"/>
        </w:rPr>
        <w:t xml:space="preserve"> que</w:t>
      </w:r>
      <w:r w:rsidR="000612C4" w:rsidRPr="005A0D9D">
        <w:rPr>
          <w:rFonts w:ascii="Times New Roman" w:hAnsi="Times New Roman" w:cs="Times New Roman"/>
          <w:sz w:val="24"/>
        </w:rPr>
        <w:t xml:space="preserve"> </w:t>
      </w:r>
      <w:r w:rsidR="000B733C" w:rsidRPr="005A0D9D">
        <w:rPr>
          <w:rFonts w:ascii="Times New Roman" w:hAnsi="Times New Roman" w:cs="Times New Roman"/>
          <w:sz w:val="24"/>
        </w:rPr>
        <w:t>la</w:t>
      </w:r>
      <w:r w:rsidRPr="005A0D9D">
        <w:rPr>
          <w:rFonts w:ascii="Times New Roman" w:hAnsi="Times New Roman" w:cs="Times New Roman"/>
          <w:sz w:val="24"/>
        </w:rPr>
        <w:t>s condiciones de entrada para el cual se contrastan</w:t>
      </w:r>
      <w:r w:rsidR="000B733C" w:rsidRPr="005A0D9D">
        <w:rPr>
          <w:rFonts w:ascii="Times New Roman" w:hAnsi="Times New Roman" w:cs="Times New Roman"/>
          <w:sz w:val="24"/>
        </w:rPr>
        <w:t xml:space="preserve"> fue</w:t>
      </w:r>
      <w:r w:rsidRPr="005A0D9D">
        <w:rPr>
          <w:rFonts w:ascii="Times New Roman" w:hAnsi="Times New Roman" w:cs="Times New Roman"/>
          <w:sz w:val="24"/>
        </w:rPr>
        <w:t>ron</w:t>
      </w:r>
      <w:r w:rsidR="000612C4" w:rsidRPr="005A0D9D">
        <w:rPr>
          <w:rFonts w:ascii="Times New Roman" w:hAnsi="Times New Roman" w:cs="Times New Roman"/>
          <w:sz w:val="24"/>
        </w:rPr>
        <w:t xml:space="preserve"> 3.17 mg·L</w:t>
      </w:r>
      <w:r w:rsidR="000612C4" w:rsidRPr="005A0D9D">
        <w:rPr>
          <w:rFonts w:ascii="Times New Roman" w:hAnsi="Times New Roman" w:cs="Times New Roman"/>
          <w:sz w:val="24"/>
          <w:vertAlign w:val="superscript"/>
        </w:rPr>
        <w:t>-1</w:t>
      </w:r>
      <w:r w:rsidR="000B733C" w:rsidRPr="005A0D9D">
        <w:rPr>
          <w:rFonts w:ascii="Times New Roman" w:hAnsi="Times New Roman" w:cs="Times New Roman"/>
          <w:sz w:val="24"/>
        </w:rPr>
        <w:t xml:space="preserve">, </w:t>
      </w:r>
      <w:r w:rsidRPr="005A0D9D">
        <w:rPr>
          <w:rFonts w:ascii="Times New Roman" w:hAnsi="Times New Roman" w:cs="Times New Roman"/>
          <w:sz w:val="24"/>
        </w:rPr>
        <w:t xml:space="preserve">lo cual </w:t>
      </w:r>
      <w:r w:rsidR="000F0C34" w:rsidRPr="005A0D9D">
        <w:rPr>
          <w:rFonts w:ascii="Times New Roman" w:hAnsi="Times New Roman" w:cs="Times New Roman"/>
          <w:sz w:val="24"/>
        </w:rPr>
        <w:t>facilita</w:t>
      </w:r>
      <w:r w:rsidRPr="005A0D9D">
        <w:rPr>
          <w:rFonts w:ascii="Times New Roman" w:hAnsi="Times New Roman" w:cs="Times New Roman"/>
          <w:sz w:val="24"/>
        </w:rPr>
        <w:t xml:space="preserve"> la</w:t>
      </w:r>
      <w:r w:rsidR="000B733C" w:rsidRPr="005A0D9D">
        <w:rPr>
          <w:rFonts w:ascii="Times New Roman" w:hAnsi="Times New Roman" w:cs="Times New Roman"/>
          <w:sz w:val="24"/>
        </w:rPr>
        <w:t xml:space="preserve"> remoción</w:t>
      </w:r>
      <w:r w:rsidRPr="005A0D9D">
        <w:rPr>
          <w:rFonts w:ascii="Times New Roman" w:hAnsi="Times New Roman" w:cs="Times New Roman"/>
          <w:sz w:val="24"/>
        </w:rPr>
        <w:t xml:space="preserve"> por la vegetación</w:t>
      </w:r>
      <w:r w:rsidR="000F0C34" w:rsidRPr="005A0D9D">
        <w:rPr>
          <w:rFonts w:ascii="Times New Roman" w:hAnsi="Times New Roman" w:cs="Times New Roman"/>
          <w:sz w:val="24"/>
        </w:rPr>
        <w:t xml:space="preserve">. </w:t>
      </w:r>
      <w:r w:rsidRPr="005A0D9D">
        <w:rPr>
          <w:rFonts w:ascii="Times New Roman" w:hAnsi="Times New Roman" w:cs="Times New Roman"/>
          <w:sz w:val="24"/>
        </w:rPr>
        <w:t>Mientras que las de dicho estudio de entrada son 15.08 mg·L</w:t>
      </w:r>
      <w:r w:rsidRPr="005A0D9D">
        <w:rPr>
          <w:rFonts w:ascii="Times New Roman" w:hAnsi="Times New Roman" w:cs="Times New Roman"/>
          <w:sz w:val="24"/>
          <w:vertAlign w:val="superscript"/>
        </w:rPr>
        <w:t>-1</w:t>
      </w:r>
      <w:r w:rsidRPr="005A0D9D">
        <w:rPr>
          <w:rFonts w:ascii="Times New Roman" w:hAnsi="Times New Roman" w:cs="Times New Roman"/>
          <w:sz w:val="24"/>
        </w:rPr>
        <w:t>. La concentración 3.06 mg·L</w:t>
      </w:r>
      <w:r w:rsidRPr="005A0D9D">
        <w:rPr>
          <w:rFonts w:ascii="Times New Roman" w:hAnsi="Times New Roman" w:cs="Times New Roman"/>
          <w:sz w:val="24"/>
          <w:vertAlign w:val="superscript"/>
        </w:rPr>
        <w:t>-1</w:t>
      </w:r>
      <w:r w:rsidRPr="005A0D9D">
        <w:rPr>
          <w:rFonts w:ascii="Times New Roman" w:hAnsi="Times New Roman" w:cs="Times New Roman"/>
          <w:sz w:val="24"/>
        </w:rPr>
        <w:t xml:space="preserve"> correspondiente al 81.10</w:t>
      </w:r>
      <w:r w:rsidR="000D1322" w:rsidRPr="005A0D9D">
        <w:rPr>
          <w:rFonts w:ascii="Times New Roman" w:hAnsi="Times New Roman" w:cs="Times New Roman"/>
          <w:sz w:val="24"/>
        </w:rPr>
        <w:t xml:space="preserve"> </w:t>
      </w:r>
      <w:r w:rsidRPr="005A0D9D">
        <w:rPr>
          <w:rFonts w:ascii="Times New Roman" w:hAnsi="Times New Roman" w:cs="Times New Roman"/>
          <w:sz w:val="24"/>
        </w:rPr>
        <w:t>%, se evaluó con el LMP de la NOM-001-SEMARNAT-1996 el cual no rebasó los 5 mg·L</w:t>
      </w:r>
      <w:r w:rsidRPr="005A0D9D">
        <w:rPr>
          <w:rFonts w:ascii="Times New Roman" w:hAnsi="Times New Roman" w:cs="Times New Roman"/>
          <w:sz w:val="24"/>
          <w:vertAlign w:val="superscript"/>
        </w:rPr>
        <w:t>-1</w:t>
      </w:r>
      <w:r w:rsidRPr="005A0D9D">
        <w:rPr>
          <w:rFonts w:ascii="Times New Roman" w:hAnsi="Times New Roman" w:cs="Times New Roman"/>
          <w:sz w:val="24"/>
        </w:rPr>
        <w:t xml:space="preserve"> del promedio mensual y los 10 mg·L</w:t>
      </w:r>
      <w:r w:rsidRPr="005A0D9D">
        <w:rPr>
          <w:rFonts w:ascii="Times New Roman" w:hAnsi="Times New Roman" w:cs="Times New Roman"/>
          <w:sz w:val="24"/>
          <w:vertAlign w:val="superscript"/>
        </w:rPr>
        <w:t>-1</w:t>
      </w:r>
      <w:r w:rsidRPr="005A0D9D">
        <w:rPr>
          <w:rFonts w:ascii="Times New Roman" w:hAnsi="Times New Roman" w:cs="Times New Roman"/>
          <w:sz w:val="24"/>
        </w:rPr>
        <w:t xml:space="preserve"> del promedio diario, para protección de vida acuática en ríos.</w:t>
      </w:r>
    </w:p>
    <w:p w:rsidR="00AD7F5F" w:rsidRPr="005A0D9D" w:rsidRDefault="00AD7F5F" w:rsidP="005A0D9D">
      <w:pPr>
        <w:spacing w:line="360" w:lineRule="auto"/>
        <w:jc w:val="both"/>
        <w:rPr>
          <w:rFonts w:ascii="Times New Roman" w:hAnsi="Times New Roman" w:cs="Times New Roman"/>
          <w:b/>
          <w:sz w:val="24"/>
        </w:rPr>
      </w:pPr>
      <w:r w:rsidRPr="005A0D9D">
        <w:rPr>
          <w:rFonts w:ascii="Times New Roman" w:hAnsi="Times New Roman" w:cs="Times New Roman"/>
          <w:b/>
          <w:sz w:val="24"/>
        </w:rPr>
        <w:t>Solidos Suspendidos Totales (SST)</w:t>
      </w:r>
    </w:p>
    <w:p w:rsidR="00AD7F5F" w:rsidRPr="008D2634" w:rsidRDefault="00AD7F5F" w:rsidP="005A0D9D">
      <w:pPr>
        <w:spacing w:after="0" w:line="360" w:lineRule="auto"/>
        <w:jc w:val="both"/>
        <w:rPr>
          <w:rFonts w:ascii="Arial" w:hAnsi="Arial" w:cs="Arial"/>
          <w:sz w:val="24"/>
        </w:rPr>
      </w:pPr>
      <w:r w:rsidRPr="005A0D9D">
        <w:rPr>
          <w:rFonts w:ascii="Times New Roman" w:hAnsi="Times New Roman" w:cs="Times New Roman"/>
          <w:sz w:val="24"/>
        </w:rPr>
        <w:t>El análisis de varianza de una clasificación por rangos de Kruskal – Wallis, para el contraste de medianas de medición en la variable SST, de los diferentes humedales artificiales (HAFS-C</w:t>
      </w:r>
      <w:r w:rsidR="008C7A79" w:rsidRPr="005A0D9D">
        <w:rPr>
          <w:rFonts w:ascii="Times New Roman" w:hAnsi="Times New Roman" w:cs="Times New Roman"/>
          <w:sz w:val="24"/>
        </w:rPr>
        <w:t>arrizo</w:t>
      </w:r>
      <w:r w:rsidRPr="005A0D9D">
        <w:rPr>
          <w:rFonts w:ascii="Times New Roman" w:hAnsi="Times New Roman" w:cs="Times New Roman"/>
          <w:sz w:val="24"/>
        </w:rPr>
        <w:t>, HAFS-T</w:t>
      </w:r>
      <w:r w:rsidR="008C7A79" w:rsidRPr="005A0D9D">
        <w:rPr>
          <w:rFonts w:ascii="Times New Roman" w:hAnsi="Times New Roman" w:cs="Times New Roman"/>
          <w:sz w:val="24"/>
        </w:rPr>
        <w:t>ule</w:t>
      </w:r>
      <w:r w:rsidRPr="005A0D9D">
        <w:rPr>
          <w:rFonts w:ascii="Times New Roman" w:hAnsi="Times New Roman" w:cs="Times New Roman"/>
          <w:sz w:val="24"/>
        </w:rPr>
        <w:t xml:space="preserve"> y H</w:t>
      </w:r>
      <w:r w:rsidR="008C7A79" w:rsidRPr="005A0D9D">
        <w:rPr>
          <w:rFonts w:ascii="Times New Roman" w:hAnsi="Times New Roman" w:cs="Times New Roman"/>
          <w:sz w:val="24"/>
        </w:rPr>
        <w:t>AFS-</w:t>
      </w:r>
      <w:r w:rsidRPr="005A0D9D">
        <w:rPr>
          <w:rFonts w:ascii="Times New Roman" w:hAnsi="Times New Roman" w:cs="Times New Roman"/>
          <w:sz w:val="24"/>
        </w:rPr>
        <w:t>G</w:t>
      </w:r>
      <w:r w:rsidR="008C7A79" w:rsidRPr="005A0D9D">
        <w:rPr>
          <w:rFonts w:ascii="Times New Roman" w:hAnsi="Times New Roman" w:cs="Times New Roman"/>
          <w:sz w:val="24"/>
        </w:rPr>
        <w:t>rava</w:t>
      </w:r>
      <w:r w:rsidRPr="005A0D9D">
        <w:rPr>
          <w:rFonts w:ascii="Times New Roman" w:hAnsi="Times New Roman" w:cs="Times New Roman"/>
          <w:sz w:val="24"/>
        </w:rPr>
        <w:t>), indica que existen diferencias estadísticas altamente significativas entre los tratamientos (p&lt;0.001). La prueba de muestras independientes, U Mann – Whitney indicó que existen diferencias estadísticas significativas en ambas medianas de los tratamientos evaluados (p&lt;0.05). El valor mediano más bajo observado fue el HAFS-T</w:t>
      </w:r>
      <w:r w:rsidR="008C7A79" w:rsidRPr="005A0D9D">
        <w:rPr>
          <w:rFonts w:ascii="Times New Roman" w:hAnsi="Times New Roman" w:cs="Times New Roman"/>
          <w:sz w:val="24"/>
        </w:rPr>
        <w:t>ule</w:t>
      </w:r>
      <w:r w:rsidRPr="005A0D9D">
        <w:rPr>
          <w:rFonts w:ascii="Times New Roman" w:hAnsi="Times New Roman" w:cs="Times New Roman"/>
          <w:sz w:val="24"/>
        </w:rPr>
        <w:t xml:space="preserve"> (18.32±0.59)</w:t>
      </w:r>
      <w:r w:rsidR="000E1FDE" w:rsidRPr="005A0D9D">
        <w:rPr>
          <w:rFonts w:ascii="Times New Roman" w:hAnsi="Times New Roman" w:cs="Times New Roman"/>
          <w:sz w:val="24"/>
        </w:rPr>
        <w:t>, con</w:t>
      </w:r>
      <w:r w:rsidRPr="005A0D9D">
        <w:rPr>
          <w:rFonts w:ascii="Times New Roman" w:hAnsi="Times New Roman" w:cs="Times New Roman"/>
          <w:sz w:val="24"/>
        </w:rPr>
        <w:t xml:space="preserve"> mayor remoción en concentración </w:t>
      </w:r>
      <w:r w:rsidRPr="005A0D9D">
        <w:rPr>
          <w:rFonts w:ascii="Times New Roman" w:hAnsi="Times New Roman" w:cs="Times New Roman"/>
          <w:sz w:val="24"/>
        </w:rPr>
        <w:lastRenderedPageBreak/>
        <w:t>de SST, seguido del HAFS-C</w:t>
      </w:r>
      <w:r w:rsidR="008C7A79" w:rsidRPr="005A0D9D">
        <w:rPr>
          <w:rFonts w:ascii="Times New Roman" w:hAnsi="Times New Roman" w:cs="Times New Roman"/>
          <w:sz w:val="24"/>
        </w:rPr>
        <w:t>arrizo</w:t>
      </w:r>
      <w:r w:rsidRPr="005A0D9D">
        <w:rPr>
          <w:rFonts w:ascii="Times New Roman" w:hAnsi="Times New Roman" w:cs="Times New Roman"/>
          <w:sz w:val="24"/>
        </w:rPr>
        <w:t xml:space="preserve"> (32.88±3.82), </w:t>
      </w:r>
      <w:r w:rsidR="000E1FDE" w:rsidRPr="005A0D9D">
        <w:rPr>
          <w:rFonts w:ascii="Times New Roman" w:hAnsi="Times New Roman" w:cs="Times New Roman"/>
          <w:sz w:val="24"/>
        </w:rPr>
        <w:t>por lo que</w:t>
      </w:r>
      <w:r w:rsidRPr="005A0D9D">
        <w:rPr>
          <w:rFonts w:ascii="Times New Roman" w:hAnsi="Times New Roman" w:cs="Times New Roman"/>
          <w:sz w:val="24"/>
        </w:rPr>
        <w:t xml:space="preserve"> el H</w:t>
      </w:r>
      <w:r w:rsidR="008C7A79" w:rsidRPr="005A0D9D">
        <w:rPr>
          <w:rFonts w:ascii="Times New Roman" w:hAnsi="Times New Roman" w:cs="Times New Roman"/>
          <w:sz w:val="24"/>
        </w:rPr>
        <w:t>AFS-</w:t>
      </w:r>
      <w:r w:rsidRPr="005A0D9D">
        <w:rPr>
          <w:rFonts w:ascii="Times New Roman" w:hAnsi="Times New Roman" w:cs="Times New Roman"/>
          <w:sz w:val="24"/>
        </w:rPr>
        <w:t>G</w:t>
      </w:r>
      <w:r w:rsidR="008C7A79" w:rsidRPr="005A0D9D">
        <w:rPr>
          <w:rFonts w:ascii="Times New Roman" w:hAnsi="Times New Roman" w:cs="Times New Roman"/>
          <w:sz w:val="24"/>
        </w:rPr>
        <w:t>rava</w:t>
      </w:r>
      <w:r w:rsidR="00775696" w:rsidRPr="005A0D9D">
        <w:rPr>
          <w:rFonts w:ascii="Times New Roman" w:hAnsi="Times New Roman" w:cs="Times New Roman"/>
          <w:sz w:val="24"/>
        </w:rPr>
        <w:t xml:space="preserve"> (156.06±8.86)</w:t>
      </w:r>
      <w:r w:rsidRPr="005A0D9D">
        <w:rPr>
          <w:rFonts w:ascii="Times New Roman" w:hAnsi="Times New Roman" w:cs="Times New Roman"/>
          <w:sz w:val="24"/>
        </w:rPr>
        <w:t xml:space="preserve"> </w:t>
      </w:r>
      <w:r w:rsidR="000E1FDE" w:rsidRPr="005A0D9D">
        <w:rPr>
          <w:rFonts w:ascii="Times New Roman" w:hAnsi="Times New Roman" w:cs="Times New Roman"/>
          <w:sz w:val="24"/>
        </w:rPr>
        <w:t xml:space="preserve">es el </w:t>
      </w:r>
      <w:r w:rsidRPr="005A0D9D">
        <w:rPr>
          <w:rFonts w:ascii="Times New Roman" w:hAnsi="Times New Roman" w:cs="Times New Roman"/>
          <w:sz w:val="24"/>
        </w:rPr>
        <w:t>menos efi</w:t>
      </w:r>
      <w:r w:rsidR="002E1B42" w:rsidRPr="005A0D9D">
        <w:rPr>
          <w:rFonts w:ascii="Times New Roman" w:hAnsi="Times New Roman" w:cs="Times New Roman"/>
          <w:sz w:val="24"/>
        </w:rPr>
        <w:t>ciente respectivamente (</w:t>
      </w:r>
      <w:r w:rsidR="000E1FDE" w:rsidRPr="005A0D9D">
        <w:rPr>
          <w:rFonts w:ascii="Times New Roman" w:hAnsi="Times New Roman" w:cs="Times New Roman"/>
          <w:sz w:val="24"/>
        </w:rPr>
        <w:t>f</w:t>
      </w:r>
      <w:r w:rsidR="002E1B42" w:rsidRPr="005A0D9D">
        <w:rPr>
          <w:rFonts w:ascii="Times New Roman" w:hAnsi="Times New Roman" w:cs="Times New Roman"/>
          <w:sz w:val="24"/>
        </w:rPr>
        <w:t>igura 6</w:t>
      </w:r>
      <w:r w:rsidRPr="005A0D9D">
        <w:rPr>
          <w:rFonts w:ascii="Times New Roman" w:hAnsi="Times New Roman" w:cs="Times New Roman"/>
          <w:sz w:val="24"/>
        </w:rPr>
        <w:t>).</w:t>
      </w:r>
    </w:p>
    <w:p w:rsidR="00AD7F5F" w:rsidRDefault="009E6130" w:rsidP="00851D98">
      <w:pPr>
        <w:spacing w:line="240" w:lineRule="auto"/>
        <w:jc w:val="center"/>
      </w:pPr>
      <w:r>
        <w:rPr>
          <w:noProof/>
          <w:lang w:eastAsia="es-MX"/>
        </w:rPr>
        <w:drawing>
          <wp:inline distT="0" distB="0" distL="0" distR="0">
            <wp:extent cx="3416400" cy="2160000"/>
            <wp:effectExtent l="0" t="0" r="0" b="0"/>
            <wp:docPr id="16" name="Imagen 16" descr="C:\Users\Solaris\Desktop\S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olaris\Desktop\SS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16400" cy="2160000"/>
                    </a:xfrm>
                    <a:prstGeom prst="rect">
                      <a:avLst/>
                    </a:prstGeom>
                    <a:noFill/>
                    <a:ln>
                      <a:noFill/>
                    </a:ln>
                  </pic:spPr>
                </pic:pic>
              </a:graphicData>
            </a:graphic>
          </wp:inline>
        </w:drawing>
      </w:r>
    </w:p>
    <w:p w:rsidR="00AD7F5F" w:rsidRPr="006F125C" w:rsidRDefault="002E1B42" w:rsidP="00D4265F">
      <w:pPr>
        <w:spacing w:line="240" w:lineRule="auto"/>
        <w:jc w:val="center"/>
        <w:rPr>
          <w:rFonts w:ascii="Arial" w:hAnsi="Arial" w:cs="Arial"/>
          <w:sz w:val="20"/>
        </w:rPr>
      </w:pPr>
      <w:r w:rsidRPr="006F125C">
        <w:rPr>
          <w:rFonts w:ascii="Arial" w:hAnsi="Arial" w:cs="Arial"/>
          <w:sz w:val="20"/>
        </w:rPr>
        <w:t>Figura 6</w:t>
      </w:r>
      <w:r w:rsidR="00AD7F5F" w:rsidRPr="006F125C">
        <w:rPr>
          <w:rFonts w:ascii="Arial" w:hAnsi="Arial" w:cs="Arial"/>
          <w:sz w:val="20"/>
        </w:rPr>
        <w:t>. Valores de medianas (±EE) en medición de SST  a humedales con diferentes plantas. En todos los casos n=12. Letras diferentes indican diferencias estadísticamente significativas entre tratamiento (p&lt;0.05), al 95</w:t>
      </w:r>
      <w:r w:rsidR="000E1FDE">
        <w:rPr>
          <w:rFonts w:ascii="Arial" w:hAnsi="Arial" w:cs="Arial"/>
          <w:sz w:val="20"/>
        </w:rPr>
        <w:t xml:space="preserve"> </w:t>
      </w:r>
      <w:r w:rsidR="00AD7F5F" w:rsidRPr="006F125C">
        <w:rPr>
          <w:rFonts w:ascii="Arial" w:hAnsi="Arial" w:cs="Arial"/>
          <w:sz w:val="20"/>
        </w:rPr>
        <w:t>% nivel de confianza.</w:t>
      </w:r>
    </w:p>
    <w:p w:rsidR="00AD7F5F" w:rsidRPr="005A0D9D" w:rsidRDefault="00676D20" w:rsidP="005A0D9D">
      <w:pPr>
        <w:spacing w:line="360" w:lineRule="auto"/>
        <w:jc w:val="both"/>
        <w:rPr>
          <w:rFonts w:ascii="Times New Roman" w:hAnsi="Times New Roman" w:cs="Times New Roman"/>
          <w:sz w:val="24"/>
        </w:rPr>
      </w:pPr>
      <w:r w:rsidRPr="005A0D9D">
        <w:rPr>
          <w:rFonts w:ascii="Times New Roman" w:hAnsi="Times New Roman" w:cs="Times New Roman"/>
          <w:sz w:val="24"/>
        </w:rPr>
        <w:t>La eficiencia de remoción de solidos suspendidos totales fue de 94.09</w:t>
      </w:r>
      <w:r w:rsidR="000E1FDE" w:rsidRPr="005A0D9D">
        <w:rPr>
          <w:rFonts w:ascii="Times New Roman" w:hAnsi="Times New Roman" w:cs="Times New Roman"/>
          <w:sz w:val="24"/>
        </w:rPr>
        <w:t xml:space="preserve"> </w:t>
      </w:r>
      <w:r w:rsidRPr="005A0D9D">
        <w:rPr>
          <w:rFonts w:ascii="Times New Roman" w:hAnsi="Times New Roman" w:cs="Times New Roman"/>
          <w:sz w:val="24"/>
        </w:rPr>
        <w:t>% por el HAFS-T</w:t>
      </w:r>
      <w:r w:rsidR="008C7A79" w:rsidRPr="005A0D9D">
        <w:rPr>
          <w:rFonts w:ascii="Times New Roman" w:hAnsi="Times New Roman" w:cs="Times New Roman"/>
          <w:sz w:val="24"/>
        </w:rPr>
        <w:t>ule</w:t>
      </w:r>
      <w:r w:rsidRPr="005A0D9D">
        <w:rPr>
          <w:rFonts w:ascii="Times New Roman" w:hAnsi="Times New Roman" w:cs="Times New Roman"/>
          <w:sz w:val="24"/>
        </w:rPr>
        <w:t xml:space="preserve">. Esta remoción es altamente significativa con respecto al experimento aplicado por </w:t>
      </w:r>
      <w:r w:rsidR="000E1FDE" w:rsidRPr="005A0D9D">
        <w:rPr>
          <w:rFonts w:ascii="Times New Roman" w:hAnsi="Times New Roman" w:cs="Times New Roman"/>
          <w:noProof/>
          <w:sz w:val="24"/>
        </w:rPr>
        <w:t>(Pérez Salazar, Alfaro Chinchilla, Sasa Marín, y Agüero Pérez, 2013),</w:t>
      </w:r>
      <w:r w:rsidRPr="005A0D9D">
        <w:rPr>
          <w:rFonts w:ascii="Times New Roman" w:hAnsi="Times New Roman" w:cs="Times New Roman"/>
          <w:sz w:val="24"/>
        </w:rPr>
        <w:t xml:space="preserve"> cuya remoción fue del </w:t>
      </w:r>
      <w:r w:rsidR="00D64EF8" w:rsidRPr="005A0D9D">
        <w:rPr>
          <w:rFonts w:ascii="Times New Roman" w:hAnsi="Times New Roman" w:cs="Times New Roman"/>
          <w:sz w:val="24"/>
        </w:rPr>
        <w:t>73</w:t>
      </w:r>
      <w:r w:rsidR="000E1FDE" w:rsidRPr="005A0D9D">
        <w:rPr>
          <w:rFonts w:ascii="Times New Roman" w:hAnsi="Times New Roman" w:cs="Times New Roman"/>
          <w:sz w:val="24"/>
        </w:rPr>
        <w:t xml:space="preserve"> </w:t>
      </w:r>
      <w:r w:rsidR="00D64EF8" w:rsidRPr="005A0D9D">
        <w:rPr>
          <w:rFonts w:ascii="Times New Roman" w:hAnsi="Times New Roman" w:cs="Times New Roman"/>
          <w:sz w:val="24"/>
        </w:rPr>
        <w:t xml:space="preserve">% para los SST empleando </w:t>
      </w:r>
      <w:r w:rsidR="00D64EF8" w:rsidRPr="005A0D9D">
        <w:rPr>
          <w:rFonts w:ascii="Times New Roman" w:hAnsi="Times New Roman" w:cs="Times New Roman"/>
          <w:i/>
          <w:sz w:val="24"/>
        </w:rPr>
        <w:t>Cyperus papyrus</w:t>
      </w:r>
      <w:r w:rsidR="00D64EF8" w:rsidRPr="005A0D9D">
        <w:rPr>
          <w:rFonts w:ascii="Times New Roman" w:hAnsi="Times New Roman" w:cs="Times New Roman"/>
          <w:sz w:val="24"/>
        </w:rPr>
        <w:t>. De acuerdo  a los resultados del presente trabajo se evaluó la concentración final de 18.32 mg·L</w:t>
      </w:r>
      <w:r w:rsidR="00D64EF8" w:rsidRPr="005A0D9D">
        <w:rPr>
          <w:rFonts w:ascii="Times New Roman" w:hAnsi="Times New Roman" w:cs="Times New Roman"/>
          <w:sz w:val="24"/>
          <w:vertAlign w:val="superscript"/>
        </w:rPr>
        <w:t>-1</w:t>
      </w:r>
      <w:r w:rsidR="00D64EF8" w:rsidRPr="005A0D9D">
        <w:rPr>
          <w:rFonts w:ascii="Times New Roman" w:hAnsi="Times New Roman" w:cs="Times New Roman"/>
          <w:sz w:val="24"/>
        </w:rPr>
        <w:t>, con la NOM-001-SEMAR</w:t>
      </w:r>
      <w:r w:rsidR="008A7ABF" w:rsidRPr="005A0D9D">
        <w:rPr>
          <w:rFonts w:ascii="Times New Roman" w:hAnsi="Times New Roman" w:cs="Times New Roman"/>
          <w:sz w:val="24"/>
        </w:rPr>
        <w:t>NAT-1996 el cual no rebas</w:t>
      </w:r>
      <w:r w:rsidR="000E1FDE" w:rsidRPr="005A0D9D">
        <w:rPr>
          <w:rFonts w:ascii="Times New Roman" w:hAnsi="Times New Roman" w:cs="Times New Roman"/>
          <w:sz w:val="24"/>
        </w:rPr>
        <w:t>ó</w:t>
      </w:r>
      <w:r w:rsidR="008A7ABF" w:rsidRPr="005A0D9D">
        <w:rPr>
          <w:rFonts w:ascii="Times New Roman" w:hAnsi="Times New Roman" w:cs="Times New Roman"/>
          <w:sz w:val="24"/>
        </w:rPr>
        <w:t xml:space="preserve"> los 40</w:t>
      </w:r>
      <w:r w:rsidR="00D64EF8" w:rsidRPr="005A0D9D">
        <w:rPr>
          <w:rFonts w:ascii="Times New Roman" w:hAnsi="Times New Roman" w:cs="Times New Roman"/>
          <w:sz w:val="24"/>
        </w:rPr>
        <w:t xml:space="preserve"> mg·L</w:t>
      </w:r>
      <w:r w:rsidR="00D64EF8" w:rsidRPr="005A0D9D">
        <w:rPr>
          <w:rFonts w:ascii="Times New Roman" w:hAnsi="Times New Roman" w:cs="Times New Roman"/>
          <w:sz w:val="24"/>
          <w:vertAlign w:val="superscript"/>
        </w:rPr>
        <w:t>-1</w:t>
      </w:r>
      <w:r w:rsidR="008A7ABF" w:rsidRPr="005A0D9D">
        <w:rPr>
          <w:rFonts w:ascii="Times New Roman" w:hAnsi="Times New Roman" w:cs="Times New Roman"/>
          <w:sz w:val="24"/>
        </w:rPr>
        <w:t xml:space="preserve"> del promedio mensual y los 6</w:t>
      </w:r>
      <w:r w:rsidR="00D64EF8" w:rsidRPr="005A0D9D">
        <w:rPr>
          <w:rFonts w:ascii="Times New Roman" w:hAnsi="Times New Roman" w:cs="Times New Roman"/>
          <w:sz w:val="24"/>
        </w:rPr>
        <w:t>0 mg·L</w:t>
      </w:r>
      <w:r w:rsidR="00D64EF8" w:rsidRPr="005A0D9D">
        <w:rPr>
          <w:rFonts w:ascii="Times New Roman" w:hAnsi="Times New Roman" w:cs="Times New Roman"/>
          <w:sz w:val="24"/>
          <w:vertAlign w:val="superscript"/>
        </w:rPr>
        <w:t>-1</w:t>
      </w:r>
      <w:r w:rsidR="00D64EF8" w:rsidRPr="005A0D9D">
        <w:rPr>
          <w:rFonts w:ascii="Times New Roman" w:hAnsi="Times New Roman" w:cs="Times New Roman"/>
          <w:sz w:val="24"/>
        </w:rPr>
        <w:t xml:space="preserve"> del promedio diario, para protección de vida acuática en ríos.</w:t>
      </w:r>
    </w:p>
    <w:p w:rsidR="00AD7F5F" w:rsidRPr="005A0D9D" w:rsidRDefault="00AD7F5F" w:rsidP="005A0D9D">
      <w:pPr>
        <w:spacing w:line="360" w:lineRule="auto"/>
        <w:jc w:val="both"/>
        <w:rPr>
          <w:rFonts w:ascii="Times New Roman" w:hAnsi="Times New Roman" w:cs="Times New Roman"/>
          <w:b/>
          <w:sz w:val="24"/>
        </w:rPr>
      </w:pPr>
      <w:r w:rsidRPr="005A0D9D">
        <w:rPr>
          <w:rFonts w:ascii="Times New Roman" w:hAnsi="Times New Roman" w:cs="Times New Roman"/>
          <w:b/>
          <w:sz w:val="24"/>
        </w:rPr>
        <w:t>Turbiedad y color</w:t>
      </w:r>
    </w:p>
    <w:p w:rsidR="00AD7F5F" w:rsidRPr="008D2634" w:rsidRDefault="00AD7F5F" w:rsidP="005A0D9D">
      <w:pPr>
        <w:spacing w:after="0" w:line="360" w:lineRule="auto"/>
        <w:jc w:val="both"/>
        <w:rPr>
          <w:rFonts w:ascii="Arial" w:hAnsi="Arial" w:cs="Arial"/>
          <w:sz w:val="24"/>
        </w:rPr>
      </w:pPr>
      <w:r w:rsidRPr="005A0D9D">
        <w:rPr>
          <w:rFonts w:ascii="Times New Roman" w:hAnsi="Times New Roman" w:cs="Times New Roman"/>
          <w:sz w:val="24"/>
        </w:rPr>
        <w:t>El análisis de varianza de una clasificación por rangos de Kruskal – Wallis, para el contraste de medianas en medición de la turbiedad y color, en los diferentes humedales artificiales (HAFS-C</w:t>
      </w:r>
      <w:r w:rsidR="008C7A79" w:rsidRPr="005A0D9D">
        <w:rPr>
          <w:rFonts w:ascii="Times New Roman" w:hAnsi="Times New Roman" w:cs="Times New Roman"/>
          <w:sz w:val="24"/>
        </w:rPr>
        <w:t>arrizo</w:t>
      </w:r>
      <w:r w:rsidRPr="005A0D9D">
        <w:rPr>
          <w:rFonts w:ascii="Times New Roman" w:hAnsi="Times New Roman" w:cs="Times New Roman"/>
          <w:sz w:val="24"/>
        </w:rPr>
        <w:t>, HAFS-T</w:t>
      </w:r>
      <w:r w:rsidR="008C7A79" w:rsidRPr="005A0D9D">
        <w:rPr>
          <w:rFonts w:ascii="Times New Roman" w:hAnsi="Times New Roman" w:cs="Times New Roman"/>
          <w:sz w:val="24"/>
        </w:rPr>
        <w:t>ule</w:t>
      </w:r>
      <w:r w:rsidRPr="005A0D9D">
        <w:rPr>
          <w:rFonts w:ascii="Times New Roman" w:hAnsi="Times New Roman" w:cs="Times New Roman"/>
          <w:sz w:val="24"/>
        </w:rPr>
        <w:t xml:space="preserve"> y H</w:t>
      </w:r>
      <w:r w:rsidR="008C7A79" w:rsidRPr="005A0D9D">
        <w:rPr>
          <w:rFonts w:ascii="Times New Roman" w:hAnsi="Times New Roman" w:cs="Times New Roman"/>
          <w:sz w:val="24"/>
        </w:rPr>
        <w:t>AFS-</w:t>
      </w:r>
      <w:r w:rsidRPr="005A0D9D">
        <w:rPr>
          <w:rFonts w:ascii="Times New Roman" w:hAnsi="Times New Roman" w:cs="Times New Roman"/>
          <w:sz w:val="24"/>
        </w:rPr>
        <w:t>G</w:t>
      </w:r>
      <w:r w:rsidR="008C7A79" w:rsidRPr="005A0D9D">
        <w:rPr>
          <w:rFonts w:ascii="Times New Roman" w:hAnsi="Times New Roman" w:cs="Times New Roman"/>
          <w:sz w:val="24"/>
        </w:rPr>
        <w:t>rava</w:t>
      </w:r>
      <w:r w:rsidRPr="005A0D9D">
        <w:rPr>
          <w:rFonts w:ascii="Times New Roman" w:hAnsi="Times New Roman" w:cs="Times New Roman"/>
          <w:sz w:val="24"/>
        </w:rPr>
        <w:t>), indica que existen diferencias estadísticas altamente significativas entre los tratamientos (p&lt;0.001). La prueba de muestras independientes U Mann – Whitney, indicó que existen diferencias estadísticas significativas en ambas medianas de los tratamientos evaluados (p&lt;0.05). El valor mediano más bajo observado para la turbiedad fue el HAFS-T</w:t>
      </w:r>
      <w:r w:rsidR="00A135DC" w:rsidRPr="005A0D9D">
        <w:rPr>
          <w:rFonts w:ascii="Times New Roman" w:hAnsi="Times New Roman" w:cs="Times New Roman"/>
          <w:sz w:val="24"/>
        </w:rPr>
        <w:t>ule</w:t>
      </w:r>
      <w:r w:rsidRPr="005A0D9D">
        <w:rPr>
          <w:rFonts w:ascii="Times New Roman" w:hAnsi="Times New Roman" w:cs="Times New Roman"/>
          <w:sz w:val="24"/>
        </w:rPr>
        <w:t xml:space="preserve"> (10.97±0.64)</w:t>
      </w:r>
      <w:r w:rsidR="000E1FDE" w:rsidRPr="005A0D9D">
        <w:rPr>
          <w:rFonts w:ascii="Times New Roman" w:hAnsi="Times New Roman" w:cs="Times New Roman"/>
          <w:sz w:val="24"/>
        </w:rPr>
        <w:t>, con</w:t>
      </w:r>
      <w:r w:rsidRPr="005A0D9D">
        <w:rPr>
          <w:rFonts w:ascii="Times New Roman" w:hAnsi="Times New Roman" w:cs="Times New Roman"/>
          <w:sz w:val="24"/>
        </w:rPr>
        <w:t xml:space="preserve"> la mayor remoción, seguido del HAFS-C</w:t>
      </w:r>
      <w:r w:rsidR="00A135DC" w:rsidRPr="005A0D9D">
        <w:rPr>
          <w:rFonts w:ascii="Times New Roman" w:hAnsi="Times New Roman" w:cs="Times New Roman"/>
          <w:sz w:val="24"/>
        </w:rPr>
        <w:t>arrizo</w:t>
      </w:r>
      <w:r w:rsidRPr="005A0D9D">
        <w:rPr>
          <w:rFonts w:ascii="Times New Roman" w:hAnsi="Times New Roman" w:cs="Times New Roman"/>
          <w:sz w:val="24"/>
        </w:rPr>
        <w:t xml:space="preserve"> (23.34±1.89), </w:t>
      </w:r>
      <w:r w:rsidR="000E1FDE" w:rsidRPr="005A0D9D">
        <w:rPr>
          <w:rFonts w:ascii="Times New Roman" w:hAnsi="Times New Roman" w:cs="Times New Roman"/>
          <w:sz w:val="24"/>
        </w:rPr>
        <w:t>por lo que</w:t>
      </w:r>
      <w:r w:rsidRPr="005A0D9D">
        <w:rPr>
          <w:rFonts w:ascii="Times New Roman" w:hAnsi="Times New Roman" w:cs="Times New Roman"/>
          <w:sz w:val="24"/>
        </w:rPr>
        <w:t xml:space="preserve"> el H</w:t>
      </w:r>
      <w:r w:rsidR="00A135DC" w:rsidRPr="005A0D9D">
        <w:rPr>
          <w:rFonts w:ascii="Times New Roman" w:hAnsi="Times New Roman" w:cs="Times New Roman"/>
          <w:sz w:val="24"/>
        </w:rPr>
        <w:t>AFS-</w:t>
      </w:r>
      <w:r w:rsidRPr="005A0D9D">
        <w:rPr>
          <w:rFonts w:ascii="Times New Roman" w:hAnsi="Times New Roman" w:cs="Times New Roman"/>
          <w:sz w:val="24"/>
        </w:rPr>
        <w:t>G</w:t>
      </w:r>
      <w:r w:rsidR="00A135DC" w:rsidRPr="005A0D9D">
        <w:rPr>
          <w:rFonts w:ascii="Times New Roman" w:hAnsi="Times New Roman" w:cs="Times New Roman"/>
          <w:sz w:val="24"/>
        </w:rPr>
        <w:t>rava</w:t>
      </w:r>
      <w:r w:rsidR="00775696" w:rsidRPr="005A0D9D">
        <w:rPr>
          <w:rFonts w:ascii="Times New Roman" w:hAnsi="Times New Roman" w:cs="Times New Roman"/>
          <w:sz w:val="24"/>
        </w:rPr>
        <w:t xml:space="preserve"> (</w:t>
      </w:r>
      <w:r w:rsidR="00050F6F" w:rsidRPr="005A0D9D">
        <w:rPr>
          <w:rFonts w:ascii="Times New Roman" w:hAnsi="Times New Roman" w:cs="Times New Roman"/>
          <w:sz w:val="24"/>
        </w:rPr>
        <w:t>36.35±3.78)</w:t>
      </w:r>
      <w:r w:rsidRPr="005A0D9D">
        <w:rPr>
          <w:rFonts w:ascii="Times New Roman" w:hAnsi="Times New Roman" w:cs="Times New Roman"/>
          <w:sz w:val="24"/>
        </w:rPr>
        <w:t xml:space="preserve"> </w:t>
      </w:r>
      <w:r w:rsidR="000E1FDE" w:rsidRPr="005A0D9D">
        <w:rPr>
          <w:rFonts w:ascii="Times New Roman" w:hAnsi="Times New Roman" w:cs="Times New Roman"/>
          <w:sz w:val="24"/>
        </w:rPr>
        <w:t xml:space="preserve">es el </w:t>
      </w:r>
      <w:r w:rsidRPr="005A0D9D">
        <w:rPr>
          <w:rFonts w:ascii="Times New Roman" w:hAnsi="Times New Roman" w:cs="Times New Roman"/>
          <w:sz w:val="24"/>
        </w:rPr>
        <w:t>menos efi</w:t>
      </w:r>
      <w:r w:rsidR="002E1B42" w:rsidRPr="005A0D9D">
        <w:rPr>
          <w:rFonts w:ascii="Times New Roman" w:hAnsi="Times New Roman" w:cs="Times New Roman"/>
          <w:sz w:val="24"/>
        </w:rPr>
        <w:t>ciente respectivamente (</w:t>
      </w:r>
      <w:r w:rsidR="000E1FDE" w:rsidRPr="005A0D9D">
        <w:rPr>
          <w:rFonts w:ascii="Times New Roman" w:hAnsi="Times New Roman" w:cs="Times New Roman"/>
          <w:sz w:val="24"/>
        </w:rPr>
        <w:t>f</w:t>
      </w:r>
      <w:r w:rsidR="002E1B42" w:rsidRPr="005A0D9D">
        <w:rPr>
          <w:rFonts w:ascii="Times New Roman" w:hAnsi="Times New Roman" w:cs="Times New Roman"/>
          <w:sz w:val="24"/>
        </w:rPr>
        <w:t>igura 7</w:t>
      </w:r>
      <w:r w:rsidR="00F6766A" w:rsidRPr="005A0D9D">
        <w:rPr>
          <w:rFonts w:ascii="Times New Roman" w:hAnsi="Times New Roman" w:cs="Times New Roman"/>
          <w:sz w:val="24"/>
        </w:rPr>
        <w:t>).</w:t>
      </w:r>
    </w:p>
    <w:p w:rsidR="00AD7F5F" w:rsidRDefault="00380C6E" w:rsidP="00851D98">
      <w:pPr>
        <w:spacing w:line="240" w:lineRule="auto"/>
        <w:jc w:val="center"/>
      </w:pPr>
      <w:r>
        <w:rPr>
          <w:noProof/>
          <w:lang w:eastAsia="es-MX"/>
        </w:rPr>
        <w:lastRenderedPageBreak/>
        <w:drawing>
          <wp:inline distT="0" distB="0" distL="0" distR="0">
            <wp:extent cx="3416400" cy="2160000"/>
            <wp:effectExtent l="0" t="0" r="0" b="0"/>
            <wp:docPr id="18" name="Imagen 18" descr="C:\Users\Solaris\Desktop\Turbie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laris\Desktop\Turbieda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6400" cy="2160000"/>
                    </a:xfrm>
                    <a:prstGeom prst="rect">
                      <a:avLst/>
                    </a:prstGeom>
                    <a:noFill/>
                    <a:ln>
                      <a:noFill/>
                    </a:ln>
                  </pic:spPr>
                </pic:pic>
              </a:graphicData>
            </a:graphic>
          </wp:inline>
        </w:drawing>
      </w:r>
    </w:p>
    <w:p w:rsidR="00B96FB5" w:rsidRDefault="002E1B42" w:rsidP="00D4265F">
      <w:pPr>
        <w:spacing w:line="240" w:lineRule="auto"/>
        <w:jc w:val="center"/>
        <w:rPr>
          <w:rFonts w:ascii="Arial" w:hAnsi="Arial" w:cs="Arial"/>
          <w:sz w:val="20"/>
        </w:rPr>
      </w:pPr>
      <w:r w:rsidRPr="006F125C">
        <w:rPr>
          <w:rFonts w:ascii="Arial" w:hAnsi="Arial" w:cs="Arial"/>
          <w:sz w:val="20"/>
        </w:rPr>
        <w:t>Figura 7</w:t>
      </w:r>
      <w:r w:rsidR="00AD7F5F" w:rsidRPr="006F125C">
        <w:rPr>
          <w:rFonts w:ascii="Arial" w:hAnsi="Arial" w:cs="Arial"/>
          <w:sz w:val="20"/>
        </w:rPr>
        <w:t>. Valores de me</w:t>
      </w:r>
      <w:r w:rsidR="00A135DC">
        <w:rPr>
          <w:rFonts w:ascii="Arial" w:hAnsi="Arial" w:cs="Arial"/>
          <w:sz w:val="20"/>
        </w:rPr>
        <w:t>dianas (±EE) en medición de la T</w:t>
      </w:r>
      <w:r w:rsidR="00AD7F5F" w:rsidRPr="006F125C">
        <w:rPr>
          <w:rFonts w:ascii="Arial" w:hAnsi="Arial" w:cs="Arial"/>
          <w:sz w:val="20"/>
        </w:rPr>
        <w:t>urbiedad (UTN)  a humedales con diferentes plantas. En todos los casos n=12. Letras diferentes indican diferencias estadísticamente significativas entre tratamiento (p&lt;0.05), al 95</w:t>
      </w:r>
      <w:r w:rsidR="000E1FDE">
        <w:rPr>
          <w:rFonts w:ascii="Arial" w:hAnsi="Arial" w:cs="Arial"/>
          <w:sz w:val="20"/>
        </w:rPr>
        <w:t xml:space="preserve"> </w:t>
      </w:r>
      <w:r w:rsidR="00AD7F5F" w:rsidRPr="006F125C">
        <w:rPr>
          <w:rFonts w:ascii="Arial" w:hAnsi="Arial" w:cs="Arial"/>
          <w:sz w:val="20"/>
        </w:rPr>
        <w:t>% nivel de confianza.</w:t>
      </w:r>
    </w:p>
    <w:p w:rsidR="00791513" w:rsidRPr="005A0D9D" w:rsidRDefault="00791513" w:rsidP="005A0D9D">
      <w:pPr>
        <w:spacing w:line="360" w:lineRule="auto"/>
        <w:jc w:val="both"/>
        <w:rPr>
          <w:rFonts w:ascii="Times New Roman" w:hAnsi="Times New Roman" w:cs="Times New Roman"/>
          <w:sz w:val="24"/>
        </w:rPr>
      </w:pPr>
      <w:r w:rsidRPr="005A0D9D">
        <w:rPr>
          <w:rFonts w:ascii="Times New Roman" w:hAnsi="Times New Roman" w:cs="Times New Roman"/>
          <w:sz w:val="24"/>
        </w:rPr>
        <w:t>Mientras que para la variable color, el valor mediano más bajo observado fue el HAFS-Tule (175.0±3.12)</w:t>
      </w:r>
      <w:r w:rsidR="000E1FDE" w:rsidRPr="005A0D9D">
        <w:rPr>
          <w:rFonts w:ascii="Times New Roman" w:hAnsi="Times New Roman" w:cs="Times New Roman"/>
          <w:sz w:val="24"/>
        </w:rPr>
        <w:t>, con</w:t>
      </w:r>
      <w:r w:rsidRPr="005A0D9D">
        <w:rPr>
          <w:rFonts w:ascii="Times New Roman" w:hAnsi="Times New Roman" w:cs="Times New Roman"/>
          <w:sz w:val="24"/>
        </w:rPr>
        <w:t xml:space="preserve"> la mayor eficiencia de remoción, seguido del HAFS-Carrizo (252.6±12.38), </w:t>
      </w:r>
      <w:r w:rsidR="000E1FDE" w:rsidRPr="005A0D9D">
        <w:rPr>
          <w:rFonts w:ascii="Times New Roman" w:hAnsi="Times New Roman" w:cs="Times New Roman"/>
          <w:sz w:val="24"/>
        </w:rPr>
        <w:t>por lo que</w:t>
      </w:r>
      <w:r w:rsidRPr="005A0D9D">
        <w:rPr>
          <w:rFonts w:ascii="Times New Roman" w:hAnsi="Times New Roman" w:cs="Times New Roman"/>
          <w:sz w:val="24"/>
        </w:rPr>
        <w:t xml:space="preserve"> el HAFS-Grava (308.18±6.25) </w:t>
      </w:r>
      <w:r w:rsidR="000E1FDE" w:rsidRPr="005A0D9D">
        <w:rPr>
          <w:rFonts w:ascii="Times New Roman" w:hAnsi="Times New Roman" w:cs="Times New Roman"/>
          <w:sz w:val="24"/>
        </w:rPr>
        <w:t xml:space="preserve">es el </w:t>
      </w:r>
      <w:r w:rsidRPr="005A0D9D">
        <w:rPr>
          <w:rFonts w:ascii="Times New Roman" w:hAnsi="Times New Roman" w:cs="Times New Roman"/>
          <w:sz w:val="24"/>
        </w:rPr>
        <w:t>menos eficiente respectivamente (</w:t>
      </w:r>
      <w:r w:rsidR="000E1FDE" w:rsidRPr="005A0D9D">
        <w:rPr>
          <w:rFonts w:ascii="Times New Roman" w:hAnsi="Times New Roman" w:cs="Times New Roman"/>
          <w:sz w:val="24"/>
        </w:rPr>
        <w:t>f</w:t>
      </w:r>
      <w:r w:rsidRPr="005A0D9D">
        <w:rPr>
          <w:rFonts w:ascii="Times New Roman" w:hAnsi="Times New Roman" w:cs="Times New Roman"/>
          <w:sz w:val="24"/>
        </w:rPr>
        <w:t>igura 8).</w:t>
      </w:r>
    </w:p>
    <w:p w:rsidR="00AD7F5F" w:rsidRDefault="00380C6E" w:rsidP="00851D98">
      <w:pPr>
        <w:spacing w:line="240" w:lineRule="auto"/>
        <w:jc w:val="center"/>
      </w:pPr>
      <w:r>
        <w:rPr>
          <w:noProof/>
          <w:lang w:eastAsia="es-MX"/>
        </w:rPr>
        <w:drawing>
          <wp:inline distT="0" distB="0" distL="0" distR="0">
            <wp:extent cx="3416400" cy="2160000"/>
            <wp:effectExtent l="0" t="0" r="0" b="0"/>
            <wp:docPr id="19" name="Imagen 19" descr="C:\Users\Solaris\Desktop\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laris\Desktop\Colo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6400" cy="2160000"/>
                    </a:xfrm>
                    <a:prstGeom prst="rect">
                      <a:avLst/>
                    </a:prstGeom>
                    <a:noFill/>
                    <a:ln>
                      <a:noFill/>
                    </a:ln>
                  </pic:spPr>
                </pic:pic>
              </a:graphicData>
            </a:graphic>
          </wp:inline>
        </w:drawing>
      </w:r>
    </w:p>
    <w:p w:rsidR="00AD7F5F" w:rsidRPr="006F125C" w:rsidRDefault="002E1B42" w:rsidP="00D4265F">
      <w:pPr>
        <w:spacing w:line="240" w:lineRule="auto"/>
        <w:jc w:val="center"/>
        <w:rPr>
          <w:rFonts w:ascii="Arial" w:hAnsi="Arial" w:cs="Arial"/>
          <w:sz w:val="20"/>
        </w:rPr>
      </w:pPr>
      <w:r w:rsidRPr="006F125C">
        <w:rPr>
          <w:rFonts w:ascii="Arial" w:hAnsi="Arial" w:cs="Arial"/>
          <w:sz w:val="20"/>
        </w:rPr>
        <w:t>Figura 8</w:t>
      </w:r>
      <w:r w:rsidR="00AD7F5F" w:rsidRPr="006F125C">
        <w:rPr>
          <w:rFonts w:ascii="Arial" w:hAnsi="Arial" w:cs="Arial"/>
          <w:sz w:val="20"/>
        </w:rPr>
        <w:t>. Valores de</w:t>
      </w:r>
      <w:r w:rsidR="00A135DC">
        <w:rPr>
          <w:rFonts w:ascii="Arial" w:hAnsi="Arial" w:cs="Arial"/>
          <w:sz w:val="20"/>
        </w:rPr>
        <w:t xml:space="preserve"> medianas (±EE) en medición de C</w:t>
      </w:r>
      <w:r w:rsidR="00AD7F5F" w:rsidRPr="006F125C">
        <w:rPr>
          <w:rFonts w:ascii="Arial" w:hAnsi="Arial" w:cs="Arial"/>
          <w:sz w:val="20"/>
        </w:rPr>
        <w:t>olor (UC)  a humedales con diferentes plantas. En todos los casos n=12. Letras diferentes indican diferencias estadísticamente significativas entre tratamiento (p&lt;0.05), al 95</w:t>
      </w:r>
      <w:r w:rsidR="000E1FDE">
        <w:rPr>
          <w:rFonts w:ascii="Arial" w:hAnsi="Arial" w:cs="Arial"/>
          <w:sz w:val="20"/>
        </w:rPr>
        <w:t xml:space="preserve"> </w:t>
      </w:r>
      <w:r w:rsidR="00AD7F5F" w:rsidRPr="006F125C">
        <w:rPr>
          <w:rFonts w:ascii="Arial" w:hAnsi="Arial" w:cs="Arial"/>
          <w:sz w:val="20"/>
        </w:rPr>
        <w:t>% nivel de confianza.</w:t>
      </w:r>
    </w:p>
    <w:p w:rsidR="008A7ABF" w:rsidRPr="005A0D9D" w:rsidRDefault="005C6755" w:rsidP="005A0D9D">
      <w:pPr>
        <w:spacing w:line="360" w:lineRule="auto"/>
        <w:jc w:val="both"/>
        <w:rPr>
          <w:rFonts w:ascii="Times New Roman" w:hAnsi="Times New Roman" w:cs="Times New Roman"/>
          <w:sz w:val="24"/>
        </w:rPr>
      </w:pPr>
      <w:r w:rsidRPr="005A0D9D">
        <w:rPr>
          <w:rFonts w:ascii="Times New Roman" w:hAnsi="Times New Roman" w:cs="Times New Roman"/>
          <w:sz w:val="24"/>
        </w:rPr>
        <w:t>Las mejores eficiencias de remoción para turbiedad (91.65</w:t>
      </w:r>
      <w:r w:rsidR="000E1FDE" w:rsidRPr="005A0D9D">
        <w:rPr>
          <w:rFonts w:ascii="Times New Roman" w:hAnsi="Times New Roman" w:cs="Times New Roman"/>
          <w:sz w:val="24"/>
        </w:rPr>
        <w:t xml:space="preserve"> </w:t>
      </w:r>
      <w:r w:rsidRPr="005A0D9D">
        <w:rPr>
          <w:rFonts w:ascii="Times New Roman" w:hAnsi="Times New Roman" w:cs="Times New Roman"/>
          <w:sz w:val="24"/>
        </w:rPr>
        <w:t>%) y color (81.50</w:t>
      </w:r>
      <w:r w:rsidR="000E1FDE" w:rsidRPr="005A0D9D">
        <w:rPr>
          <w:rFonts w:ascii="Times New Roman" w:hAnsi="Times New Roman" w:cs="Times New Roman"/>
          <w:sz w:val="24"/>
        </w:rPr>
        <w:t xml:space="preserve"> </w:t>
      </w:r>
      <w:r w:rsidRPr="005A0D9D">
        <w:rPr>
          <w:rFonts w:ascii="Times New Roman" w:hAnsi="Times New Roman" w:cs="Times New Roman"/>
          <w:sz w:val="24"/>
        </w:rPr>
        <w:t>%)</w:t>
      </w:r>
      <w:r w:rsidR="00D329B3" w:rsidRPr="005A0D9D">
        <w:rPr>
          <w:rFonts w:ascii="Times New Roman" w:hAnsi="Times New Roman" w:cs="Times New Roman"/>
          <w:sz w:val="24"/>
        </w:rPr>
        <w:t xml:space="preserve"> se dieron</w:t>
      </w:r>
      <w:r w:rsidRPr="005A0D9D">
        <w:rPr>
          <w:rFonts w:ascii="Times New Roman" w:hAnsi="Times New Roman" w:cs="Times New Roman"/>
          <w:sz w:val="24"/>
        </w:rPr>
        <w:t xml:space="preserve"> en el HAFS-T</w:t>
      </w:r>
      <w:r w:rsidR="00A135DC" w:rsidRPr="005A0D9D">
        <w:rPr>
          <w:rFonts w:ascii="Times New Roman" w:hAnsi="Times New Roman" w:cs="Times New Roman"/>
          <w:sz w:val="24"/>
        </w:rPr>
        <w:t>ule</w:t>
      </w:r>
      <w:r w:rsidR="0099030D" w:rsidRPr="005A0D9D">
        <w:rPr>
          <w:rFonts w:ascii="Times New Roman" w:hAnsi="Times New Roman" w:cs="Times New Roman"/>
          <w:sz w:val="24"/>
        </w:rPr>
        <w:t>. Estos porcentajes</w:t>
      </w:r>
      <w:r w:rsidR="0060035F" w:rsidRPr="005A0D9D">
        <w:rPr>
          <w:rFonts w:ascii="Times New Roman" w:hAnsi="Times New Roman" w:cs="Times New Roman"/>
          <w:sz w:val="24"/>
        </w:rPr>
        <w:t xml:space="preserve"> mostraron similitud</w:t>
      </w:r>
      <w:r w:rsidR="0099030D" w:rsidRPr="005A0D9D">
        <w:rPr>
          <w:rFonts w:ascii="Times New Roman" w:hAnsi="Times New Roman" w:cs="Times New Roman"/>
          <w:sz w:val="24"/>
        </w:rPr>
        <w:t xml:space="preserve"> a una reciente investigación por </w:t>
      </w:r>
      <w:r w:rsidR="000E1FDE" w:rsidRPr="005A0D9D">
        <w:rPr>
          <w:rFonts w:ascii="Times New Roman" w:hAnsi="Times New Roman" w:cs="Times New Roman"/>
          <w:noProof/>
          <w:sz w:val="24"/>
        </w:rPr>
        <w:t>Solís Silván, López Ocaña, Bautista Margulis, Hernández Barajas, y Romellón Cerino, 2016,</w:t>
      </w:r>
      <w:r w:rsidR="001F031D" w:rsidRPr="005A0D9D">
        <w:rPr>
          <w:rFonts w:ascii="Times New Roman" w:hAnsi="Times New Roman" w:cs="Times New Roman"/>
          <w:sz w:val="24"/>
        </w:rPr>
        <w:t xml:space="preserve"> </w:t>
      </w:r>
      <w:r w:rsidR="0099030D" w:rsidRPr="005A0D9D">
        <w:rPr>
          <w:rFonts w:ascii="Times New Roman" w:hAnsi="Times New Roman" w:cs="Times New Roman"/>
          <w:sz w:val="24"/>
        </w:rPr>
        <w:t xml:space="preserve">donde </w:t>
      </w:r>
      <w:r w:rsidR="00A135DC" w:rsidRPr="005A0D9D">
        <w:rPr>
          <w:rFonts w:ascii="Times New Roman" w:hAnsi="Times New Roman" w:cs="Times New Roman"/>
          <w:sz w:val="24"/>
        </w:rPr>
        <w:t>se encontraron eficiencias de remoción de 95.80</w:t>
      </w:r>
      <w:r w:rsidR="000E1FDE" w:rsidRPr="005A0D9D">
        <w:rPr>
          <w:rFonts w:ascii="Times New Roman" w:hAnsi="Times New Roman" w:cs="Times New Roman"/>
          <w:sz w:val="24"/>
        </w:rPr>
        <w:t xml:space="preserve"> </w:t>
      </w:r>
      <w:r w:rsidR="00A135DC" w:rsidRPr="005A0D9D">
        <w:rPr>
          <w:rFonts w:ascii="Times New Roman" w:hAnsi="Times New Roman" w:cs="Times New Roman"/>
          <w:sz w:val="24"/>
        </w:rPr>
        <w:t>% para turbiedad y 84.10</w:t>
      </w:r>
      <w:r w:rsidR="000E1FDE" w:rsidRPr="005A0D9D">
        <w:rPr>
          <w:rFonts w:ascii="Times New Roman" w:hAnsi="Times New Roman" w:cs="Times New Roman"/>
          <w:sz w:val="24"/>
        </w:rPr>
        <w:t xml:space="preserve"> </w:t>
      </w:r>
      <w:r w:rsidR="00A135DC" w:rsidRPr="005A0D9D">
        <w:rPr>
          <w:rFonts w:ascii="Times New Roman" w:hAnsi="Times New Roman" w:cs="Times New Roman"/>
          <w:sz w:val="24"/>
        </w:rPr>
        <w:t xml:space="preserve">% de color, </w:t>
      </w:r>
      <w:r w:rsidR="00D329B3" w:rsidRPr="005A0D9D">
        <w:rPr>
          <w:rFonts w:ascii="Times New Roman" w:hAnsi="Times New Roman" w:cs="Times New Roman"/>
          <w:sz w:val="24"/>
        </w:rPr>
        <w:t>diferencias</w:t>
      </w:r>
      <w:r w:rsidR="0060035F" w:rsidRPr="005A0D9D">
        <w:rPr>
          <w:rFonts w:ascii="Times New Roman" w:hAnsi="Times New Roman" w:cs="Times New Roman"/>
          <w:sz w:val="24"/>
        </w:rPr>
        <w:t xml:space="preserve"> que</w:t>
      </w:r>
      <w:r w:rsidR="00D329B3" w:rsidRPr="005A0D9D">
        <w:rPr>
          <w:rFonts w:ascii="Times New Roman" w:hAnsi="Times New Roman" w:cs="Times New Roman"/>
          <w:sz w:val="24"/>
        </w:rPr>
        <w:t xml:space="preserve"> se atrib</w:t>
      </w:r>
      <w:r w:rsidR="0060035F" w:rsidRPr="005A0D9D">
        <w:rPr>
          <w:rFonts w:ascii="Times New Roman" w:hAnsi="Times New Roman" w:cs="Times New Roman"/>
          <w:sz w:val="24"/>
        </w:rPr>
        <w:t>uyen por el</w:t>
      </w:r>
      <w:r w:rsidR="00D329B3" w:rsidRPr="005A0D9D">
        <w:rPr>
          <w:rFonts w:ascii="Times New Roman" w:hAnsi="Times New Roman" w:cs="Times New Roman"/>
          <w:sz w:val="24"/>
        </w:rPr>
        <w:t xml:space="preserve"> uso de</w:t>
      </w:r>
      <w:r w:rsidR="0060035F" w:rsidRPr="005A0D9D">
        <w:rPr>
          <w:rFonts w:ascii="Times New Roman" w:hAnsi="Times New Roman" w:cs="Times New Roman"/>
          <w:sz w:val="24"/>
        </w:rPr>
        <w:t xml:space="preserve"> la</w:t>
      </w:r>
      <w:r w:rsidR="00D329B3" w:rsidRPr="005A0D9D">
        <w:rPr>
          <w:rFonts w:ascii="Times New Roman" w:hAnsi="Times New Roman" w:cs="Times New Roman"/>
          <w:sz w:val="24"/>
        </w:rPr>
        <w:t xml:space="preserve"> vegetación </w:t>
      </w:r>
      <w:r w:rsidR="00D329B3" w:rsidRPr="005A0D9D">
        <w:rPr>
          <w:rFonts w:ascii="Times New Roman" w:hAnsi="Times New Roman" w:cs="Times New Roman"/>
          <w:i/>
          <w:sz w:val="24"/>
        </w:rPr>
        <w:t>Paspalum paniculatum,</w:t>
      </w:r>
      <w:r w:rsidR="0060035F" w:rsidRPr="005A0D9D">
        <w:rPr>
          <w:rFonts w:ascii="Times New Roman" w:hAnsi="Times New Roman" w:cs="Times New Roman"/>
          <w:sz w:val="24"/>
        </w:rPr>
        <w:t xml:space="preserve"> </w:t>
      </w:r>
      <w:r w:rsidR="0060035F" w:rsidRPr="005A0D9D">
        <w:rPr>
          <w:rFonts w:ascii="Times New Roman" w:hAnsi="Times New Roman" w:cs="Times New Roman"/>
          <w:sz w:val="24"/>
        </w:rPr>
        <w:lastRenderedPageBreak/>
        <w:t>puesto</w:t>
      </w:r>
      <w:r w:rsidR="00D329B3" w:rsidRPr="005A0D9D">
        <w:rPr>
          <w:rFonts w:ascii="Times New Roman" w:hAnsi="Times New Roman" w:cs="Times New Roman"/>
          <w:sz w:val="24"/>
        </w:rPr>
        <w:t xml:space="preserve"> que </w:t>
      </w:r>
      <w:r w:rsidR="0060035F" w:rsidRPr="005A0D9D">
        <w:rPr>
          <w:rFonts w:ascii="Times New Roman" w:hAnsi="Times New Roman" w:cs="Times New Roman"/>
          <w:sz w:val="24"/>
        </w:rPr>
        <w:t xml:space="preserve">utilizaron los mismos tipos de humedales artificiales, con dimensiones y operaciones iguales en la misma región. </w:t>
      </w:r>
      <w:r w:rsidR="001F7EF7" w:rsidRPr="005A0D9D">
        <w:rPr>
          <w:rFonts w:ascii="Times New Roman" w:hAnsi="Times New Roman" w:cs="Times New Roman"/>
          <w:sz w:val="24"/>
        </w:rPr>
        <w:t>L</w:t>
      </w:r>
      <w:r w:rsidR="001846C1" w:rsidRPr="005A0D9D">
        <w:rPr>
          <w:rFonts w:ascii="Times New Roman" w:hAnsi="Times New Roman" w:cs="Times New Roman"/>
          <w:sz w:val="24"/>
        </w:rPr>
        <w:t>a</w:t>
      </w:r>
      <w:r w:rsidR="001F7EF7" w:rsidRPr="005A0D9D">
        <w:rPr>
          <w:rFonts w:ascii="Times New Roman" w:hAnsi="Times New Roman" w:cs="Times New Roman"/>
          <w:sz w:val="24"/>
        </w:rPr>
        <w:t xml:space="preserve"> </w:t>
      </w:r>
      <w:r w:rsidR="001846C1" w:rsidRPr="005A0D9D">
        <w:rPr>
          <w:rFonts w:ascii="Times New Roman" w:hAnsi="Times New Roman" w:cs="Times New Roman"/>
          <w:sz w:val="24"/>
        </w:rPr>
        <w:t>concentración</w:t>
      </w:r>
      <w:r w:rsidR="001F7EF7" w:rsidRPr="005A0D9D">
        <w:rPr>
          <w:rFonts w:ascii="Times New Roman" w:hAnsi="Times New Roman" w:cs="Times New Roman"/>
          <w:sz w:val="24"/>
        </w:rPr>
        <w:t xml:space="preserve"> de </w:t>
      </w:r>
      <w:r w:rsidR="002B0FDB" w:rsidRPr="005A0D9D">
        <w:rPr>
          <w:rFonts w:ascii="Times New Roman" w:hAnsi="Times New Roman" w:cs="Times New Roman"/>
          <w:sz w:val="24"/>
        </w:rPr>
        <w:t xml:space="preserve">turbiedad (10.97 UTN) </w:t>
      </w:r>
      <w:r w:rsidR="001846C1" w:rsidRPr="005A0D9D">
        <w:rPr>
          <w:rFonts w:ascii="Times New Roman" w:hAnsi="Times New Roman" w:cs="Times New Roman"/>
          <w:sz w:val="24"/>
        </w:rPr>
        <w:t>cumplió</w:t>
      </w:r>
      <w:r w:rsidR="00A135DC" w:rsidRPr="005A0D9D">
        <w:rPr>
          <w:rFonts w:ascii="Times New Roman" w:hAnsi="Times New Roman" w:cs="Times New Roman"/>
          <w:sz w:val="24"/>
        </w:rPr>
        <w:t xml:space="preserve"> satisfactoriamente con la Ley Federal de Derechos - </w:t>
      </w:r>
      <w:r w:rsidR="007137B7" w:rsidRPr="005A0D9D">
        <w:rPr>
          <w:rFonts w:ascii="Times New Roman" w:hAnsi="Times New Roman" w:cs="Times New Roman"/>
          <w:sz w:val="24"/>
        </w:rPr>
        <w:t>Disposiciones Aplicables en Materia de Aguas Nacionales</w:t>
      </w:r>
      <w:r w:rsidR="00A135DC" w:rsidRPr="005A0D9D">
        <w:rPr>
          <w:rFonts w:ascii="Times New Roman" w:hAnsi="Times New Roman" w:cs="Times New Roman"/>
          <w:sz w:val="24"/>
        </w:rPr>
        <w:t xml:space="preserve"> -</w:t>
      </w:r>
      <w:r w:rsidR="007137B7" w:rsidRPr="005A0D9D">
        <w:rPr>
          <w:rFonts w:ascii="Times New Roman" w:hAnsi="Times New Roman" w:cs="Times New Roman"/>
          <w:sz w:val="24"/>
        </w:rPr>
        <w:t xml:space="preserve"> para</w:t>
      </w:r>
      <w:r w:rsidR="001846C1" w:rsidRPr="005A0D9D">
        <w:rPr>
          <w:rFonts w:ascii="Times New Roman" w:hAnsi="Times New Roman" w:cs="Times New Roman"/>
          <w:sz w:val="24"/>
        </w:rPr>
        <w:t xml:space="preserve"> protección a la vida acuática</w:t>
      </w:r>
      <w:r w:rsidR="00445476" w:rsidRPr="005A0D9D">
        <w:rPr>
          <w:rFonts w:ascii="Times New Roman" w:hAnsi="Times New Roman" w:cs="Times New Roman"/>
          <w:sz w:val="24"/>
        </w:rPr>
        <w:t xml:space="preserve"> </w:t>
      </w:r>
      <w:sdt>
        <w:sdtPr>
          <w:rPr>
            <w:rFonts w:ascii="Times New Roman" w:hAnsi="Times New Roman" w:cs="Times New Roman"/>
            <w:sz w:val="24"/>
          </w:rPr>
          <w:id w:val="1523358574"/>
          <w:citation/>
        </w:sdtPr>
        <w:sdtEndPr/>
        <w:sdtContent>
          <w:r w:rsidR="00445476" w:rsidRPr="005A0D9D">
            <w:rPr>
              <w:rFonts w:ascii="Times New Roman" w:hAnsi="Times New Roman" w:cs="Times New Roman"/>
              <w:sz w:val="24"/>
            </w:rPr>
            <w:fldChar w:fldCharType="begin"/>
          </w:r>
          <w:r w:rsidR="00445476" w:rsidRPr="005A0D9D">
            <w:rPr>
              <w:rFonts w:ascii="Times New Roman" w:hAnsi="Times New Roman" w:cs="Times New Roman"/>
              <w:sz w:val="24"/>
            </w:rPr>
            <w:instrText xml:space="preserve"> CITATION CON15 \l 2058 </w:instrText>
          </w:r>
          <w:r w:rsidR="00445476" w:rsidRPr="005A0D9D">
            <w:rPr>
              <w:rFonts w:ascii="Times New Roman" w:hAnsi="Times New Roman" w:cs="Times New Roman"/>
              <w:sz w:val="24"/>
            </w:rPr>
            <w:fldChar w:fldCharType="separate"/>
          </w:r>
          <w:r w:rsidR="00445476" w:rsidRPr="005A0D9D">
            <w:rPr>
              <w:rFonts w:ascii="Times New Roman" w:hAnsi="Times New Roman" w:cs="Times New Roman"/>
              <w:noProof/>
              <w:sz w:val="24"/>
            </w:rPr>
            <w:t>(CONAGUA, 2015)</w:t>
          </w:r>
          <w:r w:rsidR="00445476" w:rsidRPr="005A0D9D">
            <w:rPr>
              <w:rFonts w:ascii="Times New Roman" w:hAnsi="Times New Roman" w:cs="Times New Roman"/>
              <w:sz w:val="24"/>
            </w:rPr>
            <w:fldChar w:fldCharType="end"/>
          </w:r>
        </w:sdtContent>
      </w:sdt>
      <w:r w:rsidR="000E1FDE" w:rsidRPr="005A0D9D">
        <w:rPr>
          <w:rFonts w:ascii="Times New Roman" w:hAnsi="Times New Roman" w:cs="Times New Roman"/>
          <w:sz w:val="24"/>
        </w:rPr>
        <w:t>,</w:t>
      </w:r>
      <w:r w:rsidR="0016263F" w:rsidRPr="005A0D9D">
        <w:rPr>
          <w:rFonts w:ascii="Times New Roman" w:hAnsi="Times New Roman" w:cs="Times New Roman"/>
          <w:sz w:val="24"/>
        </w:rPr>
        <w:t xml:space="preserve"> mientras que para</w:t>
      </w:r>
      <w:r w:rsidR="001846C1" w:rsidRPr="005A0D9D">
        <w:rPr>
          <w:rFonts w:ascii="Times New Roman" w:hAnsi="Times New Roman" w:cs="Times New Roman"/>
          <w:sz w:val="24"/>
        </w:rPr>
        <w:t xml:space="preserve"> color (175 U.C)</w:t>
      </w:r>
      <w:r w:rsidR="0016263F" w:rsidRPr="005A0D9D">
        <w:rPr>
          <w:rFonts w:ascii="Times New Roman" w:hAnsi="Times New Roman" w:cs="Times New Roman"/>
          <w:sz w:val="24"/>
        </w:rPr>
        <w:t xml:space="preserve"> indica disminuir aún más su concentración, puesto que el LMP es </w:t>
      </w:r>
      <w:r w:rsidR="00A135DC" w:rsidRPr="005A0D9D">
        <w:rPr>
          <w:rFonts w:ascii="Times New Roman" w:hAnsi="Times New Roman" w:cs="Times New Roman"/>
          <w:sz w:val="24"/>
        </w:rPr>
        <w:t xml:space="preserve">de </w:t>
      </w:r>
      <w:r w:rsidR="0016263F" w:rsidRPr="005A0D9D">
        <w:rPr>
          <w:rFonts w:ascii="Times New Roman" w:hAnsi="Times New Roman" w:cs="Times New Roman"/>
          <w:sz w:val="24"/>
        </w:rPr>
        <w:t>15 U.C.</w:t>
      </w:r>
    </w:p>
    <w:p w:rsidR="00AD7F5F" w:rsidRPr="005A0D9D" w:rsidRDefault="00AD7F5F" w:rsidP="005A0D9D">
      <w:pPr>
        <w:spacing w:line="360" w:lineRule="auto"/>
        <w:jc w:val="both"/>
        <w:rPr>
          <w:rFonts w:ascii="Times New Roman" w:hAnsi="Times New Roman" w:cs="Times New Roman"/>
          <w:b/>
          <w:sz w:val="24"/>
        </w:rPr>
      </w:pPr>
      <w:r w:rsidRPr="005A0D9D">
        <w:rPr>
          <w:rFonts w:ascii="Times New Roman" w:hAnsi="Times New Roman" w:cs="Times New Roman"/>
          <w:b/>
          <w:sz w:val="24"/>
        </w:rPr>
        <w:t>Conclusión</w:t>
      </w:r>
    </w:p>
    <w:p w:rsidR="00A135DC" w:rsidRPr="005A0D9D" w:rsidRDefault="000E1FDE" w:rsidP="005A0D9D">
      <w:pPr>
        <w:spacing w:line="360" w:lineRule="auto"/>
        <w:jc w:val="both"/>
        <w:rPr>
          <w:rFonts w:ascii="Times New Roman" w:hAnsi="Times New Roman" w:cs="Times New Roman"/>
          <w:sz w:val="24"/>
        </w:rPr>
      </w:pPr>
      <w:r w:rsidRPr="005A0D9D">
        <w:rPr>
          <w:rFonts w:ascii="Times New Roman" w:hAnsi="Times New Roman" w:cs="Times New Roman"/>
          <w:sz w:val="24"/>
        </w:rPr>
        <w:t xml:space="preserve">A partir </w:t>
      </w:r>
      <w:r w:rsidR="00A135DC" w:rsidRPr="005A0D9D">
        <w:rPr>
          <w:rFonts w:ascii="Times New Roman" w:hAnsi="Times New Roman" w:cs="Times New Roman"/>
          <w:sz w:val="24"/>
        </w:rPr>
        <w:t xml:space="preserve">de los resultados obtenidos en el presente estudio, se concluye que los tratamientos de aguas residuales por humedales artificiales de flujo subsuperficial con </w:t>
      </w:r>
      <w:r w:rsidR="00A135DC" w:rsidRPr="005A0D9D">
        <w:rPr>
          <w:rFonts w:ascii="Times New Roman" w:hAnsi="Times New Roman" w:cs="Times New Roman"/>
          <w:i/>
          <w:sz w:val="24"/>
        </w:rPr>
        <w:t>Phragmites australis</w:t>
      </w:r>
      <w:r w:rsidR="000D6B60" w:rsidRPr="005A0D9D">
        <w:rPr>
          <w:rFonts w:ascii="Times New Roman" w:hAnsi="Times New Roman" w:cs="Times New Roman"/>
          <w:sz w:val="24"/>
        </w:rPr>
        <w:t xml:space="preserve"> (C</w:t>
      </w:r>
      <w:r w:rsidR="00A135DC" w:rsidRPr="005A0D9D">
        <w:rPr>
          <w:rFonts w:ascii="Times New Roman" w:hAnsi="Times New Roman" w:cs="Times New Roman"/>
          <w:sz w:val="24"/>
        </w:rPr>
        <w:t xml:space="preserve">arrizo) tuvo un efecto significativo, </w:t>
      </w:r>
      <w:r w:rsidRPr="005A0D9D">
        <w:rPr>
          <w:rFonts w:ascii="Times New Roman" w:hAnsi="Times New Roman" w:cs="Times New Roman"/>
          <w:sz w:val="24"/>
        </w:rPr>
        <w:t>con</w:t>
      </w:r>
      <w:r w:rsidR="00A135DC" w:rsidRPr="005A0D9D">
        <w:rPr>
          <w:rFonts w:ascii="Times New Roman" w:hAnsi="Times New Roman" w:cs="Times New Roman"/>
          <w:sz w:val="24"/>
        </w:rPr>
        <w:t xml:space="preserve"> buenas eficiencias de remoción (89</w:t>
      </w:r>
      <w:r w:rsidRPr="005A0D9D">
        <w:rPr>
          <w:rFonts w:ascii="Times New Roman" w:hAnsi="Times New Roman" w:cs="Times New Roman"/>
          <w:sz w:val="24"/>
        </w:rPr>
        <w:t xml:space="preserve"> </w:t>
      </w:r>
      <w:r w:rsidR="00A135DC" w:rsidRPr="005A0D9D">
        <w:rPr>
          <w:rFonts w:ascii="Times New Roman" w:hAnsi="Times New Roman" w:cs="Times New Roman"/>
          <w:sz w:val="24"/>
        </w:rPr>
        <w:t xml:space="preserve">%) en las variables de respuesta. </w:t>
      </w:r>
      <w:r w:rsidRPr="005A0D9D">
        <w:rPr>
          <w:rFonts w:ascii="Times New Roman" w:hAnsi="Times New Roman" w:cs="Times New Roman"/>
          <w:sz w:val="24"/>
        </w:rPr>
        <w:t xml:space="preserve">Sin embargo, </w:t>
      </w:r>
      <w:r w:rsidR="00A135DC" w:rsidRPr="005A0D9D">
        <w:rPr>
          <w:rFonts w:ascii="Times New Roman" w:hAnsi="Times New Roman" w:cs="Times New Roman"/>
          <w:sz w:val="24"/>
        </w:rPr>
        <w:t xml:space="preserve">el mejor tratamiento fue obtenido por la vegetación macrófita de </w:t>
      </w:r>
      <w:r w:rsidR="00A135DC" w:rsidRPr="005A0D9D">
        <w:rPr>
          <w:rFonts w:ascii="Times New Roman" w:hAnsi="Times New Roman" w:cs="Times New Roman"/>
          <w:i/>
          <w:sz w:val="24"/>
        </w:rPr>
        <w:t>Pontederia cordata</w:t>
      </w:r>
      <w:r w:rsidR="000D6B60" w:rsidRPr="005A0D9D">
        <w:rPr>
          <w:rFonts w:ascii="Times New Roman" w:hAnsi="Times New Roman" w:cs="Times New Roman"/>
          <w:sz w:val="24"/>
        </w:rPr>
        <w:t xml:space="preserve"> (T</w:t>
      </w:r>
      <w:r w:rsidR="00A135DC" w:rsidRPr="005A0D9D">
        <w:rPr>
          <w:rFonts w:ascii="Times New Roman" w:hAnsi="Times New Roman" w:cs="Times New Roman"/>
          <w:sz w:val="24"/>
        </w:rPr>
        <w:t xml:space="preserve">ule), </w:t>
      </w:r>
      <w:r w:rsidRPr="005A0D9D">
        <w:rPr>
          <w:rFonts w:ascii="Times New Roman" w:hAnsi="Times New Roman" w:cs="Times New Roman"/>
          <w:sz w:val="24"/>
        </w:rPr>
        <w:t xml:space="preserve">con </w:t>
      </w:r>
      <w:r w:rsidR="00A135DC" w:rsidRPr="005A0D9D">
        <w:rPr>
          <w:rFonts w:ascii="Times New Roman" w:hAnsi="Times New Roman" w:cs="Times New Roman"/>
          <w:sz w:val="24"/>
        </w:rPr>
        <w:t>eficiencias en remoción de hasta 95</w:t>
      </w:r>
      <w:r w:rsidRPr="005A0D9D">
        <w:rPr>
          <w:rFonts w:ascii="Times New Roman" w:hAnsi="Times New Roman" w:cs="Times New Roman"/>
          <w:sz w:val="24"/>
        </w:rPr>
        <w:t xml:space="preserve"> </w:t>
      </w:r>
      <w:r w:rsidR="00A135DC" w:rsidRPr="005A0D9D">
        <w:rPr>
          <w:rFonts w:ascii="Times New Roman" w:hAnsi="Times New Roman" w:cs="Times New Roman"/>
          <w:sz w:val="24"/>
        </w:rPr>
        <w:t>%, cumpli</w:t>
      </w:r>
      <w:r w:rsidRPr="005A0D9D">
        <w:rPr>
          <w:rFonts w:ascii="Times New Roman" w:hAnsi="Times New Roman" w:cs="Times New Roman"/>
          <w:sz w:val="24"/>
        </w:rPr>
        <w:t>endo</w:t>
      </w:r>
      <w:r w:rsidR="00A135DC" w:rsidRPr="005A0D9D">
        <w:rPr>
          <w:rFonts w:ascii="Times New Roman" w:hAnsi="Times New Roman" w:cs="Times New Roman"/>
          <w:sz w:val="24"/>
        </w:rPr>
        <w:t xml:space="preserve"> con la NOM-001-SEMARNAT-1996. </w:t>
      </w:r>
      <w:r w:rsidRPr="005A0D9D">
        <w:rPr>
          <w:rFonts w:ascii="Times New Roman" w:hAnsi="Times New Roman" w:cs="Times New Roman"/>
          <w:sz w:val="24"/>
        </w:rPr>
        <w:t>Por otro lado,</w:t>
      </w:r>
      <w:r w:rsidR="00A135DC" w:rsidRPr="005A0D9D">
        <w:rPr>
          <w:rFonts w:ascii="Times New Roman" w:hAnsi="Times New Roman" w:cs="Times New Roman"/>
          <w:sz w:val="24"/>
        </w:rPr>
        <w:t xml:space="preserve"> el humedal</w:t>
      </w:r>
      <w:r w:rsidR="000D6B60" w:rsidRPr="005A0D9D">
        <w:rPr>
          <w:rFonts w:ascii="Times New Roman" w:hAnsi="Times New Roman" w:cs="Times New Roman"/>
          <w:sz w:val="24"/>
        </w:rPr>
        <w:t xml:space="preserve"> únicamente con</w:t>
      </w:r>
      <w:r w:rsidR="00A135DC" w:rsidRPr="005A0D9D">
        <w:rPr>
          <w:rFonts w:ascii="Times New Roman" w:hAnsi="Times New Roman" w:cs="Times New Roman"/>
          <w:sz w:val="24"/>
        </w:rPr>
        <w:t xml:space="preserve"> grava (control) presentó las más bajas eficiencias de remoción (72</w:t>
      </w:r>
      <w:r w:rsidRPr="005A0D9D">
        <w:rPr>
          <w:rFonts w:ascii="Times New Roman" w:hAnsi="Times New Roman" w:cs="Times New Roman"/>
          <w:sz w:val="24"/>
        </w:rPr>
        <w:t xml:space="preserve"> </w:t>
      </w:r>
      <w:r w:rsidR="00A135DC" w:rsidRPr="005A0D9D">
        <w:rPr>
          <w:rFonts w:ascii="Times New Roman" w:hAnsi="Times New Roman" w:cs="Times New Roman"/>
          <w:sz w:val="24"/>
        </w:rPr>
        <w:t xml:space="preserve">%). </w:t>
      </w:r>
    </w:p>
    <w:p w:rsidR="00E112BE" w:rsidRDefault="00A135DC" w:rsidP="005A0D9D">
      <w:pPr>
        <w:spacing w:after="0" w:line="360" w:lineRule="auto"/>
        <w:jc w:val="both"/>
        <w:rPr>
          <w:rFonts w:ascii="Times New Roman" w:hAnsi="Times New Roman" w:cs="Times New Roman"/>
          <w:sz w:val="24"/>
        </w:rPr>
      </w:pPr>
      <w:r w:rsidRPr="005A0D9D">
        <w:rPr>
          <w:rFonts w:ascii="Times New Roman" w:hAnsi="Times New Roman" w:cs="Times New Roman"/>
          <w:sz w:val="24"/>
        </w:rPr>
        <w:t>Las diferencias de remoción en los tratamientos se atribuyen a que los humedales con vegetación contribuyen a la provisión de oxígeno al agua a través de las raíces, facilitando la oxidación bioquímica dentro del humedal; mientras que en los humedales de control la provisión de oxígeno fue por difusión directa de la atmósfera. En términos del mantenimiento y operación de los humedales, los humedales artificiales demostraron ser una alternativa económicamente viable y amigable al ambiente para el tratamiento de aguas residuales domésticas.</w:t>
      </w:r>
    </w:p>
    <w:p w:rsidR="005A0D9D" w:rsidRPr="00113E48" w:rsidRDefault="005A0D9D" w:rsidP="005A0D9D">
      <w:pPr>
        <w:spacing w:after="0" w:line="360" w:lineRule="auto"/>
        <w:jc w:val="both"/>
        <w:rPr>
          <w:rFonts w:ascii="Arial" w:hAnsi="Arial" w:cs="Arial"/>
          <w:sz w:val="28"/>
        </w:rPr>
      </w:pPr>
    </w:p>
    <w:p w:rsidR="005A0D9D" w:rsidRDefault="005A0D9D" w:rsidP="005A0D9D">
      <w:pPr>
        <w:spacing w:line="240" w:lineRule="auto"/>
        <w:jc w:val="both"/>
        <w:rPr>
          <w:rFonts w:ascii="Calibri" w:eastAsia="Times New Roman" w:hAnsi="Calibri" w:cs="Calibri"/>
          <w:color w:val="7030A0"/>
          <w:sz w:val="28"/>
          <w:szCs w:val="28"/>
          <w:lang w:val="es-ES" w:eastAsia="es-ES"/>
        </w:rPr>
      </w:pPr>
    </w:p>
    <w:p w:rsidR="005A0D9D" w:rsidRDefault="005A0D9D" w:rsidP="005A0D9D">
      <w:pPr>
        <w:spacing w:line="240" w:lineRule="auto"/>
        <w:jc w:val="both"/>
        <w:rPr>
          <w:rFonts w:ascii="Calibri" w:eastAsia="Times New Roman" w:hAnsi="Calibri" w:cs="Calibri"/>
          <w:color w:val="7030A0"/>
          <w:sz w:val="28"/>
          <w:szCs w:val="28"/>
          <w:lang w:val="es-ES" w:eastAsia="es-ES"/>
        </w:rPr>
      </w:pPr>
    </w:p>
    <w:p w:rsidR="005A0D9D" w:rsidRDefault="005A0D9D" w:rsidP="005A0D9D">
      <w:pPr>
        <w:spacing w:line="240" w:lineRule="auto"/>
        <w:jc w:val="both"/>
        <w:rPr>
          <w:rFonts w:ascii="Calibri" w:eastAsia="Times New Roman" w:hAnsi="Calibri" w:cs="Calibri"/>
          <w:color w:val="7030A0"/>
          <w:sz w:val="28"/>
          <w:szCs w:val="28"/>
          <w:lang w:val="es-ES" w:eastAsia="es-ES"/>
        </w:rPr>
      </w:pPr>
    </w:p>
    <w:p w:rsidR="005A0D9D" w:rsidRDefault="005A0D9D" w:rsidP="005A0D9D">
      <w:pPr>
        <w:spacing w:line="240" w:lineRule="auto"/>
        <w:jc w:val="both"/>
        <w:rPr>
          <w:rFonts w:ascii="Calibri" w:eastAsia="Times New Roman" w:hAnsi="Calibri" w:cs="Calibri"/>
          <w:color w:val="7030A0"/>
          <w:sz w:val="28"/>
          <w:szCs w:val="28"/>
          <w:lang w:val="es-ES" w:eastAsia="es-ES"/>
        </w:rPr>
      </w:pPr>
    </w:p>
    <w:p w:rsidR="005A0D9D" w:rsidRDefault="005A0D9D" w:rsidP="005A0D9D">
      <w:pPr>
        <w:spacing w:line="240" w:lineRule="auto"/>
        <w:jc w:val="both"/>
        <w:rPr>
          <w:rFonts w:ascii="Calibri" w:eastAsia="Times New Roman" w:hAnsi="Calibri" w:cs="Calibri"/>
          <w:color w:val="7030A0"/>
          <w:sz w:val="28"/>
          <w:szCs w:val="28"/>
          <w:lang w:val="es-ES" w:eastAsia="es-ES"/>
        </w:rPr>
      </w:pPr>
    </w:p>
    <w:p w:rsidR="005A0D9D" w:rsidRDefault="005A0D9D" w:rsidP="005A0D9D">
      <w:pPr>
        <w:spacing w:line="240" w:lineRule="auto"/>
        <w:jc w:val="both"/>
        <w:rPr>
          <w:rFonts w:ascii="Calibri" w:eastAsia="Times New Roman" w:hAnsi="Calibri" w:cs="Calibri"/>
          <w:color w:val="7030A0"/>
          <w:sz w:val="28"/>
          <w:szCs w:val="28"/>
          <w:lang w:val="es-ES" w:eastAsia="es-ES"/>
        </w:rPr>
      </w:pPr>
    </w:p>
    <w:p w:rsidR="005A0D9D" w:rsidRDefault="005A0D9D" w:rsidP="005A0D9D">
      <w:pPr>
        <w:spacing w:line="240" w:lineRule="auto"/>
        <w:jc w:val="both"/>
      </w:pPr>
      <w:r>
        <w:rPr>
          <w:rFonts w:ascii="Calibri" w:eastAsia="Times New Roman" w:hAnsi="Calibri" w:cs="Calibri"/>
          <w:color w:val="7030A0"/>
          <w:sz w:val="28"/>
          <w:szCs w:val="28"/>
          <w:lang w:val="es-ES" w:eastAsia="es-ES"/>
        </w:rPr>
        <w:lastRenderedPageBreak/>
        <w:t>Bibliografía</w:t>
      </w:r>
    </w:p>
    <w:p w:rsidR="005A0D9D" w:rsidRPr="005A0D9D" w:rsidRDefault="005A0D9D" w:rsidP="005A0D9D">
      <w:pPr>
        <w:pStyle w:val="CM13"/>
        <w:spacing w:line="360" w:lineRule="auto"/>
        <w:ind w:left="283" w:hanging="282"/>
        <w:jc w:val="both"/>
        <w:rPr>
          <w:lang w:val="es-MX"/>
        </w:rPr>
      </w:pPr>
      <w:r w:rsidRPr="005A0D9D">
        <w:rPr>
          <w:lang w:val="es-MX"/>
        </w:rPr>
        <w:t>Castañeda Villanueva, A. A., y Flores López, H. E. (2013). Tratamiento de aguas residuales domésticas mediante plantas macrófitas típicas en Los Altos de Jalisco, México. Paakat: Revista de Tecnología y Sociedad(5), 13.</w:t>
      </w:r>
    </w:p>
    <w:p w:rsidR="005A0D9D" w:rsidRPr="005A0D9D" w:rsidRDefault="005A0D9D" w:rsidP="005A0D9D">
      <w:pPr>
        <w:pStyle w:val="CM13"/>
        <w:spacing w:line="360" w:lineRule="auto"/>
        <w:ind w:left="283" w:hanging="282"/>
        <w:jc w:val="both"/>
        <w:rPr>
          <w:lang w:val="es-MX"/>
        </w:rPr>
      </w:pPr>
      <w:r w:rsidRPr="005A0D9D">
        <w:rPr>
          <w:lang w:val="es-MX"/>
        </w:rPr>
        <w:t>CONAGUA (2013). Estadística del Agua en México. Secretaría del Medio Ambiente y Recursos Naturales. México D.F., México.</w:t>
      </w:r>
    </w:p>
    <w:p w:rsidR="005A0D9D" w:rsidRPr="005A0D9D" w:rsidRDefault="005A0D9D" w:rsidP="005A0D9D">
      <w:pPr>
        <w:pStyle w:val="CM13"/>
        <w:spacing w:line="360" w:lineRule="auto"/>
        <w:ind w:left="283" w:hanging="282"/>
        <w:jc w:val="both"/>
        <w:rPr>
          <w:lang w:val="es-MX"/>
        </w:rPr>
      </w:pPr>
      <w:r w:rsidRPr="005A0D9D">
        <w:rPr>
          <w:lang w:val="es-MX"/>
        </w:rPr>
        <w:t>CONAGUA (2015). Ley Federal de Derechos. Disposiciones Aplicables en Materia de Aguas Nacionales. (2015). México, D.F., México.</w:t>
      </w:r>
    </w:p>
    <w:p w:rsidR="005A0D9D" w:rsidRPr="005A0D9D" w:rsidRDefault="005A0D9D" w:rsidP="005A0D9D">
      <w:pPr>
        <w:pStyle w:val="CM13"/>
        <w:spacing w:line="360" w:lineRule="auto"/>
        <w:ind w:left="283" w:hanging="282"/>
        <w:jc w:val="both"/>
        <w:rPr>
          <w:lang w:val="es-MX"/>
        </w:rPr>
      </w:pPr>
      <w:r w:rsidRPr="005A0D9D">
        <w:rPr>
          <w:lang w:val="es-MX"/>
        </w:rPr>
        <w:t>Crites, R., y Tchobanoglous, G. (2000). Sistemas de manejo de aguas residuales para núcleos pequeños y descentralizados. In R. Crites, G. Tchobanoglous, y E. Ariza H. (Ed.), Sistemas de manejo de aguas residuales para núcleos pequeños y descentralizados (M. Camargo, y L. P. Pardo, Trans., primera ed., Vol. 2, p. 570). Santafé de Bogotá, Colombia: McGraw-Hill Interamericana, S. A.</w:t>
      </w:r>
    </w:p>
    <w:p w:rsidR="005A0D9D" w:rsidRPr="005A0D9D" w:rsidRDefault="005A0D9D" w:rsidP="005A0D9D">
      <w:pPr>
        <w:pStyle w:val="CM13"/>
        <w:spacing w:line="360" w:lineRule="auto"/>
        <w:ind w:left="283" w:hanging="282"/>
        <w:jc w:val="both"/>
        <w:rPr>
          <w:lang w:val="es-MX"/>
        </w:rPr>
      </w:pPr>
      <w:r w:rsidRPr="005A0D9D">
        <w:rPr>
          <w:lang w:val="es-MX"/>
        </w:rPr>
        <w:t>Delgadillo, O., Camacho, A., Pérez, L. F., y Andrade, M. (2010). Depuración de aguas residuales por medio de humedales artificiales. In O. Delgadillo, A. Camacho, L. F. Pérez, y M. Andrade, Depuración de aguas residuales por medio de humedales artificiales (p. 8). Cochabamba: Centro AGUA de la UMSS.</w:t>
      </w:r>
    </w:p>
    <w:p w:rsidR="005A0D9D" w:rsidRPr="005A0D9D" w:rsidRDefault="005A0D9D" w:rsidP="005A0D9D">
      <w:pPr>
        <w:pStyle w:val="CM13"/>
        <w:spacing w:line="360" w:lineRule="auto"/>
        <w:ind w:left="283" w:hanging="282"/>
        <w:jc w:val="both"/>
        <w:rPr>
          <w:lang w:val="es-MX"/>
        </w:rPr>
      </w:pPr>
      <w:r w:rsidRPr="005A0D9D">
        <w:rPr>
          <w:lang w:val="es-MX"/>
        </w:rPr>
        <w:t>J. Olguín, E., E. González-Portela, R., Baechler, S., Mercado, G., y Sánchez-Galván, G. (2007, junio 25 a 29). Sociedad Mexicana de Biotecnología y Bioingeniería. Retrieved from XII Congreso Nacional de Biotecnología y Bioingeniería [OIV-26]: http://www.smbb.com.mx/congresos%20smbb/morelia07/IV_biotecambiental.html</w:t>
      </w:r>
    </w:p>
    <w:p w:rsidR="005A0D9D" w:rsidRPr="005A0D9D" w:rsidRDefault="005A0D9D" w:rsidP="005A0D9D">
      <w:pPr>
        <w:pStyle w:val="CM13"/>
        <w:spacing w:line="360" w:lineRule="auto"/>
        <w:ind w:left="283" w:hanging="282"/>
        <w:jc w:val="both"/>
        <w:rPr>
          <w:lang w:val="es-MX"/>
        </w:rPr>
      </w:pPr>
      <w:r w:rsidRPr="005A0D9D">
        <w:rPr>
          <w:lang w:val="es-MX"/>
        </w:rPr>
        <w:t>Jiménez López, E., Solís Silván, R., López Ocaña, G., Bautista Margulis, R. G., y Castelán Estrada, M. (2014, noviembre 5 al 7). Evaluación de humedales artificiales experimentales de flujo libre y su superficial en la remoción de turbiedad y color. Academia Journals, 6(5), 5334.</w:t>
      </w:r>
    </w:p>
    <w:p w:rsidR="005A0D9D" w:rsidRPr="005A0D9D" w:rsidRDefault="005A0D9D" w:rsidP="005A0D9D">
      <w:pPr>
        <w:pStyle w:val="CM13"/>
        <w:spacing w:line="360" w:lineRule="auto"/>
        <w:ind w:left="283" w:hanging="282"/>
        <w:jc w:val="both"/>
        <w:rPr>
          <w:lang w:val="es-MX"/>
        </w:rPr>
      </w:pPr>
      <w:r w:rsidRPr="005A0D9D">
        <w:rPr>
          <w:lang w:val="es-MX"/>
        </w:rPr>
        <w:t xml:space="preserve">Lara Borrero, J. A., y Vera Puerto, I. L. (2010). Implantación y evolución de un humedal artificial de flujo subsuperficial en Cogua, Cundinamarca, Colombia. Ingeniería y </w:t>
      </w:r>
      <w:r w:rsidRPr="005A0D9D">
        <w:rPr>
          <w:lang w:val="es-MX"/>
        </w:rPr>
        <w:lastRenderedPageBreak/>
        <w:t>Universidad, 9(1), 52.</w:t>
      </w:r>
    </w:p>
    <w:p w:rsidR="005A0D9D" w:rsidRPr="005A0D9D" w:rsidRDefault="005A0D9D" w:rsidP="005A0D9D">
      <w:pPr>
        <w:pStyle w:val="CM13"/>
        <w:spacing w:line="360" w:lineRule="auto"/>
        <w:ind w:left="283" w:hanging="282"/>
        <w:jc w:val="both"/>
        <w:rPr>
          <w:lang w:val="es-MX"/>
        </w:rPr>
      </w:pPr>
      <w:r w:rsidRPr="005A0D9D">
        <w:rPr>
          <w:lang w:val="es-MX"/>
        </w:rPr>
        <w:t>Montoya, J. I., Ceballos, L., Casas, J. C., y Morato, J. (2010). Estudio comparativo de la remoción de materia orgánica en humedales construidos de flujo horizontal subsuperficial usando tres especies de macrófitas. EIA (Escuela de Ingeniería de Antioquia)(14), 75-76.</w:t>
      </w:r>
    </w:p>
    <w:p w:rsidR="005A0D9D" w:rsidRPr="005A0D9D" w:rsidRDefault="005A0D9D" w:rsidP="005A0D9D">
      <w:pPr>
        <w:pStyle w:val="CM13"/>
        <w:spacing w:line="360" w:lineRule="auto"/>
        <w:ind w:left="283" w:hanging="282"/>
        <w:jc w:val="both"/>
        <w:rPr>
          <w:lang w:val="es-MX"/>
        </w:rPr>
      </w:pPr>
      <w:r w:rsidRPr="005A0D9D">
        <w:rPr>
          <w:lang w:val="es-MX"/>
        </w:rPr>
        <w:t>NMX-AA-026-SCFI-2001 (2001). Determinación de nitrógeno total kjeldahl en aguas naturales, residuales y residuales tratadas. Análisis de agua. (S. d. economía., Ed.) México D.F., México.</w:t>
      </w:r>
    </w:p>
    <w:p w:rsidR="005A0D9D" w:rsidRPr="005A0D9D" w:rsidRDefault="005A0D9D" w:rsidP="005A0D9D">
      <w:pPr>
        <w:pStyle w:val="CM13"/>
        <w:spacing w:line="360" w:lineRule="auto"/>
        <w:ind w:left="283" w:hanging="282"/>
        <w:jc w:val="both"/>
        <w:rPr>
          <w:lang w:val="es-MX"/>
        </w:rPr>
      </w:pPr>
      <w:r w:rsidRPr="005A0D9D">
        <w:rPr>
          <w:lang w:val="es-MX"/>
        </w:rPr>
        <w:t>NMX-AA-028-SCFI-2001 (2001). Determinación de la Demanda Bioquímica de Oxígeno (DBO5) en Aguas Naturales, Residuales y Residuales Tratadas. Análisis de Agua. (S. d. Economía., Ed.) México.</w:t>
      </w:r>
    </w:p>
    <w:p w:rsidR="005A0D9D" w:rsidRPr="005A0D9D" w:rsidRDefault="005A0D9D" w:rsidP="005A0D9D">
      <w:pPr>
        <w:pStyle w:val="CM13"/>
        <w:spacing w:line="360" w:lineRule="auto"/>
        <w:ind w:left="283" w:hanging="282"/>
        <w:jc w:val="both"/>
        <w:rPr>
          <w:lang w:val="es-MX"/>
        </w:rPr>
      </w:pPr>
      <w:r w:rsidRPr="005A0D9D">
        <w:rPr>
          <w:lang w:val="es-MX"/>
        </w:rPr>
        <w:t>NMX-AA-029-SCFI-2001 (2001). Determinación de fósforo total en aguas naturales, residuales y residuales tratadas. Análisis de aguas. (S. d. economía., Ed.) México D.F., México.</w:t>
      </w:r>
    </w:p>
    <w:p w:rsidR="005A0D9D" w:rsidRPr="005A0D9D" w:rsidRDefault="005A0D9D" w:rsidP="005A0D9D">
      <w:pPr>
        <w:pStyle w:val="CM13"/>
        <w:spacing w:line="360" w:lineRule="auto"/>
        <w:ind w:left="283" w:hanging="282"/>
        <w:jc w:val="both"/>
        <w:rPr>
          <w:lang w:val="es-MX"/>
        </w:rPr>
      </w:pPr>
      <w:r w:rsidRPr="005A0D9D">
        <w:rPr>
          <w:lang w:val="es-MX"/>
        </w:rPr>
        <w:t>NMX-AA-030/1-SCFI-2012 (2012). Medición de la Demanda Química de Oxígeno en Aguas Naturales, Residuales y Residuales Tratadas-Parte 1-Método de reflujo abierto. Análisis de Agua. (S. d. Economía., Ed.) México D.F., México.</w:t>
      </w:r>
    </w:p>
    <w:p w:rsidR="005A0D9D" w:rsidRPr="005A0D9D" w:rsidRDefault="005A0D9D" w:rsidP="005A0D9D">
      <w:pPr>
        <w:pStyle w:val="CM13"/>
        <w:spacing w:line="360" w:lineRule="auto"/>
        <w:ind w:left="283" w:hanging="282"/>
        <w:jc w:val="both"/>
        <w:rPr>
          <w:lang w:val="es-MX"/>
        </w:rPr>
      </w:pPr>
      <w:r w:rsidRPr="005A0D9D">
        <w:rPr>
          <w:lang w:val="es-MX"/>
        </w:rPr>
        <w:t>NMX-AA-034-SCFI-2001 (2001). Determinación de sólidos y sales disueltas en aguas naturales, residuales y residuales tratadas. Análisis de agua. (S. d. Economía., Ed.) México D.F., México.</w:t>
      </w:r>
    </w:p>
    <w:p w:rsidR="005A0D9D" w:rsidRPr="005A0D9D" w:rsidRDefault="005A0D9D" w:rsidP="005A0D9D">
      <w:pPr>
        <w:pStyle w:val="CM13"/>
        <w:spacing w:line="360" w:lineRule="auto"/>
        <w:ind w:left="283" w:hanging="282"/>
        <w:jc w:val="both"/>
        <w:rPr>
          <w:lang w:val="es-MX"/>
        </w:rPr>
      </w:pPr>
      <w:r w:rsidRPr="005A0D9D">
        <w:rPr>
          <w:lang w:val="es-MX"/>
        </w:rPr>
        <w:t>NOM-001-SEMARNAT-1996 (1996). Establece los límites máximos permisibles de contaminantes en las descargas de aguas residuales en aguas y bienes nacionales. México D.F., México.</w:t>
      </w:r>
    </w:p>
    <w:p w:rsidR="005A0D9D" w:rsidRPr="005A0D9D" w:rsidRDefault="005A0D9D" w:rsidP="005A0D9D">
      <w:pPr>
        <w:pStyle w:val="CM13"/>
        <w:spacing w:line="360" w:lineRule="auto"/>
        <w:ind w:left="283" w:hanging="282"/>
        <w:jc w:val="both"/>
        <w:rPr>
          <w:lang w:val="es-MX"/>
        </w:rPr>
      </w:pPr>
      <w:r w:rsidRPr="005A0D9D">
        <w:rPr>
          <w:lang w:val="es-MX"/>
        </w:rPr>
        <w:t>NOM-003-SEMARNAT-1997 (1997). Establece los límites máximos permisibles de contaminantes para las aguas residuales tratadas que se reúsen en servicio al público. México D.F., México.</w:t>
      </w:r>
    </w:p>
    <w:p w:rsidR="005A0D9D" w:rsidRPr="005A0D9D" w:rsidRDefault="005A0D9D" w:rsidP="005A0D9D">
      <w:pPr>
        <w:pStyle w:val="CM13"/>
        <w:spacing w:line="360" w:lineRule="auto"/>
        <w:ind w:left="283" w:hanging="282"/>
        <w:jc w:val="both"/>
        <w:rPr>
          <w:lang w:val="es-MX"/>
        </w:rPr>
      </w:pPr>
      <w:r w:rsidRPr="005A0D9D">
        <w:rPr>
          <w:lang w:val="es-MX"/>
        </w:rPr>
        <w:lastRenderedPageBreak/>
        <w:t>Pérez Salazar, R., Alfaro Chinchilla, C., Sasa Marín, J., y Agüero Pérez, J. (2013). Evaluación del funcionamiento de un sistema alternativo de humedales artificiales para el tratamiento de aguas residuales. UNICIENCIA, 27(1), 337.</w:t>
      </w:r>
    </w:p>
    <w:p w:rsidR="005A0D9D" w:rsidRPr="005A0D9D" w:rsidRDefault="005A0D9D" w:rsidP="005A0D9D">
      <w:pPr>
        <w:pStyle w:val="CM13"/>
        <w:spacing w:line="360" w:lineRule="auto"/>
        <w:ind w:left="283" w:hanging="282"/>
        <w:jc w:val="both"/>
        <w:rPr>
          <w:lang w:val="es-MX"/>
        </w:rPr>
      </w:pPr>
      <w:r w:rsidRPr="005A0D9D">
        <w:rPr>
          <w:lang w:val="es-MX"/>
        </w:rPr>
        <w:t>R. Mihelcic, J., y Beth Zimmerman, J. (2012). Ingenieria ambiental. Fundamentos-Sustentabilidad-Diseño. En J. R. Mihelcic, y J. Beth Zimmerman, Ingenieria ambiental. Fundamentos-Sustentabilidad-Diseño (p. 463). México D.F: Alfaomega.</w:t>
      </w:r>
    </w:p>
    <w:p w:rsidR="005A0D9D" w:rsidRPr="005A0D9D" w:rsidRDefault="005A0D9D" w:rsidP="005A0D9D">
      <w:pPr>
        <w:pStyle w:val="CM13"/>
        <w:spacing w:line="360" w:lineRule="auto"/>
        <w:ind w:left="283" w:hanging="282"/>
        <w:jc w:val="both"/>
        <w:rPr>
          <w:lang w:val="es-MX"/>
        </w:rPr>
      </w:pPr>
      <w:r w:rsidRPr="005A0D9D">
        <w:rPr>
          <w:lang w:val="es-MX"/>
        </w:rPr>
        <w:t>Romero Rojas, J. A. (1999). Tratamiento de aguas residuales, teoria y principios de diseño. En J. A. Romero Rojas, Tratamiento de aguas residuales, teoria y principios de diseño. (pp. 17-23,24). Bogotá, D.C., Cundinamarca, Colombia: Escuela colombiana de ingenieria.</w:t>
      </w:r>
    </w:p>
    <w:p w:rsidR="005A0D9D" w:rsidRPr="005A0D9D" w:rsidRDefault="005A0D9D" w:rsidP="005A0D9D">
      <w:pPr>
        <w:pStyle w:val="CM13"/>
        <w:spacing w:line="360" w:lineRule="auto"/>
        <w:ind w:left="283" w:hanging="282"/>
        <w:jc w:val="both"/>
        <w:rPr>
          <w:lang w:val="es-MX"/>
        </w:rPr>
      </w:pPr>
      <w:r w:rsidRPr="005A0D9D">
        <w:rPr>
          <w:lang w:val="es-MX"/>
        </w:rPr>
        <w:t>Seoánez Calvo, M. (1999). Aguas residuales: Tratamiento por humedales artificiales. Fundamentos cientificos, tecnologías, diseño. In M. Seoánez Calvo, Aguas residuales: Tratamiento por humedales artificiales. Fundamentos cientificos, tecnologías, diseño. (p. 47). Barcelona: Mundi-prensa.</w:t>
      </w:r>
    </w:p>
    <w:p w:rsidR="005A0D9D" w:rsidRPr="005A0D9D" w:rsidRDefault="005A0D9D" w:rsidP="005A0D9D">
      <w:pPr>
        <w:pStyle w:val="CM13"/>
        <w:spacing w:line="360" w:lineRule="auto"/>
        <w:ind w:left="283" w:hanging="282"/>
        <w:jc w:val="both"/>
        <w:rPr>
          <w:lang w:val="es-MX"/>
        </w:rPr>
      </w:pPr>
      <w:r w:rsidRPr="005A0D9D">
        <w:rPr>
          <w:lang w:val="es-MX"/>
        </w:rPr>
        <w:t>Solís Silván, R., López Ocaña, G., Bautista Margulis, R. G., Hernández Barajas, J. R., y Romellón Cerino, M. J. (2016, enero). Evaluación de humedales artificiales de flujo libre y subsuperficial en la remoción de contaminantes de aguas residuales utilizando diferentes especies de vegetación macrófita. Interciencia: Revista de ciencia y tecnología de América, 41(1), 46.</w:t>
      </w:r>
    </w:p>
    <w:p w:rsidR="005A0D9D" w:rsidRDefault="005A0D9D" w:rsidP="005A0D9D">
      <w:pPr>
        <w:pStyle w:val="CM13"/>
        <w:spacing w:line="360" w:lineRule="auto"/>
        <w:ind w:left="283" w:hanging="282"/>
        <w:jc w:val="both"/>
      </w:pPr>
      <w:r w:rsidRPr="005A0D9D">
        <w:rPr>
          <w:lang w:val="es-MX"/>
        </w:rPr>
        <w:t>Torres Guerra, J. D., Magno Vargas, J. S., Pineda Aguirre, R. R., y Cruz Huaranga, M. A. (2015). Evaluación de la eficiencia en el tratamiento de aguas residuales para riego mediante humedales artificiales de flujo libre superficial (FLS) con las especies Cyperus Papyrus y Phragmites Australis, en Carapongo-Lurigancho. Ciencia, Tecnología y Desarrollo, 1(2), 54-57.</w:t>
      </w:r>
    </w:p>
    <w:p w:rsidR="00113E48" w:rsidRDefault="00113E48" w:rsidP="00D4265F">
      <w:pPr>
        <w:spacing w:line="240" w:lineRule="auto"/>
        <w:jc w:val="both"/>
      </w:pPr>
    </w:p>
    <w:p w:rsidR="005A0D9D" w:rsidRDefault="005A0D9D" w:rsidP="00D4265F">
      <w:pPr>
        <w:spacing w:line="240" w:lineRule="auto"/>
        <w:jc w:val="both"/>
      </w:pPr>
    </w:p>
    <w:p w:rsidR="005A0D9D" w:rsidRDefault="005A0D9D" w:rsidP="00D4265F">
      <w:pPr>
        <w:spacing w:line="240" w:lineRule="auto"/>
        <w:jc w:val="both"/>
      </w:pPr>
    </w:p>
    <w:p w:rsidR="005A0D9D" w:rsidRPr="005A0D9D" w:rsidRDefault="005A0D9D" w:rsidP="00D4265F">
      <w:pPr>
        <w:spacing w:line="240" w:lineRule="auto"/>
        <w:jc w:val="both"/>
      </w:pPr>
    </w:p>
    <w:p w:rsidR="00420FE9" w:rsidRDefault="00420FE9" w:rsidP="00D4265F">
      <w:pPr>
        <w:spacing w:line="240" w:lineRule="auto"/>
        <w:jc w:val="both"/>
        <w:rPr>
          <w:rFonts w:ascii="Arial" w:hAnsi="Arial" w:cs="Arial"/>
          <w:b/>
          <w:sz w:val="24"/>
          <w:szCs w:val="24"/>
        </w:rPr>
      </w:pPr>
      <w:r>
        <w:rPr>
          <w:rFonts w:ascii="Arial" w:hAnsi="Arial" w:cs="Arial"/>
          <w:b/>
          <w:sz w:val="24"/>
          <w:szCs w:val="24"/>
        </w:rPr>
        <w:lastRenderedPageBreak/>
        <w:t>CURRICULUMS</w:t>
      </w:r>
    </w:p>
    <w:p w:rsidR="00CF2EB7" w:rsidRPr="00DE72F4" w:rsidRDefault="00DE72F4" w:rsidP="00D4265F">
      <w:pPr>
        <w:spacing w:line="240" w:lineRule="auto"/>
        <w:jc w:val="both"/>
        <w:rPr>
          <w:rFonts w:ascii="Arial" w:hAnsi="Arial" w:cs="Arial"/>
          <w:b/>
          <w:sz w:val="24"/>
          <w:szCs w:val="24"/>
        </w:rPr>
      </w:pPr>
      <w:r w:rsidRPr="00DE72F4">
        <w:rPr>
          <w:rFonts w:ascii="Arial" w:hAnsi="Arial" w:cs="Arial"/>
          <w:b/>
          <w:sz w:val="24"/>
          <w:szCs w:val="24"/>
        </w:rPr>
        <w:t>Cristian Marín Acosta</w:t>
      </w:r>
    </w:p>
    <w:p w:rsidR="00CF2EB7" w:rsidRPr="009A0BBE" w:rsidRDefault="00CF2EB7" w:rsidP="00CF2EB7">
      <w:pPr>
        <w:spacing w:line="480" w:lineRule="auto"/>
        <w:jc w:val="both"/>
        <w:rPr>
          <w:rFonts w:ascii="Arial" w:hAnsi="Arial" w:cs="Arial"/>
          <w:sz w:val="24"/>
        </w:rPr>
      </w:pPr>
      <w:r>
        <w:rPr>
          <w:rFonts w:ascii="Arial" w:hAnsi="Arial" w:cs="Arial"/>
          <w:sz w:val="24"/>
        </w:rPr>
        <w:t>Ingeniero Ambiental por el Instituto Tecnológico de Villahermosa (ITVH). Actualmente es estudiante de la M</w:t>
      </w:r>
      <w:r w:rsidRPr="009A0BBE">
        <w:rPr>
          <w:rFonts w:ascii="Arial" w:hAnsi="Arial" w:cs="Arial"/>
          <w:sz w:val="24"/>
        </w:rPr>
        <w:t>a</w:t>
      </w:r>
      <w:r>
        <w:rPr>
          <w:rFonts w:ascii="Arial" w:hAnsi="Arial" w:cs="Arial"/>
          <w:sz w:val="24"/>
        </w:rPr>
        <w:t xml:space="preserve">estría en Ciencias Ambientales </w:t>
      </w:r>
      <w:r w:rsidRPr="009A0BBE">
        <w:rPr>
          <w:rFonts w:ascii="Arial" w:hAnsi="Arial" w:cs="Arial"/>
          <w:sz w:val="24"/>
        </w:rPr>
        <w:t>e</w:t>
      </w:r>
      <w:r>
        <w:rPr>
          <w:rFonts w:ascii="Arial" w:hAnsi="Arial" w:cs="Arial"/>
          <w:sz w:val="24"/>
        </w:rPr>
        <w:t>n</w:t>
      </w:r>
      <w:r w:rsidRPr="009A0BBE">
        <w:rPr>
          <w:rFonts w:ascii="Arial" w:hAnsi="Arial" w:cs="Arial"/>
          <w:sz w:val="24"/>
        </w:rPr>
        <w:t xml:space="preserve"> la Universidad Juár</w:t>
      </w:r>
      <w:r>
        <w:rPr>
          <w:rFonts w:ascii="Arial" w:hAnsi="Arial" w:cs="Arial"/>
          <w:sz w:val="24"/>
        </w:rPr>
        <w:t xml:space="preserve">ez Autónoma de Tabasco (UJAT), División </w:t>
      </w:r>
      <w:r w:rsidRPr="009A0BBE">
        <w:rPr>
          <w:rFonts w:ascii="Arial" w:hAnsi="Arial" w:cs="Arial"/>
          <w:sz w:val="24"/>
        </w:rPr>
        <w:t>A</w:t>
      </w:r>
      <w:r>
        <w:rPr>
          <w:rFonts w:ascii="Arial" w:hAnsi="Arial" w:cs="Arial"/>
          <w:sz w:val="24"/>
        </w:rPr>
        <w:t xml:space="preserve">cadémica de </w:t>
      </w:r>
      <w:r w:rsidRPr="009A0BBE">
        <w:rPr>
          <w:rFonts w:ascii="Arial" w:hAnsi="Arial" w:cs="Arial"/>
          <w:sz w:val="24"/>
        </w:rPr>
        <w:t>C</w:t>
      </w:r>
      <w:r>
        <w:rPr>
          <w:rFonts w:ascii="Arial" w:hAnsi="Arial" w:cs="Arial"/>
          <w:sz w:val="24"/>
        </w:rPr>
        <w:t xml:space="preserve">iencias </w:t>
      </w:r>
      <w:r w:rsidRPr="009A0BBE">
        <w:rPr>
          <w:rFonts w:ascii="Arial" w:hAnsi="Arial" w:cs="Arial"/>
          <w:sz w:val="24"/>
        </w:rPr>
        <w:t>Biol</w:t>
      </w:r>
      <w:r>
        <w:rPr>
          <w:rFonts w:ascii="Arial" w:hAnsi="Arial" w:cs="Arial"/>
          <w:sz w:val="24"/>
        </w:rPr>
        <w:t xml:space="preserve">ógicas (DACBiol). </w:t>
      </w:r>
    </w:p>
    <w:p w:rsidR="00DE72F4" w:rsidRPr="00DE72F4" w:rsidRDefault="00DE72F4" w:rsidP="00CF2EB7">
      <w:pPr>
        <w:spacing w:line="480" w:lineRule="auto"/>
        <w:jc w:val="both"/>
        <w:rPr>
          <w:rFonts w:ascii="Arial" w:hAnsi="Arial" w:cs="Arial"/>
          <w:b/>
          <w:sz w:val="24"/>
        </w:rPr>
      </w:pPr>
      <w:r w:rsidRPr="00DE72F4">
        <w:rPr>
          <w:rFonts w:ascii="Arial" w:hAnsi="Arial" w:cs="Arial"/>
          <w:b/>
          <w:sz w:val="24"/>
        </w:rPr>
        <w:t>Rudy Solís Silván</w:t>
      </w:r>
    </w:p>
    <w:p w:rsidR="00CF2EB7" w:rsidRPr="009A0BBE" w:rsidRDefault="00CF2EB7" w:rsidP="00CF2EB7">
      <w:pPr>
        <w:spacing w:line="480" w:lineRule="auto"/>
        <w:jc w:val="both"/>
        <w:rPr>
          <w:rFonts w:ascii="Arial" w:hAnsi="Arial" w:cs="Arial"/>
          <w:sz w:val="24"/>
        </w:rPr>
      </w:pPr>
      <w:r>
        <w:rPr>
          <w:rFonts w:ascii="Arial" w:hAnsi="Arial" w:cs="Arial"/>
          <w:sz w:val="24"/>
        </w:rPr>
        <w:t xml:space="preserve">Ingeniero Ambiental, </w:t>
      </w:r>
      <w:r w:rsidR="00F5067B">
        <w:rPr>
          <w:rFonts w:ascii="Arial" w:hAnsi="Arial" w:cs="Arial"/>
          <w:sz w:val="24"/>
        </w:rPr>
        <w:t>con maestría</w:t>
      </w:r>
      <w:r>
        <w:rPr>
          <w:rFonts w:ascii="Arial" w:hAnsi="Arial" w:cs="Arial"/>
          <w:sz w:val="24"/>
        </w:rPr>
        <w:t xml:space="preserve"> en Ciencias Ambientales y actualmente</w:t>
      </w:r>
      <w:r w:rsidRPr="009A0BBE">
        <w:rPr>
          <w:rFonts w:ascii="Arial" w:hAnsi="Arial" w:cs="Arial"/>
          <w:sz w:val="24"/>
        </w:rPr>
        <w:t xml:space="preserve"> estudiante de</w:t>
      </w:r>
      <w:r>
        <w:rPr>
          <w:rFonts w:ascii="Arial" w:hAnsi="Arial" w:cs="Arial"/>
          <w:sz w:val="24"/>
        </w:rPr>
        <w:t xml:space="preserve"> </w:t>
      </w:r>
      <w:r w:rsidR="00F5067B">
        <w:rPr>
          <w:rFonts w:ascii="Arial" w:hAnsi="Arial" w:cs="Arial"/>
          <w:sz w:val="24"/>
        </w:rPr>
        <w:t>d</w:t>
      </w:r>
      <w:r w:rsidRPr="009A0BBE">
        <w:rPr>
          <w:rFonts w:ascii="Arial" w:hAnsi="Arial" w:cs="Arial"/>
          <w:sz w:val="24"/>
        </w:rPr>
        <w:t>octorado en Ecología y Manejo de S</w:t>
      </w:r>
      <w:r>
        <w:rPr>
          <w:rFonts w:ascii="Arial" w:hAnsi="Arial" w:cs="Arial"/>
          <w:sz w:val="24"/>
        </w:rPr>
        <w:t>istemas Tropicales</w:t>
      </w:r>
      <w:r w:rsidRPr="009F39FC">
        <w:rPr>
          <w:rFonts w:ascii="Arial" w:hAnsi="Arial" w:cs="Arial"/>
          <w:sz w:val="24"/>
        </w:rPr>
        <w:t xml:space="preserve"> </w:t>
      </w:r>
      <w:r w:rsidRPr="009A0BBE">
        <w:rPr>
          <w:rFonts w:ascii="Arial" w:hAnsi="Arial" w:cs="Arial"/>
          <w:sz w:val="24"/>
        </w:rPr>
        <w:t>e</w:t>
      </w:r>
      <w:r>
        <w:rPr>
          <w:rFonts w:ascii="Arial" w:hAnsi="Arial" w:cs="Arial"/>
          <w:sz w:val="24"/>
        </w:rPr>
        <w:t>n</w:t>
      </w:r>
      <w:r w:rsidRPr="009A0BBE">
        <w:rPr>
          <w:rFonts w:ascii="Arial" w:hAnsi="Arial" w:cs="Arial"/>
          <w:sz w:val="24"/>
        </w:rPr>
        <w:t xml:space="preserve"> </w:t>
      </w:r>
      <w:r>
        <w:rPr>
          <w:rFonts w:ascii="Arial" w:hAnsi="Arial" w:cs="Arial"/>
          <w:sz w:val="24"/>
        </w:rPr>
        <w:t>UJAT-DACBiol, ha publicado un capítulo de libro y dos artículos a nivel internacional.</w:t>
      </w:r>
    </w:p>
    <w:p w:rsidR="00DE72F4" w:rsidRDefault="00DE72F4" w:rsidP="00D83CB5">
      <w:pPr>
        <w:spacing w:line="480" w:lineRule="auto"/>
        <w:jc w:val="both"/>
        <w:rPr>
          <w:rFonts w:ascii="Arial" w:hAnsi="Arial" w:cs="Arial"/>
          <w:sz w:val="24"/>
        </w:rPr>
      </w:pPr>
    </w:p>
    <w:p w:rsidR="00DE72F4" w:rsidRPr="00DE72F4" w:rsidRDefault="00DE72F4" w:rsidP="00D83CB5">
      <w:pPr>
        <w:spacing w:line="480" w:lineRule="auto"/>
        <w:jc w:val="both"/>
        <w:rPr>
          <w:rFonts w:ascii="Arial" w:hAnsi="Arial" w:cs="Arial"/>
          <w:b/>
          <w:sz w:val="24"/>
        </w:rPr>
      </w:pPr>
      <w:r w:rsidRPr="00DE72F4">
        <w:rPr>
          <w:rFonts w:ascii="Arial" w:hAnsi="Arial" w:cs="Arial"/>
          <w:b/>
          <w:sz w:val="24"/>
        </w:rPr>
        <w:t>Gaspar López Ocaña</w:t>
      </w:r>
    </w:p>
    <w:p w:rsidR="00D83CB5" w:rsidRPr="009A0BBE" w:rsidRDefault="00D83CB5" w:rsidP="00D83CB5">
      <w:pPr>
        <w:spacing w:line="480" w:lineRule="auto"/>
        <w:jc w:val="both"/>
        <w:rPr>
          <w:rFonts w:ascii="Arial" w:hAnsi="Arial" w:cs="Arial"/>
          <w:sz w:val="24"/>
        </w:rPr>
      </w:pPr>
      <w:r>
        <w:rPr>
          <w:rFonts w:ascii="Arial" w:hAnsi="Arial" w:cs="Arial"/>
          <w:sz w:val="24"/>
        </w:rPr>
        <w:t xml:space="preserve">Ingeniero Ambiental, </w:t>
      </w:r>
      <w:r w:rsidR="00F5067B">
        <w:rPr>
          <w:rFonts w:ascii="Arial" w:hAnsi="Arial" w:cs="Arial"/>
          <w:sz w:val="24"/>
        </w:rPr>
        <w:t>con maestría</w:t>
      </w:r>
      <w:r>
        <w:rPr>
          <w:rFonts w:ascii="Arial" w:hAnsi="Arial" w:cs="Arial"/>
          <w:sz w:val="24"/>
        </w:rPr>
        <w:t xml:space="preserve"> en Ingeniería y Protección Ambiental</w:t>
      </w:r>
      <w:r w:rsidR="00F5067B">
        <w:rPr>
          <w:rFonts w:ascii="Arial" w:hAnsi="Arial" w:cs="Arial"/>
          <w:sz w:val="24"/>
        </w:rPr>
        <w:t>,</w:t>
      </w:r>
      <w:r>
        <w:rPr>
          <w:rFonts w:ascii="Arial" w:hAnsi="Arial" w:cs="Arial"/>
          <w:sz w:val="24"/>
        </w:rPr>
        <w:t xml:space="preserve"> y </w:t>
      </w:r>
      <w:r w:rsidR="00F5067B">
        <w:rPr>
          <w:rFonts w:ascii="Arial" w:hAnsi="Arial" w:cs="Arial"/>
          <w:sz w:val="24"/>
        </w:rPr>
        <w:t>d</w:t>
      </w:r>
      <w:r>
        <w:rPr>
          <w:rFonts w:ascii="Arial" w:hAnsi="Arial" w:cs="Arial"/>
          <w:sz w:val="24"/>
        </w:rPr>
        <w:t>octor</w:t>
      </w:r>
      <w:r w:rsidR="00F5067B">
        <w:rPr>
          <w:rFonts w:ascii="Arial" w:hAnsi="Arial" w:cs="Arial"/>
          <w:sz w:val="24"/>
        </w:rPr>
        <w:t>ado</w:t>
      </w:r>
      <w:r>
        <w:rPr>
          <w:rFonts w:ascii="Arial" w:hAnsi="Arial" w:cs="Arial"/>
          <w:sz w:val="24"/>
        </w:rPr>
        <w:t xml:space="preserve"> en Ciencias en Ecología y Manejo de Sistemas Tropicales por la UJAT-DAC</w:t>
      </w:r>
      <w:r w:rsidRPr="008A3B1F">
        <w:rPr>
          <w:rFonts w:ascii="Arial" w:hAnsi="Arial" w:cs="Arial"/>
          <w:sz w:val="24"/>
        </w:rPr>
        <w:t>Biol.</w:t>
      </w:r>
      <w:r>
        <w:rPr>
          <w:rFonts w:ascii="Arial" w:hAnsi="Arial" w:cs="Arial"/>
          <w:sz w:val="24"/>
        </w:rPr>
        <w:t xml:space="preserve"> Actualmente es </w:t>
      </w:r>
      <w:r w:rsidR="00F5067B">
        <w:rPr>
          <w:rFonts w:ascii="Arial" w:hAnsi="Arial" w:cs="Arial"/>
          <w:sz w:val="24"/>
        </w:rPr>
        <w:t>p</w:t>
      </w:r>
      <w:r>
        <w:rPr>
          <w:rFonts w:ascii="Arial" w:hAnsi="Arial" w:cs="Arial"/>
          <w:sz w:val="24"/>
        </w:rPr>
        <w:t>rofesor-</w:t>
      </w:r>
      <w:r w:rsidR="00F5067B">
        <w:rPr>
          <w:rFonts w:ascii="Arial" w:hAnsi="Arial" w:cs="Arial"/>
          <w:sz w:val="24"/>
        </w:rPr>
        <w:t>i</w:t>
      </w:r>
      <w:r w:rsidRPr="009A0BBE">
        <w:rPr>
          <w:rFonts w:ascii="Arial" w:hAnsi="Arial" w:cs="Arial"/>
          <w:sz w:val="24"/>
        </w:rPr>
        <w:t xml:space="preserve">nvestigador </w:t>
      </w:r>
      <w:r>
        <w:rPr>
          <w:rFonts w:ascii="Arial" w:hAnsi="Arial" w:cs="Arial"/>
          <w:sz w:val="24"/>
        </w:rPr>
        <w:t>de tiempo completo, miembro del Cuerpo Académico de Evaluación y Tecnología Ambiental</w:t>
      </w:r>
      <w:r w:rsidR="00F5067B">
        <w:rPr>
          <w:rFonts w:ascii="Arial" w:hAnsi="Arial" w:cs="Arial"/>
          <w:sz w:val="24"/>
        </w:rPr>
        <w:t xml:space="preserve"> y</w:t>
      </w:r>
      <w:r>
        <w:rPr>
          <w:rFonts w:ascii="Arial" w:hAnsi="Arial" w:cs="Arial"/>
          <w:sz w:val="24"/>
        </w:rPr>
        <w:t xml:space="preserve"> candidato a SNI por el Consejo Nacional de Ciencia y Tecnología (CONACYT). </w:t>
      </w:r>
      <w:r w:rsidR="00F5067B">
        <w:rPr>
          <w:rFonts w:ascii="Arial" w:hAnsi="Arial" w:cs="Arial"/>
          <w:sz w:val="24"/>
        </w:rPr>
        <w:t>Ha</w:t>
      </w:r>
      <w:r>
        <w:rPr>
          <w:rFonts w:ascii="Arial" w:hAnsi="Arial" w:cs="Arial"/>
          <w:sz w:val="24"/>
        </w:rPr>
        <w:t xml:space="preserve"> contribuido con </w:t>
      </w:r>
      <w:r w:rsidRPr="006A422D">
        <w:rPr>
          <w:rFonts w:ascii="Arial" w:hAnsi="Arial" w:cs="Arial"/>
          <w:sz w:val="24"/>
        </w:rPr>
        <w:t>6</w:t>
      </w:r>
      <w:r>
        <w:rPr>
          <w:rFonts w:ascii="Arial" w:hAnsi="Arial" w:cs="Arial"/>
          <w:sz w:val="24"/>
        </w:rPr>
        <w:t xml:space="preserve"> </w:t>
      </w:r>
      <w:r w:rsidR="00F5067B">
        <w:rPr>
          <w:rFonts w:ascii="Arial" w:hAnsi="Arial" w:cs="Arial"/>
          <w:sz w:val="24"/>
        </w:rPr>
        <w:t>a</w:t>
      </w:r>
      <w:r w:rsidRPr="006A422D">
        <w:rPr>
          <w:rFonts w:ascii="Arial" w:hAnsi="Arial" w:cs="Arial"/>
          <w:sz w:val="24"/>
        </w:rPr>
        <w:t xml:space="preserve">rtículos </w:t>
      </w:r>
      <w:r w:rsidR="00F5067B">
        <w:rPr>
          <w:rFonts w:ascii="Arial" w:hAnsi="Arial" w:cs="Arial"/>
          <w:sz w:val="24"/>
        </w:rPr>
        <w:t>i</w:t>
      </w:r>
      <w:r w:rsidRPr="006A422D">
        <w:rPr>
          <w:rFonts w:ascii="Arial" w:hAnsi="Arial" w:cs="Arial"/>
          <w:sz w:val="24"/>
        </w:rPr>
        <w:t xml:space="preserve">nternacionales, 3 </w:t>
      </w:r>
      <w:r w:rsidR="00F5067B">
        <w:rPr>
          <w:rFonts w:ascii="Arial" w:hAnsi="Arial" w:cs="Arial"/>
          <w:sz w:val="24"/>
        </w:rPr>
        <w:t>n</w:t>
      </w:r>
      <w:r w:rsidRPr="006A422D">
        <w:rPr>
          <w:rFonts w:ascii="Arial" w:hAnsi="Arial" w:cs="Arial"/>
          <w:sz w:val="24"/>
        </w:rPr>
        <w:t>acionales</w:t>
      </w:r>
      <w:r>
        <w:rPr>
          <w:rFonts w:ascii="Arial" w:hAnsi="Arial" w:cs="Arial"/>
          <w:sz w:val="24"/>
        </w:rPr>
        <w:t xml:space="preserve"> y 6 c</w:t>
      </w:r>
      <w:r w:rsidRPr="006A422D">
        <w:rPr>
          <w:rFonts w:ascii="Arial" w:hAnsi="Arial" w:cs="Arial"/>
          <w:sz w:val="24"/>
        </w:rPr>
        <w:t>apítulos de libro</w:t>
      </w:r>
      <w:r>
        <w:rPr>
          <w:rFonts w:ascii="Arial" w:hAnsi="Arial" w:cs="Arial"/>
          <w:sz w:val="24"/>
        </w:rPr>
        <w:t>.</w:t>
      </w:r>
    </w:p>
    <w:p w:rsidR="00DE72F4" w:rsidRPr="00DE72F4" w:rsidRDefault="00DE72F4" w:rsidP="00CB255C">
      <w:pPr>
        <w:spacing w:line="480" w:lineRule="auto"/>
        <w:jc w:val="both"/>
        <w:rPr>
          <w:rFonts w:ascii="Arial" w:hAnsi="Arial" w:cs="Arial"/>
          <w:b/>
          <w:sz w:val="24"/>
        </w:rPr>
      </w:pPr>
      <w:r w:rsidRPr="00DE72F4">
        <w:rPr>
          <w:rFonts w:ascii="Arial" w:hAnsi="Arial" w:cs="Arial"/>
          <w:b/>
          <w:sz w:val="24"/>
        </w:rPr>
        <w:t>Raúl Germán Bautista Margulis</w:t>
      </w:r>
    </w:p>
    <w:p w:rsidR="00CB255C" w:rsidRPr="00782F36" w:rsidRDefault="00CB255C" w:rsidP="00CB255C">
      <w:pPr>
        <w:spacing w:line="480" w:lineRule="auto"/>
        <w:jc w:val="both"/>
        <w:rPr>
          <w:rFonts w:ascii="Arial" w:hAnsi="Arial" w:cs="Arial"/>
          <w:sz w:val="24"/>
        </w:rPr>
      </w:pPr>
      <w:r>
        <w:rPr>
          <w:rFonts w:ascii="Arial" w:hAnsi="Arial" w:cs="Arial"/>
          <w:sz w:val="24"/>
        </w:rPr>
        <w:t xml:space="preserve">Ingeniero Químico por la Universidad Veracruzana, </w:t>
      </w:r>
      <w:r w:rsidR="00F5067B">
        <w:rPr>
          <w:rFonts w:ascii="Arial" w:hAnsi="Arial" w:cs="Arial"/>
          <w:sz w:val="24"/>
        </w:rPr>
        <w:t>con maestría</w:t>
      </w:r>
      <w:r>
        <w:rPr>
          <w:rFonts w:ascii="Arial" w:hAnsi="Arial" w:cs="Arial"/>
          <w:sz w:val="24"/>
        </w:rPr>
        <w:t xml:space="preserve"> y </w:t>
      </w:r>
      <w:r w:rsidR="00F5067B">
        <w:rPr>
          <w:rFonts w:ascii="Arial" w:hAnsi="Arial" w:cs="Arial"/>
          <w:sz w:val="24"/>
        </w:rPr>
        <w:t>d</w:t>
      </w:r>
      <w:r>
        <w:rPr>
          <w:rFonts w:ascii="Arial" w:hAnsi="Arial" w:cs="Arial"/>
          <w:sz w:val="24"/>
        </w:rPr>
        <w:t>octor</w:t>
      </w:r>
      <w:r w:rsidR="00F5067B">
        <w:rPr>
          <w:rFonts w:ascii="Arial" w:hAnsi="Arial" w:cs="Arial"/>
          <w:sz w:val="24"/>
        </w:rPr>
        <w:t>ado</w:t>
      </w:r>
      <w:r>
        <w:rPr>
          <w:rFonts w:ascii="Arial" w:hAnsi="Arial" w:cs="Arial"/>
          <w:sz w:val="24"/>
        </w:rPr>
        <w:t xml:space="preserve"> en Ciencias de la Combustión y </w:t>
      </w:r>
      <w:r w:rsidRPr="00782F36">
        <w:rPr>
          <w:rFonts w:ascii="Arial" w:hAnsi="Arial" w:cs="Arial"/>
          <w:sz w:val="24"/>
        </w:rPr>
        <w:t>Control de la Contaminación Ambiental</w:t>
      </w:r>
      <w:r>
        <w:rPr>
          <w:rFonts w:ascii="Arial" w:hAnsi="Arial" w:cs="Arial"/>
          <w:sz w:val="24"/>
        </w:rPr>
        <w:t xml:space="preserve"> por la </w:t>
      </w:r>
      <w:r w:rsidRPr="00C72B8F">
        <w:rPr>
          <w:rFonts w:ascii="Arial" w:hAnsi="Arial" w:cs="Arial"/>
          <w:sz w:val="24"/>
        </w:rPr>
        <w:lastRenderedPageBreak/>
        <w:t>Universidad de Sheffield, Inglaterra</w:t>
      </w:r>
      <w:r>
        <w:rPr>
          <w:rFonts w:ascii="Arial" w:hAnsi="Arial" w:cs="Arial"/>
          <w:sz w:val="24"/>
        </w:rPr>
        <w:t xml:space="preserve">. Actualmente es </w:t>
      </w:r>
      <w:r w:rsidR="00F5067B">
        <w:rPr>
          <w:rFonts w:ascii="Arial" w:hAnsi="Arial" w:cs="Arial"/>
          <w:sz w:val="24"/>
        </w:rPr>
        <w:t>p</w:t>
      </w:r>
      <w:r>
        <w:rPr>
          <w:rFonts w:ascii="Arial" w:hAnsi="Arial" w:cs="Arial"/>
          <w:sz w:val="24"/>
        </w:rPr>
        <w:t>rofesor-</w:t>
      </w:r>
      <w:r w:rsidR="00F5067B">
        <w:rPr>
          <w:rFonts w:ascii="Arial" w:hAnsi="Arial" w:cs="Arial"/>
          <w:sz w:val="24"/>
        </w:rPr>
        <w:t>i</w:t>
      </w:r>
      <w:r w:rsidRPr="009A0BBE">
        <w:rPr>
          <w:rFonts w:ascii="Arial" w:hAnsi="Arial" w:cs="Arial"/>
          <w:sz w:val="24"/>
        </w:rPr>
        <w:t xml:space="preserve">nvestigador </w:t>
      </w:r>
      <w:r>
        <w:rPr>
          <w:rFonts w:ascii="Arial" w:hAnsi="Arial" w:cs="Arial"/>
          <w:sz w:val="24"/>
        </w:rPr>
        <w:t>de tiempo completo en la UJAT-DACBiol y es nivel 1 del SNI del CONACYT</w:t>
      </w:r>
      <w:r w:rsidRPr="009A0BBE">
        <w:rPr>
          <w:rFonts w:ascii="Arial" w:hAnsi="Arial" w:cs="Arial"/>
          <w:sz w:val="24"/>
        </w:rPr>
        <w:t xml:space="preserve">. </w:t>
      </w:r>
      <w:r>
        <w:rPr>
          <w:rFonts w:ascii="Arial" w:hAnsi="Arial" w:cs="Arial"/>
          <w:sz w:val="24"/>
        </w:rPr>
        <w:t xml:space="preserve">Pertenece al Cuerpo Académico de Evaluación y Tecnología Ambiental, </w:t>
      </w:r>
      <w:r w:rsidR="00F5067B">
        <w:rPr>
          <w:rFonts w:ascii="Arial" w:hAnsi="Arial" w:cs="Arial"/>
          <w:sz w:val="24"/>
        </w:rPr>
        <w:t>c</w:t>
      </w:r>
      <w:r>
        <w:rPr>
          <w:rFonts w:ascii="Arial" w:hAnsi="Arial" w:cs="Arial"/>
          <w:sz w:val="24"/>
        </w:rPr>
        <w:t>uenta con 6 capítulos de libros y 42 artículos internacionales.</w:t>
      </w:r>
    </w:p>
    <w:p w:rsidR="00DE72F4" w:rsidRPr="00DE72F4" w:rsidRDefault="00DE72F4" w:rsidP="000D02D4">
      <w:pPr>
        <w:spacing w:line="480" w:lineRule="auto"/>
        <w:jc w:val="both"/>
        <w:rPr>
          <w:rFonts w:ascii="Arial" w:hAnsi="Arial" w:cs="Arial"/>
          <w:b/>
          <w:sz w:val="24"/>
        </w:rPr>
      </w:pPr>
      <w:r w:rsidRPr="00DE72F4">
        <w:rPr>
          <w:rFonts w:ascii="Arial" w:hAnsi="Arial" w:cs="Arial"/>
          <w:b/>
          <w:sz w:val="24"/>
        </w:rPr>
        <w:t>Mario José Romellón Cerino</w:t>
      </w:r>
    </w:p>
    <w:p w:rsidR="000D02D4" w:rsidRPr="009A0BBE" w:rsidRDefault="000D02D4" w:rsidP="000D02D4">
      <w:pPr>
        <w:spacing w:line="480" w:lineRule="auto"/>
        <w:jc w:val="both"/>
        <w:rPr>
          <w:rFonts w:ascii="Arial" w:hAnsi="Arial" w:cs="Arial"/>
          <w:sz w:val="24"/>
        </w:rPr>
      </w:pPr>
      <w:r>
        <w:rPr>
          <w:rFonts w:ascii="Arial" w:hAnsi="Arial" w:cs="Arial"/>
          <w:sz w:val="24"/>
        </w:rPr>
        <w:t xml:space="preserve">Ingeniero Ambiental, </w:t>
      </w:r>
      <w:r w:rsidR="00F5067B">
        <w:rPr>
          <w:rFonts w:ascii="Arial" w:hAnsi="Arial" w:cs="Arial"/>
          <w:sz w:val="24"/>
        </w:rPr>
        <w:t>con maestría</w:t>
      </w:r>
      <w:r>
        <w:rPr>
          <w:rFonts w:ascii="Arial" w:hAnsi="Arial" w:cs="Arial"/>
          <w:sz w:val="24"/>
        </w:rPr>
        <w:t xml:space="preserve"> en Ingeniería y Protección Ambiental por la UJAT-DAC</w:t>
      </w:r>
      <w:r w:rsidRPr="008A3B1F">
        <w:rPr>
          <w:rFonts w:ascii="Arial" w:hAnsi="Arial" w:cs="Arial"/>
          <w:sz w:val="24"/>
        </w:rPr>
        <w:t>Biol.</w:t>
      </w:r>
      <w:r>
        <w:rPr>
          <w:rFonts w:ascii="Arial" w:hAnsi="Arial" w:cs="Arial"/>
          <w:sz w:val="24"/>
        </w:rPr>
        <w:t xml:space="preserve"> Actualmente es profesor </w:t>
      </w:r>
      <w:r w:rsidR="00F5067B">
        <w:rPr>
          <w:rFonts w:ascii="Arial" w:hAnsi="Arial" w:cs="Arial"/>
          <w:sz w:val="24"/>
        </w:rPr>
        <w:t xml:space="preserve">de </w:t>
      </w:r>
      <w:r>
        <w:rPr>
          <w:rFonts w:ascii="Arial" w:hAnsi="Arial" w:cs="Arial"/>
          <w:sz w:val="24"/>
        </w:rPr>
        <w:t xml:space="preserve">tiempo parcial </w:t>
      </w:r>
      <w:r w:rsidR="00F5067B">
        <w:rPr>
          <w:rFonts w:ascii="Arial" w:hAnsi="Arial" w:cs="Arial"/>
          <w:sz w:val="24"/>
        </w:rPr>
        <w:t>en</w:t>
      </w:r>
      <w:r>
        <w:rPr>
          <w:rFonts w:ascii="Arial" w:hAnsi="Arial" w:cs="Arial"/>
          <w:sz w:val="24"/>
        </w:rPr>
        <w:t xml:space="preserve"> dicha institución, impartiendo materias en la </w:t>
      </w:r>
      <w:r w:rsidR="00F5067B">
        <w:rPr>
          <w:rFonts w:ascii="Arial" w:hAnsi="Arial" w:cs="Arial"/>
          <w:sz w:val="24"/>
        </w:rPr>
        <w:t>licenciatura e</w:t>
      </w:r>
      <w:r>
        <w:rPr>
          <w:rFonts w:ascii="Arial" w:hAnsi="Arial" w:cs="Arial"/>
          <w:sz w:val="24"/>
        </w:rPr>
        <w:t xml:space="preserve">n </w:t>
      </w:r>
      <w:r w:rsidR="00F5067B">
        <w:rPr>
          <w:rFonts w:ascii="Arial" w:hAnsi="Arial" w:cs="Arial"/>
          <w:sz w:val="24"/>
        </w:rPr>
        <w:t>i</w:t>
      </w:r>
      <w:r>
        <w:rPr>
          <w:rFonts w:ascii="Arial" w:hAnsi="Arial" w:cs="Arial"/>
          <w:sz w:val="24"/>
        </w:rPr>
        <w:t xml:space="preserve">ngeniería </w:t>
      </w:r>
      <w:r w:rsidR="00F5067B">
        <w:rPr>
          <w:rFonts w:ascii="Arial" w:hAnsi="Arial" w:cs="Arial"/>
          <w:sz w:val="24"/>
        </w:rPr>
        <w:t>a</w:t>
      </w:r>
      <w:r>
        <w:rPr>
          <w:rFonts w:ascii="Arial" w:hAnsi="Arial" w:cs="Arial"/>
          <w:sz w:val="24"/>
        </w:rPr>
        <w:t>mbiental</w:t>
      </w:r>
      <w:r w:rsidR="00F5067B">
        <w:rPr>
          <w:rFonts w:ascii="Arial" w:hAnsi="Arial" w:cs="Arial"/>
          <w:sz w:val="24"/>
        </w:rPr>
        <w:t>. C</w:t>
      </w:r>
      <w:r>
        <w:rPr>
          <w:rFonts w:ascii="Arial" w:hAnsi="Arial" w:cs="Arial"/>
          <w:sz w:val="24"/>
        </w:rPr>
        <w:t>uenta con 1 artículo internacional.</w:t>
      </w:r>
    </w:p>
    <w:p w:rsidR="00CF2EB7" w:rsidRPr="00996E0D" w:rsidRDefault="00CF2EB7" w:rsidP="00D4265F">
      <w:pPr>
        <w:spacing w:line="240" w:lineRule="auto"/>
        <w:jc w:val="both"/>
        <w:rPr>
          <w:sz w:val="10"/>
        </w:rPr>
      </w:pPr>
    </w:p>
    <w:sectPr w:rsidR="00CF2EB7" w:rsidRPr="00996E0D">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70F" w:rsidRDefault="0009170F" w:rsidP="005A0D9D">
      <w:pPr>
        <w:spacing w:after="0" w:line="240" w:lineRule="auto"/>
      </w:pPr>
      <w:r>
        <w:separator/>
      </w:r>
    </w:p>
  </w:endnote>
  <w:endnote w:type="continuationSeparator" w:id="0">
    <w:p w:rsidR="0009170F" w:rsidRDefault="0009170F" w:rsidP="005A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9D" w:rsidRDefault="005A0D9D" w:rsidP="005A0D9D">
    <w:pPr>
      <w:pStyle w:val="Piedepgina"/>
      <w:jc w:val="center"/>
    </w:pPr>
    <w:r>
      <w:rPr>
        <w:rFonts w:cs="Calibri"/>
        <w:b/>
      </w:rPr>
      <w:t xml:space="preserve">Vol. 5, Núm. 10                  </w:t>
    </w:r>
    <w:r w:rsidRPr="0020744E">
      <w:rPr>
        <w:rFonts w:cs="Calibri"/>
        <w:b/>
      </w:rPr>
      <w:t xml:space="preserve"> Julio </w:t>
    </w:r>
    <w:r>
      <w:rPr>
        <w:rFonts w:cs="Calibri"/>
        <w:b/>
      </w:rPr>
      <w:t>– Diciembre 2016                   CIBA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70F" w:rsidRDefault="0009170F" w:rsidP="005A0D9D">
      <w:pPr>
        <w:spacing w:after="0" w:line="240" w:lineRule="auto"/>
      </w:pPr>
      <w:r>
        <w:separator/>
      </w:r>
    </w:p>
  </w:footnote>
  <w:footnote w:type="continuationSeparator" w:id="0">
    <w:p w:rsidR="0009170F" w:rsidRDefault="0009170F" w:rsidP="005A0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9D" w:rsidRDefault="005A0D9D" w:rsidP="005A0D9D">
    <w:pPr>
      <w:pStyle w:val="Encabezado"/>
      <w:jc w:val="center"/>
    </w:pPr>
    <w:r w:rsidRPr="0020744E">
      <w:rPr>
        <w:rFonts w:cs="Calibri"/>
        <w:b/>
        <w:i/>
      </w:rPr>
      <w:t xml:space="preserve">Revista Iberoamericana </w:t>
    </w:r>
    <w:r>
      <w:rPr>
        <w:rFonts w:cs="Calibri"/>
        <w:b/>
        <w:i/>
      </w:rPr>
      <w:t>de las Ciencias Biológicas y Agropecuarias</w:t>
    </w:r>
    <w:r w:rsidRPr="0020744E">
      <w:rPr>
        <w:rFonts w:cs="Calibri"/>
        <w:b/>
      </w:rPr>
      <w:t xml:space="preserve">  </w:t>
    </w:r>
    <w:r w:rsidRPr="0020744E">
      <w:rPr>
        <w:rFonts w:cs="Calibri"/>
      </w:rPr>
      <w:t xml:space="preserve">    </w:t>
    </w:r>
    <w:r>
      <w:rPr>
        <w:rFonts w:cs="Calibri"/>
      </w:rPr>
      <w:t xml:space="preserve"> </w:t>
    </w:r>
    <w:r w:rsidRPr="0020744E">
      <w:rPr>
        <w:rFonts w:cs="Calibri"/>
        <w:b/>
      </w:rPr>
      <w:t xml:space="preserve">ISSN 2007 - </w:t>
    </w:r>
    <w:r>
      <w:rPr>
        <w:rFonts w:cs="Calibri"/>
        <w:b/>
      </w:rPr>
      <w:t>9990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5F"/>
    <w:rsid w:val="00001725"/>
    <w:rsid w:val="0000252B"/>
    <w:rsid w:val="000103B9"/>
    <w:rsid w:val="000123E8"/>
    <w:rsid w:val="000225DF"/>
    <w:rsid w:val="0002335F"/>
    <w:rsid w:val="000421C8"/>
    <w:rsid w:val="00050F6F"/>
    <w:rsid w:val="000612C4"/>
    <w:rsid w:val="00062AEA"/>
    <w:rsid w:val="00065708"/>
    <w:rsid w:val="000721B6"/>
    <w:rsid w:val="00072393"/>
    <w:rsid w:val="00074F32"/>
    <w:rsid w:val="00075777"/>
    <w:rsid w:val="00077C48"/>
    <w:rsid w:val="00080B52"/>
    <w:rsid w:val="00086212"/>
    <w:rsid w:val="00087559"/>
    <w:rsid w:val="0009170F"/>
    <w:rsid w:val="000938B2"/>
    <w:rsid w:val="00094EFF"/>
    <w:rsid w:val="000A010D"/>
    <w:rsid w:val="000A3161"/>
    <w:rsid w:val="000B1EDC"/>
    <w:rsid w:val="000B733C"/>
    <w:rsid w:val="000C3239"/>
    <w:rsid w:val="000D02D4"/>
    <w:rsid w:val="000D1322"/>
    <w:rsid w:val="000D6B60"/>
    <w:rsid w:val="000E1F9F"/>
    <w:rsid w:val="000E1FDE"/>
    <w:rsid w:val="000E494A"/>
    <w:rsid w:val="000E6940"/>
    <w:rsid w:val="000F0C34"/>
    <w:rsid w:val="000F1A0D"/>
    <w:rsid w:val="000F7406"/>
    <w:rsid w:val="000F76DC"/>
    <w:rsid w:val="0010509F"/>
    <w:rsid w:val="0010524F"/>
    <w:rsid w:val="00112D85"/>
    <w:rsid w:val="00113E48"/>
    <w:rsid w:val="0013185A"/>
    <w:rsid w:val="00132AA7"/>
    <w:rsid w:val="00146FFB"/>
    <w:rsid w:val="0016263F"/>
    <w:rsid w:val="00182C97"/>
    <w:rsid w:val="001846C1"/>
    <w:rsid w:val="00185408"/>
    <w:rsid w:val="001910F4"/>
    <w:rsid w:val="001A2AB5"/>
    <w:rsid w:val="001A62EB"/>
    <w:rsid w:val="001B7422"/>
    <w:rsid w:val="001C684E"/>
    <w:rsid w:val="001D4632"/>
    <w:rsid w:val="001F031D"/>
    <w:rsid w:val="001F583A"/>
    <w:rsid w:val="001F7EF7"/>
    <w:rsid w:val="00223E4A"/>
    <w:rsid w:val="00226701"/>
    <w:rsid w:val="00230A36"/>
    <w:rsid w:val="00231D63"/>
    <w:rsid w:val="00233CDE"/>
    <w:rsid w:val="00235204"/>
    <w:rsid w:val="00240950"/>
    <w:rsid w:val="00241974"/>
    <w:rsid w:val="00250B6B"/>
    <w:rsid w:val="00255E7C"/>
    <w:rsid w:val="002617E4"/>
    <w:rsid w:val="00263150"/>
    <w:rsid w:val="002677D4"/>
    <w:rsid w:val="0027294D"/>
    <w:rsid w:val="002741CE"/>
    <w:rsid w:val="0028192A"/>
    <w:rsid w:val="0029000B"/>
    <w:rsid w:val="00294430"/>
    <w:rsid w:val="00296EC9"/>
    <w:rsid w:val="002A237D"/>
    <w:rsid w:val="002A2EA0"/>
    <w:rsid w:val="002A64FC"/>
    <w:rsid w:val="002B0FDB"/>
    <w:rsid w:val="002B7BAB"/>
    <w:rsid w:val="002C2D5A"/>
    <w:rsid w:val="002C748A"/>
    <w:rsid w:val="002E0033"/>
    <w:rsid w:val="002E1B42"/>
    <w:rsid w:val="002F2141"/>
    <w:rsid w:val="003001C6"/>
    <w:rsid w:val="00300829"/>
    <w:rsid w:val="0030358F"/>
    <w:rsid w:val="00303E14"/>
    <w:rsid w:val="00324BA6"/>
    <w:rsid w:val="00332758"/>
    <w:rsid w:val="00340D9B"/>
    <w:rsid w:val="00347B22"/>
    <w:rsid w:val="00354BF4"/>
    <w:rsid w:val="00380C6E"/>
    <w:rsid w:val="00385D5B"/>
    <w:rsid w:val="00391613"/>
    <w:rsid w:val="003941AD"/>
    <w:rsid w:val="003974B2"/>
    <w:rsid w:val="003A241F"/>
    <w:rsid w:val="003A497C"/>
    <w:rsid w:val="003A7A61"/>
    <w:rsid w:val="003C4516"/>
    <w:rsid w:val="003C77ED"/>
    <w:rsid w:val="003D5C36"/>
    <w:rsid w:val="003E4EEE"/>
    <w:rsid w:val="003F2DBB"/>
    <w:rsid w:val="003F48DE"/>
    <w:rsid w:val="003F56A6"/>
    <w:rsid w:val="004036A1"/>
    <w:rsid w:val="004042FB"/>
    <w:rsid w:val="00420C9E"/>
    <w:rsid w:val="00420FE9"/>
    <w:rsid w:val="00422168"/>
    <w:rsid w:val="00425DB2"/>
    <w:rsid w:val="00425DD8"/>
    <w:rsid w:val="004303C9"/>
    <w:rsid w:val="00445476"/>
    <w:rsid w:val="00456EF6"/>
    <w:rsid w:val="00460CE6"/>
    <w:rsid w:val="004652E4"/>
    <w:rsid w:val="004674B8"/>
    <w:rsid w:val="00470ED2"/>
    <w:rsid w:val="004824C7"/>
    <w:rsid w:val="00482B32"/>
    <w:rsid w:val="004B6CA8"/>
    <w:rsid w:val="004E6BA5"/>
    <w:rsid w:val="004F3CCB"/>
    <w:rsid w:val="00506379"/>
    <w:rsid w:val="00507967"/>
    <w:rsid w:val="005108D5"/>
    <w:rsid w:val="00510DEA"/>
    <w:rsid w:val="0051293A"/>
    <w:rsid w:val="00513109"/>
    <w:rsid w:val="005323F2"/>
    <w:rsid w:val="005421CC"/>
    <w:rsid w:val="00565C47"/>
    <w:rsid w:val="00586359"/>
    <w:rsid w:val="005A0D9D"/>
    <w:rsid w:val="005B63B6"/>
    <w:rsid w:val="005C0EB4"/>
    <w:rsid w:val="005C6755"/>
    <w:rsid w:val="005D4127"/>
    <w:rsid w:val="0060035F"/>
    <w:rsid w:val="00613F15"/>
    <w:rsid w:val="00614843"/>
    <w:rsid w:val="00616531"/>
    <w:rsid w:val="006220D4"/>
    <w:rsid w:val="00654F9D"/>
    <w:rsid w:val="00657106"/>
    <w:rsid w:val="006716DE"/>
    <w:rsid w:val="00676D20"/>
    <w:rsid w:val="006818D3"/>
    <w:rsid w:val="0068285B"/>
    <w:rsid w:val="00686CA8"/>
    <w:rsid w:val="00687C01"/>
    <w:rsid w:val="006A422D"/>
    <w:rsid w:val="006A6E1F"/>
    <w:rsid w:val="006A7333"/>
    <w:rsid w:val="006B5946"/>
    <w:rsid w:val="006D2791"/>
    <w:rsid w:val="006E35B6"/>
    <w:rsid w:val="006E6079"/>
    <w:rsid w:val="006F125C"/>
    <w:rsid w:val="006F1770"/>
    <w:rsid w:val="00704580"/>
    <w:rsid w:val="00705534"/>
    <w:rsid w:val="007137B7"/>
    <w:rsid w:val="00727E4F"/>
    <w:rsid w:val="00734084"/>
    <w:rsid w:val="00737CCF"/>
    <w:rsid w:val="00743D5B"/>
    <w:rsid w:val="00761111"/>
    <w:rsid w:val="00764A04"/>
    <w:rsid w:val="007650C5"/>
    <w:rsid w:val="007751FE"/>
    <w:rsid w:val="00775696"/>
    <w:rsid w:val="00776DD3"/>
    <w:rsid w:val="00782B9F"/>
    <w:rsid w:val="00782F36"/>
    <w:rsid w:val="00785195"/>
    <w:rsid w:val="007878BE"/>
    <w:rsid w:val="00791513"/>
    <w:rsid w:val="00795B8B"/>
    <w:rsid w:val="007C01E9"/>
    <w:rsid w:val="007C7E2B"/>
    <w:rsid w:val="007E12A7"/>
    <w:rsid w:val="007E39F5"/>
    <w:rsid w:val="007F66D4"/>
    <w:rsid w:val="00806592"/>
    <w:rsid w:val="008114F3"/>
    <w:rsid w:val="008167E3"/>
    <w:rsid w:val="00822568"/>
    <w:rsid w:val="00824471"/>
    <w:rsid w:val="00825364"/>
    <w:rsid w:val="0082638D"/>
    <w:rsid w:val="008266E9"/>
    <w:rsid w:val="008273FC"/>
    <w:rsid w:val="0084515F"/>
    <w:rsid w:val="008464FF"/>
    <w:rsid w:val="00851D98"/>
    <w:rsid w:val="00852BE5"/>
    <w:rsid w:val="00862358"/>
    <w:rsid w:val="0086280A"/>
    <w:rsid w:val="00865B24"/>
    <w:rsid w:val="00883669"/>
    <w:rsid w:val="00886576"/>
    <w:rsid w:val="0089463B"/>
    <w:rsid w:val="008A3B1F"/>
    <w:rsid w:val="008A5F82"/>
    <w:rsid w:val="008A7ABF"/>
    <w:rsid w:val="008B3D08"/>
    <w:rsid w:val="008C7A79"/>
    <w:rsid w:val="008D2634"/>
    <w:rsid w:val="008D57E3"/>
    <w:rsid w:val="008E7671"/>
    <w:rsid w:val="008E7C53"/>
    <w:rsid w:val="008F30CD"/>
    <w:rsid w:val="009064EE"/>
    <w:rsid w:val="009406F7"/>
    <w:rsid w:val="00956E24"/>
    <w:rsid w:val="00960261"/>
    <w:rsid w:val="0099030D"/>
    <w:rsid w:val="009962E7"/>
    <w:rsid w:val="00996E0D"/>
    <w:rsid w:val="009A0BBE"/>
    <w:rsid w:val="009A21EA"/>
    <w:rsid w:val="009B3CCD"/>
    <w:rsid w:val="009B782E"/>
    <w:rsid w:val="009C2CB6"/>
    <w:rsid w:val="009C3555"/>
    <w:rsid w:val="009E3A4D"/>
    <w:rsid w:val="009E46E8"/>
    <w:rsid w:val="009E6130"/>
    <w:rsid w:val="009F39FC"/>
    <w:rsid w:val="00A00173"/>
    <w:rsid w:val="00A02EBE"/>
    <w:rsid w:val="00A034C4"/>
    <w:rsid w:val="00A04C89"/>
    <w:rsid w:val="00A135DC"/>
    <w:rsid w:val="00A53CBB"/>
    <w:rsid w:val="00A545D0"/>
    <w:rsid w:val="00A569B8"/>
    <w:rsid w:val="00A57A04"/>
    <w:rsid w:val="00A66EEC"/>
    <w:rsid w:val="00A71197"/>
    <w:rsid w:val="00A71EDD"/>
    <w:rsid w:val="00A820B2"/>
    <w:rsid w:val="00A97008"/>
    <w:rsid w:val="00AB6452"/>
    <w:rsid w:val="00AC34F6"/>
    <w:rsid w:val="00AC5A8C"/>
    <w:rsid w:val="00AC62F7"/>
    <w:rsid w:val="00AC6572"/>
    <w:rsid w:val="00AC7105"/>
    <w:rsid w:val="00AD1AEE"/>
    <w:rsid w:val="00AD2302"/>
    <w:rsid w:val="00AD5352"/>
    <w:rsid w:val="00AD55B2"/>
    <w:rsid w:val="00AD7F5F"/>
    <w:rsid w:val="00AF396B"/>
    <w:rsid w:val="00AF524B"/>
    <w:rsid w:val="00AF6379"/>
    <w:rsid w:val="00B06914"/>
    <w:rsid w:val="00B1040A"/>
    <w:rsid w:val="00B32267"/>
    <w:rsid w:val="00B4044F"/>
    <w:rsid w:val="00B4149E"/>
    <w:rsid w:val="00B459B6"/>
    <w:rsid w:val="00B471C3"/>
    <w:rsid w:val="00B47792"/>
    <w:rsid w:val="00B540B7"/>
    <w:rsid w:val="00B578CE"/>
    <w:rsid w:val="00B61286"/>
    <w:rsid w:val="00B648CD"/>
    <w:rsid w:val="00B6497D"/>
    <w:rsid w:val="00B70EA4"/>
    <w:rsid w:val="00B8116C"/>
    <w:rsid w:val="00B93A4B"/>
    <w:rsid w:val="00B95416"/>
    <w:rsid w:val="00B96FB5"/>
    <w:rsid w:val="00BB2F3F"/>
    <w:rsid w:val="00BB5E4A"/>
    <w:rsid w:val="00BC0020"/>
    <w:rsid w:val="00BC21E2"/>
    <w:rsid w:val="00BC56E4"/>
    <w:rsid w:val="00BC60A6"/>
    <w:rsid w:val="00BD502D"/>
    <w:rsid w:val="00BD66FC"/>
    <w:rsid w:val="00BF1F0C"/>
    <w:rsid w:val="00BF43F8"/>
    <w:rsid w:val="00BF5396"/>
    <w:rsid w:val="00BF62D7"/>
    <w:rsid w:val="00C05471"/>
    <w:rsid w:val="00C07F37"/>
    <w:rsid w:val="00C11626"/>
    <w:rsid w:val="00C11AD1"/>
    <w:rsid w:val="00C1472E"/>
    <w:rsid w:val="00C2026F"/>
    <w:rsid w:val="00C24C2A"/>
    <w:rsid w:val="00C25F7C"/>
    <w:rsid w:val="00C314D8"/>
    <w:rsid w:val="00C355E6"/>
    <w:rsid w:val="00C358D9"/>
    <w:rsid w:val="00C463FD"/>
    <w:rsid w:val="00C472F5"/>
    <w:rsid w:val="00C654B5"/>
    <w:rsid w:val="00C67151"/>
    <w:rsid w:val="00C72B8F"/>
    <w:rsid w:val="00C76139"/>
    <w:rsid w:val="00C766FC"/>
    <w:rsid w:val="00C82A78"/>
    <w:rsid w:val="00C962EA"/>
    <w:rsid w:val="00C97050"/>
    <w:rsid w:val="00CA5FF9"/>
    <w:rsid w:val="00CB255C"/>
    <w:rsid w:val="00CB2FEE"/>
    <w:rsid w:val="00CC03F7"/>
    <w:rsid w:val="00CC47B5"/>
    <w:rsid w:val="00CE05B8"/>
    <w:rsid w:val="00CE1225"/>
    <w:rsid w:val="00CE7AA2"/>
    <w:rsid w:val="00CF2EB7"/>
    <w:rsid w:val="00D01AF1"/>
    <w:rsid w:val="00D1316E"/>
    <w:rsid w:val="00D23898"/>
    <w:rsid w:val="00D23F7A"/>
    <w:rsid w:val="00D329B3"/>
    <w:rsid w:val="00D334BC"/>
    <w:rsid w:val="00D4265F"/>
    <w:rsid w:val="00D435E4"/>
    <w:rsid w:val="00D47411"/>
    <w:rsid w:val="00D62A93"/>
    <w:rsid w:val="00D62F31"/>
    <w:rsid w:val="00D648F9"/>
    <w:rsid w:val="00D649D4"/>
    <w:rsid w:val="00D64EF8"/>
    <w:rsid w:val="00D83CB5"/>
    <w:rsid w:val="00DA0A4F"/>
    <w:rsid w:val="00DA609B"/>
    <w:rsid w:val="00DA60EB"/>
    <w:rsid w:val="00DB3359"/>
    <w:rsid w:val="00DB535C"/>
    <w:rsid w:val="00DC61B8"/>
    <w:rsid w:val="00DC7C7A"/>
    <w:rsid w:val="00DD03A9"/>
    <w:rsid w:val="00DE148D"/>
    <w:rsid w:val="00DE4307"/>
    <w:rsid w:val="00DE72F4"/>
    <w:rsid w:val="00E02D9A"/>
    <w:rsid w:val="00E059AD"/>
    <w:rsid w:val="00E112BE"/>
    <w:rsid w:val="00E216D6"/>
    <w:rsid w:val="00E27979"/>
    <w:rsid w:val="00E316AA"/>
    <w:rsid w:val="00E3292C"/>
    <w:rsid w:val="00E40B7E"/>
    <w:rsid w:val="00E40FD9"/>
    <w:rsid w:val="00E42E02"/>
    <w:rsid w:val="00E57D28"/>
    <w:rsid w:val="00E60973"/>
    <w:rsid w:val="00E70504"/>
    <w:rsid w:val="00E7277F"/>
    <w:rsid w:val="00E80A83"/>
    <w:rsid w:val="00E84D96"/>
    <w:rsid w:val="00E85036"/>
    <w:rsid w:val="00E86A7E"/>
    <w:rsid w:val="00E934D5"/>
    <w:rsid w:val="00E94E6D"/>
    <w:rsid w:val="00E95A99"/>
    <w:rsid w:val="00E95C41"/>
    <w:rsid w:val="00E96BED"/>
    <w:rsid w:val="00EA3F17"/>
    <w:rsid w:val="00EC0011"/>
    <w:rsid w:val="00EC08BA"/>
    <w:rsid w:val="00ED294E"/>
    <w:rsid w:val="00EF16CA"/>
    <w:rsid w:val="00EF1784"/>
    <w:rsid w:val="00EF4276"/>
    <w:rsid w:val="00F01588"/>
    <w:rsid w:val="00F032BD"/>
    <w:rsid w:val="00F20E74"/>
    <w:rsid w:val="00F268EE"/>
    <w:rsid w:val="00F41C8F"/>
    <w:rsid w:val="00F421CA"/>
    <w:rsid w:val="00F5067B"/>
    <w:rsid w:val="00F60BB5"/>
    <w:rsid w:val="00F6766A"/>
    <w:rsid w:val="00F67B42"/>
    <w:rsid w:val="00F67EFE"/>
    <w:rsid w:val="00F70814"/>
    <w:rsid w:val="00F72C69"/>
    <w:rsid w:val="00F946EF"/>
    <w:rsid w:val="00FA3B88"/>
    <w:rsid w:val="00FB2B18"/>
    <w:rsid w:val="00FC514D"/>
    <w:rsid w:val="00FD132B"/>
    <w:rsid w:val="00FD2BC7"/>
    <w:rsid w:val="00FD4410"/>
    <w:rsid w:val="00FD7362"/>
    <w:rsid w:val="00FF2F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0250F-CAA8-44CA-8376-D3D0C7B1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E42E0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7F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7F5F"/>
    <w:rPr>
      <w:rFonts w:ascii="Tahoma" w:hAnsi="Tahoma" w:cs="Tahoma"/>
      <w:sz w:val="16"/>
      <w:szCs w:val="16"/>
    </w:rPr>
  </w:style>
  <w:style w:type="character" w:styleId="Hipervnculo">
    <w:name w:val="Hyperlink"/>
    <w:basedOn w:val="Fuentedeprrafopredeter"/>
    <w:uiPriority w:val="99"/>
    <w:unhideWhenUsed/>
    <w:rsid w:val="006716DE"/>
    <w:rPr>
      <w:color w:val="0000FF" w:themeColor="hyperlink"/>
      <w:u w:val="single"/>
    </w:rPr>
  </w:style>
  <w:style w:type="paragraph" w:styleId="Bibliografa">
    <w:name w:val="Bibliography"/>
    <w:basedOn w:val="Normal"/>
    <w:next w:val="Normal"/>
    <w:uiPriority w:val="37"/>
    <w:unhideWhenUsed/>
    <w:rsid w:val="00077C48"/>
  </w:style>
  <w:style w:type="character" w:customStyle="1" w:styleId="Ttulo1Car">
    <w:name w:val="Título 1 Car"/>
    <w:basedOn w:val="Fuentedeprrafopredeter"/>
    <w:link w:val="Ttulo1"/>
    <w:uiPriority w:val="9"/>
    <w:rsid w:val="00E42E02"/>
    <w:rPr>
      <w:rFonts w:asciiTheme="majorHAnsi" w:eastAsiaTheme="majorEastAsia" w:hAnsiTheme="majorHAnsi" w:cstheme="majorBidi"/>
      <w:b/>
      <w:bCs/>
      <w:color w:val="365F91" w:themeColor="accent1" w:themeShade="BF"/>
      <w:sz w:val="28"/>
      <w:szCs w:val="28"/>
      <w:lang w:eastAsia="es-MX"/>
    </w:rPr>
  </w:style>
  <w:style w:type="paragraph" w:styleId="Encabezado">
    <w:name w:val="header"/>
    <w:basedOn w:val="Normal"/>
    <w:link w:val="EncabezadoCar"/>
    <w:uiPriority w:val="99"/>
    <w:unhideWhenUsed/>
    <w:rsid w:val="005A0D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0D9D"/>
  </w:style>
  <w:style w:type="paragraph" w:styleId="Piedepgina">
    <w:name w:val="footer"/>
    <w:basedOn w:val="Normal"/>
    <w:link w:val="PiedepginaCar"/>
    <w:uiPriority w:val="99"/>
    <w:unhideWhenUsed/>
    <w:rsid w:val="005A0D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0D9D"/>
  </w:style>
  <w:style w:type="paragraph" w:customStyle="1" w:styleId="CM13">
    <w:name w:val="CM13"/>
    <w:basedOn w:val="Normal"/>
    <w:next w:val="Normal"/>
    <w:rsid w:val="005A0D9D"/>
    <w:pPr>
      <w:widowControl w:val="0"/>
      <w:autoSpaceDE w:val="0"/>
      <w:autoSpaceDN w:val="0"/>
      <w:adjustRightInd w:val="0"/>
      <w:spacing w:after="228"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3887">
      <w:bodyDiv w:val="1"/>
      <w:marLeft w:val="0"/>
      <w:marRight w:val="0"/>
      <w:marTop w:val="0"/>
      <w:marBottom w:val="0"/>
      <w:divBdr>
        <w:top w:val="none" w:sz="0" w:space="0" w:color="auto"/>
        <w:left w:val="none" w:sz="0" w:space="0" w:color="auto"/>
        <w:bottom w:val="none" w:sz="0" w:space="0" w:color="auto"/>
        <w:right w:val="none" w:sz="0" w:space="0" w:color="auto"/>
      </w:divBdr>
      <w:divsChild>
        <w:div w:id="1971519848">
          <w:marLeft w:val="0"/>
          <w:marRight w:val="0"/>
          <w:marTop w:val="0"/>
          <w:marBottom w:val="0"/>
          <w:divBdr>
            <w:top w:val="none" w:sz="0" w:space="0" w:color="auto"/>
            <w:left w:val="none" w:sz="0" w:space="0" w:color="auto"/>
            <w:bottom w:val="none" w:sz="0" w:space="0" w:color="auto"/>
            <w:right w:val="none" w:sz="0" w:space="0" w:color="auto"/>
          </w:divBdr>
        </w:div>
        <w:div w:id="2063167029">
          <w:marLeft w:val="0"/>
          <w:marRight w:val="0"/>
          <w:marTop w:val="0"/>
          <w:marBottom w:val="0"/>
          <w:divBdr>
            <w:top w:val="none" w:sz="0" w:space="0" w:color="auto"/>
            <w:left w:val="none" w:sz="0" w:space="0" w:color="auto"/>
            <w:bottom w:val="none" w:sz="0" w:space="0" w:color="auto"/>
            <w:right w:val="none" w:sz="0" w:space="0" w:color="auto"/>
          </w:divBdr>
        </w:div>
      </w:divsChild>
    </w:div>
    <w:div w:id="176621479">
      <w:bodyDiv w:val="1"/>
      <w:marLeft w:val="0"/>
      <w:marRight w:val="0"/>
      <w:marTop w:val="0"/>
      <w:marBottom w:val="0"/>
      <w:divBdr>
        <w:top w:val="none" w:sz="0" w:space="0" w:color="auto"/>
        <w:left w:val="none" w:sz="0" w:space="0" w:color="auto"/>
        <w:bottom w:val="none" w:sz="0" w:space="0" w:color="auto"/>
        <w:right w:val="none" w:sz="0" w:space="0" w:color="auto"/>
      </w:divBdr>
    </w:div>
    <w:div w:id="258218735">
      <w:bodyDiv w:val="1"/>
      <w:marLeft w:val="0"/>
      <w:marRight w:val="0"/>
      <w:marTop w:val="0"/>
      <w:marBottom w:val="0"/>
      <w:divBdr>
        <w:top w:val="none" w:sz="0" w:space="0" w:color="auto"/>
        <w:left w:val="none" w:sz="0" w:space="0" w:color="auto"/>
        <w:bottom w:val="none" w:sz="0" w:space="0" w:color="auto"/>
        <w:right w:val="none" w:sz="0" w:space="0" w:color="auto"/>
      </w:divBdr>
    </w:div>
    <w:div w:id="843477559">
      <w:bodyDiv w:val="1"/>
      <w:marLeft w:val="0"/>
      <w:marRight w:val="0"/>
      <w:marTop w:val="0"/>
      <w:marBottom w:val="0"/>
      <w:divBdr>
        <w:top w:val="none" w:sz="0" w:space="0" w:color="auto"/>
        <w:left w:val="none" w:sz="0" w:space="0" w:color="auto"/>
        <w:bottom w:val="none" w:sz="0" w:space="0" w:color="auto"/>
        <w:right w:val="none" w:sz="0" w:space="0" w:color="auto"/>
      </w:divBdr>
    </w:div>
    <w:div w:id="1092357746">
      <w:bodyDiv w:val="1"/>
      <w:marLeft w:val="0"/>
      <w:marRight w:val="0"/>
      <w:marTop w:val="0"/>
      <w:marBottom w:val="0"/>
      <w:divBdr>
        <w:top w:val="none" w:sz="0" w:space="0" w:color="auto"/>
        <w:left w:val="none" w:sz="0" w:space="0" w:color="auto"/>
        <w:bottom w:val="none" w:sz="0" w:space="0" w:color="auto"/>
        <w:right w:val="none" w:sz="0" w:space="0" w:color="auto"/>
      </w:divBdr>
    </w:div>
    <w:div w:id="1465385935">
      <w:bodyDiv w:val="1"/>
      <w:marLeft w:val="0"/>
      <w:marRight w:val="0"/>
      <w:marTop w:val="0"/>
      <w:marBottom w:val="0"/>
      <w:divBdr>
        <w:top w:val="none" w:sz="0" w:space="0" w:color="auto"/>
        <w:left w:val="none" w:sz="0" w:space="0" w:color="auto"/>
        <w:bottom w:val="none" w:sz="0" w:space="0" w:color="auto"/>
        <w:right w:val="none" w:sz="0" w:space="0" w:color="auto"/>
      </w:divBdr>
      <w:divsChild>
        <w:div w:id="113797330">
          <w:marLeft w:val="0"/>
          <w:marRight w:val="0"/>
          <w:marTop w:val="0"/>
          <w:marBottom w:val="0"/>
          <w:divBdr>
            <w:top w:val="none" w:sz="0" w:space="0" w:color="auto"/>
            <w:left w:val="none" w:sz="0" w:space="0" w:color="auto"/>
            <w:bottom w:val="none" w:sz="0" w:space="0" w:color="auto"/>
            <w:right w:val="none" w:sz="0" w:space="0" w:color="auto"/>
          </w:divBdr>
          <w:divsChild>
            <w:div w:id="35936996">
              <w:marLeft w:val="0"/>
              <w:marRight w:val="0"/>
              <w:marTop w:val="0"/>
              <w:marBottom w:val="0"/>
              <w:divBdr>
                <w:top w:val="none" w:sz="0" w:space="0" w:color="auto"/>
                <w:left w:val="none" w:sz="0" w:space="0" w:color="auto"/>
                <w:bottom w:val="none" w:sz="0" w:space="0" w:color="auto"/>
                <w:right w:val="none" w:sz="0" w:space="0" w:color="auto"/>
              </w:divBdr>
              <w:divsChild>
                <w:div w:id="12200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1979">
      <w:bodyDiv w:val="1"/>
      <w:marLeft w:val="0"/>
      <w:marRight w:val="0"/>
      <w:marTop w:val="0"/>
      <w:marBottom w:val="0"/>
      <w:divBdr>
        <w:top w:val="none" w:sz="0" w:space="0" w:color="auto"/>
        <w:left w:val="none" w:sz="0" w:space="0" w:color="auto"/>
        <w:bottom w:val="none" w:sz="0" w:space="0" w:color="auto"/>
        <w:right w:val="none" w:sz="0" w:space="0" w:color="auto"/>
      </w:divBdr>
      <w:divsChild>
        <w:div w:id="1404646609">
          <w:marLeft w:val="0"/>
          <w:marRight w:val="0"/>
          <w:marTop w:val="0"/>
          <w:marBottom w:val="0"/>
          <w:divBdr>
            <w:top w:val="none" w:sz="0" w:space="0" w:color="auto"/>
            <w:left w:val="none" w:sz="0" w:space="0" w:color="auto"/>
            <w:bottom w:val="none" w:sz="0" w:space="0" w:color="auto"/>
            <w:right w:val="none" w:sz="0" w:space="0" w:color="auto"/>
          </w:divBdr>
        </w:div>
        <w:div w:id="1057972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aspar\Documents\solisilvan@gmail.com" TargetMode="External"/><Relationship Id="rId13" Type="http://schemas.openxmlformats.org/officeDocument/2006/relationships/image" Target="media/image2.gif"/><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C:\Users\Gaspar\Documents\cristian_villahermosa@hotmail.com"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jrcerino@gmail.com"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file:///C:\Users\Gaspar\Documents\margulisrg@hotmail.com"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mailto:ocanagl77@hotmail.com"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 sexta.xsl" StyleName="APA Sexta Edicion">
  <b:Source>
    <b:Tag>Cas13</b:Tag>
    <b:SourceType>JournalArticle</b:SourceType>
    <b:Guid>{AB89B081-B318-47F1-9658-0950D27D0639}</b:Guid>
    <b:Title>Tratamiento de aguas residuales domésticas mediante plantas macrófitas típicas en Los Altos de Jalisco, México.</b:Title>
    <b:JournalName>Paakat: Revista de Tecnología y Sociedad</b:JournalName>
    <b:Year>2013</b:Year>
    <b:Pages>13</b:Pages>
    <b:Author>
      <b:Author>
        <b:NameList>
          <b:Person>
            <b:Last>Castañeda Villanueva</b:Last>
            <b:Middle>Antonio</b:Middle>
            <b:First>Aldo</b:First>
          </b:Person>
          <b:Person>
            <b:Last>Flores López</b:Last>
            <b:Middle>Ernesto</b:Middle>
            <b:First>Hugo</b:First>
          </b:Person>
        </b:NameList>
      </b:Author>
    </b:Author>
    <b:LCID>en-US</b:LCID>
    <b:Issue>5</b:Issue>
    <b:ShortTitle>“innovación y difusión de la tecnología”</b:ShortTitle>
    <b:RefOrder>1</b:RefOrder>
  </b:Source>
  <b:Source>
    <b:Tag>Del101</b:Tag>
    <b:SourceType>BookSection</b:SourceType>
    <b:Guid>{36940F4F-8D9D-42D0-BF6E-C20BF32FCE4D}</b:Guid>
    <b:Title>Depuración de aguas residuales por medio de humedales artificiales</b:Title>
    <b:Year>2010</b:Year>
    <b:Pages>8</b:Pages>
    <b:BookTitle>Depuración de aguas residuales por medio de humedales artificiales</b:BookTitle>
    <b:City>Cochabamba</b:City>
    <b:Publisher>Centro AGUA de la UMSS</b:Publisher>
    <b:Author>
      <b:Author>
        <b:NameList>
          <b:Person>
            <b:Last>Delgadillo</b:Last>
            <b:First>Oscar</b:First>
          </b:Person>
          <b:Person>
            <b:Last>Camacho</b:Last>
            <b:First>Alan</b:First>
          </b:Person>
          <b:Person>
            <b:Last>Pérez</b:Last>
            <b:Middle>Fernando</b:Middle>
            <b:First>Luis</b:First>
          </b:Person>
          <b:Person>
            <b:Last>Andrade</b:Last>
            <b:First>Mauricio</b:First>
          </b:Person>
        </b:NameList>
      </b:Author>
      <b:BookAuthor>
        <b:NameList>
          <b:Person>
            <b:Last>Delgadillo</b:Last>
            <b:First>Oscar</b:First>
          </b:Person>
          <b:Person>
            <b:Last>Camacho</b:Last>
            <b:First>Alan</b:First>
          </b:Person>
          <b:Person>
            <b:Last>Pérez</b:Last>
            <b:First>Luis</b:First>
            <b:Middle>Fernando</b:Middle>
          </b:Person>
          <b:Person>
            <b:Last>Andrade</b:Last>
            <b:First>Mauricio</b:First>
          </b:Person>
        </b:NameList>
      </b:BookAuthor>
    </b:Author>
    <b:LCID>en-US</b:LCID>
    <b:RefOrder>9</b:RefOrder>
  </b:Source>
  <b:Source>
    <b:Tag>Rom99</b:Tag>
    <b:SourceType>BookSection</b:SourceType>
    <b:Guid>{634630B1-060B-4C56-B981-C9E09134A101}</b:Guid>
    <b:Title>Tratamiento de aguas residuales, teoria y principios de diseño.</b:Title>
    <b:BookTitle>Tratamiento de aguas residuales, teoria y principios de diseño.</b:BookTitle>
    <b:Year>1999</b:Year>
    <b:Pages>17-23,24</b:Pages>
    <b:City>Bogota, D.C.</b:City>
    <b:Publisher>Escuela colombiana de ingenieria</b:Publisher>
    <b:Author>
      <b:Author>
        <b:NameList>
          <b:Person>
            <b:Last>Romero Rojas</b:Last>
            <b:Middle>Alberto</b:Middle>
            <b:First>Jairo</b:First>
          </b:Person>
        </b:NameList>
      </b:Author>
      <b:BookAuthor>
        <b:NameList>
          <b:Person>
            <b:Last>Romero Rojas</b:Last>
            <b:First>Jairo</b:First>
            <b:Middle>Alberto</b:Middle>
          </b:Person>
        </b:NameList>
      </b:BookAuthor>
    </b:Author>
    <b:StateProvince>Cundinamarca</b:StateProvince>
    <b:CountryRegion>Colombia</b:CountryRegion>
    <b:RefOrder>2</b:RefOrder>
  </b:Source>
  <b:Source>
    <b:Tag>RMi12</b:Tag>
    <b:SourceType>BookSection</b:SourceType>
    <b:Guid>{DB49D1D7-3649-486B-A7CD-E24E8D39C3C0}</b:Guid>
    <b:Title>Ingenieria ambiental. Fundamentos-Sustentabilidad-Diseño</b:Title>
    <b:BookTitle>Ingenieria ambiental. Fundamentos-Sustentabilidad-Diseño</b:BookTitle>
    <b:Year>2012</b:Year>
    <b:Pages>463</b:Pages>
    <b:City>México D.F.</b:City>
    <b:Publisher>Alfaomega</b:Publisher>
    <b:Author>
      <b:Author>
        <b:NameList>
          <b:Person>
            <b:Last>R. Mihelcic</b:Last>
            <b:First>James</b:First>
          </b:Person>
          <b:Person>
            <b:Last>Beth Zimmerman</b:Last>
            <b:First>Julie</b:First>
          </b:Person>
        </b:NameList>
      </b:Author>
      <b:BookAuthor>
        <b:NameList>
          <b:Person>
            <b:Last>R. Mihelcic</b:Last>
            <b:First>James</b:First>
          </b:Person>
          <b:Person>
            <b:Last>Beth Zimmerman</b:Last>
            <b:First>Julie</b:First>
          </b:Person>
        </b:NameList>
      </b:BookAuthor>
    </b:Author>
    <b:RefOrder>3</b:RefOrder>
  </b:Source>
  <b:Source>
    <b:Tag>Jim14</b:Tag>
    <b:SourceType>JournalArticle</b:SourceType>
    <b:Guid>{83C7A528-32D3-4D2E-9DF0-73C75D7970FD}</b:Guid>
    <b:Title>Evaluación de humedales artificiales experimentales de flujo libre y su superficial en la remoción de turbiedad y color.</b:Title>
    <b:Year>2014</b:Year>
    <b:Pages>5334</b:Pages>
    <b:City>Guanajuato, Celaya.</b:City>
    <b:Author>
      <b:Author>
        <b:NameList>
          <b:Person>
            <b:Last>Jiménez López</b:Last>
            <b:First>Evelin</b:First>
          </b:Person>
          <b:Person>
            <b:Last>Solís Silván</b:Last>
            <b:First>Rudy</b:First>
          </b:Person>
          <b:Person>
            <b:Last>López Ocaña</b:Last>
            <b:First>Gaspar</b:First>
          </b:Person>
          <b:Person>
            <b:Last>Bautista Margulis</b:Last>
            <b:Middle>Germán</b:Middle>
            <b:First>Raúl</b:First>
          </b:Person>
          <b:Person>
            <b:Last>Castelán Estrada</b:Last>
            <b:First>Mepivoseth</b:First>
          </b:Person>
        </b:NameList>
      </b:Author>
    </b:Author>
    <b:LCID>en-US</b:LCID>
    <b:JournalName>Academia Journals</b:JournalName>
    <b:Month>Noviembre</b:Month>
    <b:Day>5 al 7</b:Day>
    <b:Volume>6</b:Volume>
    <b:Issue>5</b:Issue>
    <b:Comments>Congreso Internacional de Investigación - Celaya Memorias Tomo 33</b:Comments>
    <b:RefOrder>7</b:RefOrder>
  </b:Source>
  <b:Source>
    <b:Tag>Seo99</b:Tag>
    <b:SourceType>BookSection</b:SourceType>
    <b:Guid>{3A317289-6B8B-4B55-AEB9-76E211A321F0}</b:Guid>
    <b:Title>Aguas residuales: Tratamiento por humedales artificiales. Fundamentos cientificos, tecnologías, diseño.</b:Title>
    <b:Year>1999</b:Year>
    <b:Pages>47</b:Pages>
    <b:BookTitle>Aguas residuales: Tratamiento por humedales artificiales. Fundamentos cientificos, tecnologías, diseño.</b:BookTitle>
    <b:City>Barcelona</b:City>
    <b:Publisher>Mundi-prensa.</b:Publisher>
    <b:Author>
      <b:Author>
        <b:NameList>
          <b:Person>
            <b:Last>Seoánez Calvo</b:Last>
            <b:First>Mariano</b:First>
          </b:Person>
        </b:NameList>
      </b:Author>
      <b:BookAuthor>
        <b:NameList>
          <b:Person>
            <b:Last>Seoánez Calvo</b:Last>
            <b:First>Mariano</b:First>
          </b:Person>
        </b:NameList>
      </b:BookAuthor>
    </b:Author>
    <b:LCID>en-US</b:LCID>
    <b:RefOrder>4</b:RefOrder>
  </b:Source>
  <b:Source>
    <b:Tag>Tor15</b:Tag>
    <b:SourceType>JournalArticle</b:SourceType>
    <b:Guid>{20D8856E-44D0-4EDC-AB8C-2C15DA0EDE13}</b:Guid>
    <b:Title>Evaluación de la eficiencia en el tratamiento de aguas residuales para riego mediante huemdales artificiales de flujo libre superficial (FLS) con las especies Cyperus Papyrus y Phragmites Australis, en Carapongo-Lurigancho.</b:Title>
    <b:Year>2015</b:Year>
    <b:JournalName>Ciencia, Tecnología y Desarrollo</b:JournalName>
    <b:Author>
      <b:Author>
        <b:NameList>
          <b:Person>
            <b:Last>Torres Guerra</b:Last>
            <b:Middle>D.</b:Middle>
            <b:First>Jocelyn</b:First>
          </b:Person>
          <b:Person>
            <b:Last>Magno Vargas</b:Last>
            <b:Middle>S.</b:Middle>
            <b:First>Jennifer</b:First>
          </b:Person>
          <b:Person>
            <b:Last>Pineda Aguirre</b:Last>
            <b:Middle>R.</b:Middle>
            <b:First>Raquel</b:First>
          </b:Person>
          <b:Person>
            <b:Last>Cruz Huaranga</b:Last>
            <b:Middle>A.</b:Middle>
            <b:First>Milda</b:First>
          </b:Person>
        </b:NameList>
      </b:Author>
    </b:Author>
    <b:LCID>en-US</b:LCID>
    <b:Volume>1</b:Volume>
    <b:Issue>2</b:Issue>
    <b:Pages>54-57</b:Pages>
    <b:City>Lima</b:City>
    <b:RefOrder>8</b:RefOrder>
  </b:Source>
  <b:Source>
    <b:Tag>Mon10</b:Tag>
    <b:SourceType>JournalArticle</b:SourceType>
    <b:Guid>{24B73E5B-B7EE-41EB-8208-7C823EA4372B}</b:Guid>
    <b:Title>Estudio comparativo de la remoción de materia orgánica en humedales construidos de flujo horizontal subsuperficial usando tres especies de macrófitas</b:Title>
    <b:JournalName>EIA (Escuela de Ingeniería de Antioquia)</b:JournalName>
    <b:Year>2010</b:Year>
    <b:City>Medellin</b:City>
    <b:Issue>14</b:Issue>
    <b:Author>
      <b:Author>
        <b:NameList>
          <b:Person>
            <b:Last>Montoya</b:Last>
            <b:Middle>Ignacio</b:Middle>
            <b:First>Jorge</b:First>
          </b:Person>
          <b:Person>
            <b:Last>Ceballos</b:Last>
            <b:First>Leonardo</b:First>
          </b:Person>
          <b:Person>
            <b:Last>Casas</b:Last>
            <b:Middle>Carlos</b:Middle>
            <b:First>Juan</b:First>
          </b:Person>
          <b:Person>
            <b:Last>Morato</b:Last>
            <b:First>Jordi</b:First>
          </b:Person>
        </b:NameList>
      </b:Author>
    </b:Author>
    <b:LCID>en-US</b:LCID>
    <b:Pages>75-76</b:Pages>
    <b:RefOrder>10</b:RefOrder>
  </b:Source>
  <b:Source>
    <b:Tag>Lar05</b:Tag>
    <b:SourceType>JournalArticle</b:SourceType>
    <b:Guid>{9228BFBF-6FD8-45E7-B183-B0F2A1031160}</b:Guid>
    <b:Title>Implantacion y evolucion de un humedal artificial de flujo subsuperficial en Cogua, Cundinamarca, Colombia.</b:Title>
    <b:Year>2010</b:Year>
    <b:City>Cogua</b:City>
    <b:StateProvince>Cundinamarca</b:StateProvince>
    <b:CountryRegion>Colombia</b:CountryRegion>
    <b:Author>
      <b:Author>
        <b:NameList>
          <b:Person>
            <b:Last>Lara Borrero</b:Last>
            <b:Middle>Andrés</b:Middle>
            <b:First>Jaime </b:First>
          </b:Person>
          <b:Person>
            <b:Last>Vera Puerto</b:Last>
            <b:Middle>Leonardo</b:Middle>
            <b:First>Ismael </b:First>
          </b:Person>
        </b:NameList>
      </b:Author>
    </b:Author>
    <b:Volume>9</b:Volume>
    <b:LCID>en-US</b:LCID>
    <b:JournalName>Ingeniería y Universidad</b:JournalName>
    <b:Issue>1</b:Issue>
    <b:Pages>52</b:Pages>
    <b:RefOrder>12</b:RefOrder>
  </b:Source>
  <b:Source>
    <b:Tag>Pér</b:Tag>
    <b:SourceType>JournalArticle</b:SourceType>
    <b:Guid>{98D8B0F4-A6E0-4622-AB99-17C081F7155C}</b:Guid>
    <b:Author>
      <b:Author>
        <b:NameList>
          <b:Person>
            <b:Last>Pérez Salazar</b:Last>
            <b:First>Roy</b:First>
          </b:Person>
          <b:Person>
            <b:Last>Alfaro Chinchilla</b:Last>
            <b:First>Carolina</b:First>
          </b:Person>
          <b:Person>
            <b:Last>Sasa Marín</b:Last>
            <b:First>Jihad</b:First>
          </b:Person>
          <b:Person>
            <b:Last>Agüero Pérez</b:Last>
            <b:First>Juan</b:First>
          </b:Person>
        </b:NameList>
      </b:Author>
    </b:Author>
    <b:Title>Evaluación del funcionamiento de un sistema alternativo de humedales artificiales para el tratamiento de aguas residuales</b:Title>
    <b:JournalName>UNICIENCIA</b:JournalName>
    <b:Year>2013</b:Year>
    <b:Pages>337</b:Pages>
    <b:City>Heredia</b:City>
    <b:Volume>27</b:Volume>
    <b:Issue>1</b:Issue>
    <b:LCID>en-US</b:LCID>
    <b:RefOrder>14</b:RefOrder>
  </b:Source>
  <b:Source>
    <b:Tag>Sol16</b:Tag>
    <b:SourceType>JournalArticle</b:SourceType>
    <b:Guid>{13857BEE-E743-44DD-B626-77B9F42065BF}</b:Guid>
    <b:LCID>en-US</b:LCID>
    <b:Title>Evaluación de humedales artificiales de flujo libre y subsuperficial en la remoción de contaminantes de aguas residuales utilizando diferentes especies de vegetación macrófita.</b:Title>
    <b:JournalName>Interciencia: Revista de ciencia y tecnología de América</b:JournalName>
    <b:Year>2016</b:Year>
    <b:Pages>46</b:Pages>
    <b:Author>
      <b:Author>
        <b:NameList>
          <b:Person>
            <b:Last>Solís Silván</b:Last>
            <b:First>Rudy</b:First>
          </b:Person>
          <b:Person>
            <b:Last>López Ocaña</b:Last>
            <b:First>Gaspar</b:First>
          </b:Person>
          <b:Person>
            <b:Last>Bautista Margulis</b:Last>
            <b:Middle>Germán</b:Middle>
            <b:First>Raúl</b:First>
          </b:Person>
          <b:Person>
            <b:Last>Hernández Barajas</b:Last>
            <b:Middle>Roberto</b:Middle>
            <b:First>José</b:First>
          </b:Person>
          <b:Person>
            <b:Last>Romellón Cerino</b:Last>
            <b:Middle>José</b:Middle>
            <b:First>Mario</b:First>
          </b:Person>
        </b:NameList>
      </b:Author>
    </b:Author>
    <b:City>Villahermosa</b:City>
    <b:Month>Enero</b:Month>
    <b:Volume>41</b:Volume>
    <b:Issue>1</b:Issue>
    <b:RefOrder>15</b:RefOrder>
  </b:Source>
  <b:Source>
    <b:Tag>olg07</b:Tag>
    <b:SourceType>DocumentFromInternetSite</b:SourceType>
    <b:Guid>{E39D76C3-A906-4A15-87BC-1457FD732F3B}</b:Guid>
    <b:Title>Sociedad Mexicana de Biotecnología y Bioingeniería</b:Title>
    <b:InternetSiteTitle>XII Congreso Nacional de Biotecnología y Bioingeniería [OIV-26]</b:InternetSiteTitle>
    <b:Year>2007</b:Year>
    <b:Month>Junio</b:Month>
    <b:Day>25 a 29</b:Day>
    <b:URL>http://www.smbb.com.mx/congresos%20smbb/morelia07/IV_biotecambiental.html</b:URL>
    <b:ShortTitle>OIV-26 EVALUACIÓN DEL POTENCIAL DE FITORREMEDIACIÓN DE Pontederia cordata PARA REMOVER MATERIA ORGÁNICA</b:ShortTitle>
    <b:Comments>http://www.smbb.com.mx/congresos%20smbb/morelia07/TRABAJOS/Area_IV/Orales/OIV-26.pdf</b:Comments>
    <b:Author>
      <b:Author>
        <b:NameList>
          <b:Person>
            <b:Last>J. Olguín</b:Last>
            <b:First>Eugenia</b:First>
          </b:Person>
          <b:Person>
            <b:Last>E. González-Portela</b:Last>
            <b:First>Ricardo</b:First>
          </b:Person>
          <b:Person>
            <b:Last>Baechler</b:Last>
            <b:First>Serge</b:First>
          </b:Person>
          <b:Person>
            <b:Last>Mercado</b:Last>
            <b:First>Gabriel</b:First>
          </b:Person>
          <b:Person>
            <b:Last>Sánchez-Galván</b:Last>
            <b:First>Gloria</b:First>
          </b:Person>
        </b:NameList>
      </b:Author>
    </b:Author>
    <b:LCID>en-US</b:LCID>
    <b:RefOrder>13</b:RefOrder>
  </b:Source>
  <b:Source>
    <b:Tag>CON13</b:Tag>
    <b:SourceType>ElectronicSource</b:SourceType>
    <b:Guid>{992CD7E4-681D-4BEF-AED6-E2ADEAA7EFF6}</b:Guid>
    <b:Author>
      <b:Author>
        <b:Corporate>CONAGUA</b:Corporate>
      </b:Author>
    </b:Author>
    <b:Title>Estadística del Agua en México. Secretaría de Medio Ambiente y Recursos Naturales.</b:Title>
    <b:City>México D.F.</b:City>
    <b:StateProvince>México</b:StateProvince>
    <b:CountryRegion>México</b:CountryRegion>
    <b:Year>2013</b:Year>
    <b:LCID>en-US</b:LCID>
    <b:ShortTitle> Comisión Nacional del Agua.</b:ShortTitle>
    <b:RefOrder>5</b:RefOrder>
  </b:Source>
  <b:Source>
    <b:Tag>CON15</b:Tag>
    <b:SourceType>ElectronicSource</b:SourceType>
    <b:Guid>{0F7CE1C7-6033-4A25-B352-851568F43FEB}</b:Guid>
    <b:LCID>en-US</b:LCID>
    <b:Author>
      <b:Author>
        <b:Corporate>CONAGUA</b:Corporate>
      </b:Author>
    </b:Author>
    <b:Title>Ley Federal de Derechos. Disposiciones Aplicables en Materia de Aguas Nacionales</b:Title>
    <b:City>México, D.F.</b:City>
    <b:StateProvince>México.</b:StateProvince>
    <b:CountryRegion>México.</b:CountryRegion>
    <b:Year>2015</b:Year>
    <b:Edition>2015</b:Edition>
    <b:ShortTitle>Comisión Nacional del Agua</b:ShortTitle>
    <b:RefOrder>11</b:RefOrder>
  </b:Source>
  <b:Source>
    <b:Tag>NMX12</b:Tag>
    <b:SourceType>ElectronicSource</b:SourceType>
    <b:Guid>{70837E71-2F55-44F1-8176-74CABA3B8EBE}</b:Guid>
    <b:Author>
      <b:Author>
        <b:Corporate>NMX-AA-030/1-SCFI-2012.</b:Corporate>
      </b:Author>
      <b:Editor>
        <b:NameList>
          <b:Person>
            <b:Last>Economía.</b:Last>
            <b:First>Secretaría</b:First>
            <b:Middle>de</b:Middle>
          </b:Person>
        </b:NameList>
      </b:Editor>
    </b:Author>
    <b:Title>Medición de la Demanda Química de Oxígeno en Aguas Naturales, Residuales y Residuales Tratadas-Parte 1-Método de reflujo abierto.</b:Title>
    <b:City>México D.F.</b:City>
    <b:CountryRegion>México</b:CountryRegion>
    <b:Year>2012</b:Year>
    <b:PublicationTitle>Análisis de Agua</b:PublicationTitle>
    <b:Comments> Pág. 8.</b:Comments>
    <b:LCID>en-US</b:LCID>
    <b:RefOrder>16</b:RefOrder>
  </b:Source>
  <b:Source>
    <b:Tag>NMX01</b:Tag>
    <b:SourceType>ElectronicSource</b:SourceType>
    <b:Guid>{68CBD85F-601E-43B9-9BB6-E7E6FF5E068C}</b:Guid>
    <b:LCID>en-US</b:LCID>
    <b:Author>
      <b:Author>
        <b:Corporate>NMX-AA-026-SCFI-2001.</b:Corporate>
      </b:Author>
      <b:Editor>
        <b:NameList>
          <b:Person>
            <b:Last>economía.</b:Last>
            <b:First>Secretaría</b:First>
            <b:Middle>de</b:Middle>
          </b:Person>
        </b:NameList>
      </b:Editor>
    </b:Author>
    <b:Title>Determinación de nitrógeno total kjeldahl en aguas naturales, residuales y residuales tratadas</b:Title>
    <b:City>México D.F.</b:City>
    <b:StateProvince>México</b:StateProvince>
    <b:CountryRegion>México</b:CountryRegion>
    <b:Year>2001</b:Year>
    <b:PublicationTitle>Análisis de agua.</b:PublicationTitle>
    <b:Comments>Pág. 6.</b:Comments>
    <b:RefOrder>17</b:RefOrder>
  </b:Source>
  <b:Source>
    <b:Tag>NMX011</b:Tag>
    <b:SourceType>ElectronicSource</b:SourceType>
    <b:Guid>{64EC6882-050B-492B-B20C-B48B664E7963}</b:Guid>
    <b:Author>
      <b:Author>
        <b:Corporate>NMX-AA-028-SCFI-2001.</b:Corporate>
      </b:Author>
      <b:Editor>
        <b:NameList>
          <b:Person>
            <b:Last>Economía.</b:Last>
            <b:First>Secretaría</b:First>
            <b:Middle>de</b:Middle>
          </b:Person>
        </b:NameList>
      </b:Editor>
    </b:Author>
    <b:Title>Determinación de la Demanda Bioquímica de Oxígeno (DBO5) en Aguas Naturales, Residuales y Residuales Tratadas.</b:Title>
    <b:City>México</b:City>
    <b:CountryRegion>México</b:CountryRegion>
    <b:Year>2001</b:Year>
    <b:PublicationTitle>Análisis de Agua.</b:PublicationTitle>
    <b:Comments>Pág. 6.</b:Comments>
    <b:RefOrder>18</b:RefOrder>
  </b:Source>
  <b:Source>
    <b:Tag>NMX012</b:Tag>
    <b:SourceType>ElectronicSource</b:SourceType>
    <b:Guid>{F51E37C9-38AD-4453-84A3-06639FC0D56B}</b:Guid>
    <b:Author>
      <b:Author>
        <b:Corporate>NMX-AA-029-SCFI-2001.</b:Corporate>
      </b:Author>
      <b:Editor>
        <b:NameList>
          <b:Person>
            <b:Last>economía.</b:Last>
            <b:First>Secretaría</b:First>
            <b:Middle>de</b:Middle>
          </b:Person>
        </b:NameList>
      </b:Editor>
    </b:Author>
    <b:Title>Determinación de fósforo total en aguas naturales, residuales y residuales tratadas</b:Title>
    <b:City>México D.F.</b:City>
    <b:CountryRegion>México</b:CountryRegion>
    <b:Year>2001</b:Year>
    <b:LCID>en-US</b:LCID>
    <b:PublicationTitle>Análisis de aguas</b:PublicationTitle>
    <b:Comments>Pág. 7.</b:Comments>
    <b:RefOrder>19</b:RefOrder>
  </b:Source>
  <b:Source>
    <b:Tag>NMX013</b:Tag>
    <b:SourceType>ElectronicSource</b:SourceType>
    <b:Guid>{7B81E338-4D32-4E4B-9A3E-EA628188D03A}</b:Guid>
    <b:Author>
      <b:Author>
        <b:Corporate>NMX-AA-034-SCFI-2001.</b:Corporate>
      </b:Author>
      <b:Editor>
        <b:NameList>
          <b:Person>
            <b:Last>Economía.</b:Last>
            <b:First>Secretaría</b:First>
            <b:Middle>de</b:Middle>
          </b:Person>
        </b:NameList>
      </b:Editor>
    </b:Author>
    <b:Title>Determinación de sólidos y sales disueltas en aguas naturales, residuales y residuales tratadas.</b:Title>
    <b:City>México D.F.</b:City>
    <b:CountryRegion>México</b:CountryRegion>
    <b:Year>2001</b:Year>
    <b:PublicationTitle>Análisis de agua</b:PublicationTitle>
    <b:Comments>Pág. 4.</b:Comments>
    <b:RefOrder>20</b:RefOrder>
  </b:Source>
  <b:Source>
    <b:Tag>NOM96</b:Tag>
    <b:SourceType>ElectronicSource</b:SourceType>
    <b:Guid>{B753EEB8-4F9B-4D44-BDBB-0F20B24857C1}</b:Guid>
    <b:LCID>en-US</b:LCID>
    <b:Author>
      <b:Author>
        <b:Corporate>NOM-001-SEMARNAT-1996</b:Corporate>
      </b:Author>
    </b:Author>
    <b:Title>que establece los límites máximos permisibles de contaminantes en las descargas de aguas residuales en aguas y bienes nacionales.</b:Title>
    <b:City>México D.F.</b:City>
    <b:CountryRegion>México</b:CountryRegion>
    <b:Year>1996</b:Year>
    <b:Comments>Pág. 11,12.</b:Comments>
    <b:RefOrder>21</b:RefOrder>
  </b:Source>
  <b:Source>
    <b:Tag>NOM97</b:Tag>
    <b:SourceType>ElectronicSource</b:SourceType>
    <b:Guid>{DBA9B57A-B58C-4A9C-A161-A160BF3CF022}</b:Guid>
    <b:LCID>en-US</b:LCID>
    <b:Author>
      <b:Author>
        <b:Corporate>NOM-003-SEMARNAT-1997</b:Corporate>
      </b:Author>
    </b:Author>
    <b:Title>que establece los límites máximos permisibles de contaminantes para las aguas residuales tratadas que se reúsen en servicio al público.</b:Title>
    <b:City>México D.F.</b:City>
    <b:CountryRegion>México</b:CountryRegion>
    <b:Year>1997</b:Year>
    <b:Comments>Pág. 7.</b:Comments>
    <b:RefOrder>22</b:RefOrder>
  </b:Source>
  <b:Source>
    <b:Tag>Cri00</b:Tag>
    <b:SourceType>BookSection</b:SourceType>
    <b:Guid>{8D7244FC-A4FF-4024-BE89-F26D8F610183}</b:Guid>
    <b:Title>Sistemas de manejo de aguas residuales para núcleos pequeños y descentralizados</b:Title>
    <b:City>Santafé de bogotá</b:City>
    <b:CountryRegion>Colombia.</b:CountryRegion>
    <b:Year>2000</b:Year>
    <b:BookTitle>Sistemas de manejo de aguas residuales para núcleos pequeños y descentralizados</b:BookTitle>
    <b:Pages>570</b:Pages>
    <b:Publisher>McGraw-Hill interamericana, S. A.</b:Publisher>
    <b:Author>
      <b:Author>
        <b:NameList>
          <b:Person>
            <b:Last>Crites</b:Last>
            <b:First>Ron</b:First>
          </b:Person>
          <b:Person>
            <b:Last>Tchobanoglous</b:Last>
            <b:First>George</b:First>
          </b:Person>
        </b:NameList>
      </b:Author>
      <b:BookAuthor>
        <b:NameList>
          <b:Person>
            <b:Last>Crites</b:Last>
            <b:First>Ron</b:First>
          </b:Person>
          <b:Person>
            <b:Last>Tchobanoglous</b:Last>
            <b:First>George</b:First>
          </b:Person>
        </b:NameList>
      </b:BookAuthor>
      <b:Editor>
        <b:NameList>
          <b:Person>
            <b:Last>Ariza H.</b:Last>
            <b:First>Emma</b:First>
          </b:Person>
        </b:NameList>
      </b:Editor>
      <b:Translator>
        <b:NameList>
          <b:Person>
            <b:Last>Camargo</b:Last>
            <b:First>Miller</b:First>
          </b:Person>
          <b:Person>
            <b:Last>Pardo</b:Last>
            <b:Middle>Patricia</b:Middle>
            <b:First>Libia</b:First>
          </b:Person>
        </b:NameList>
      </b:Translator>
    </b:Author>
    <b:LCID>en-US</b:LCID>
    <b:Volume>2</b:Volume>
    <b:NumberVolumes>3</b:NumberVolumes>
    <b:ChapterNumber>9</b:ChapterNumber>
    <b:ShortTitle>Humedales y sistemas acuáticos de tratamiento</b:ShortTitle>
    <b:Edition>primera</b:Edition>
    <b:RefOrder>6</b:RefOrder>
  </b:Source>
</b:Sources>
</file>

<file path=customXml/itemProps1.xml><?xml version="1.0" encoding="utf-8"?>
<ds:datastoreItem xmlns:ds="http://schemas.openxmlformats.org/officeDocument/2006/customXml" ds:itemID="{3F90CDC5-CD67-4644-83D2-9470F6F9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5279</Words>
  <Characters>29040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Solaris</dc:creator>
  <cp:lastModifiedBy>JOE</cp:lastModifiedBy>
  <cp:revision>5</cp:revision>
  <dcterms:created xsi:type="dcterms:W3CDTF">2016-07-28T06:14:00Z</dcterms:created>
  <dcterms:modified xsi:type="dcterms:W3CDTF">2017-03-13T22:01:00Z</dcterms:modified>
</cp:coreProperties>
</file>