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AAEB2" w14:textId="662C3EC7" w:rsidR="009923C6" w:rsidRPr="00DC2771" w:rsidRDefault="00DC2771" w:rsidP="00E96670">
      <w:pPr>
        <w:spacing w:after="0" w:line="276" w:lineRule="auto"/>
        <w:jc w:val="right"/>
        <w:rPr>
          <w:rFonts w:ascii="Times New Roman" w:eastAsia="Times New Roman" w:hAnsi="Times New Roman"/>
          <w:b/>
          <w:i/>
          <w:sz w:val="24"/>
          <w:szCs w:val="20"/>
        </w:rPr>
      </w:pPr>
      <w:r w:rsidRPr="00DC2771">
        <w:rPr>
          <w:rFonts w:ascii="Times New Roman" w:eastAsia="Times New Roman" w:hAnsi="Times New Roman"/>
          <w:b/>
          <w:i/>
          <w:sz w:val="24"/>
          <w:szCs w:val="20"/>
        </w:rPr>
        <w:t>https://doi.org/10.23913/ciba.v9i17.95</w:t>
      </w:r>
    </w:p>
    <w:p w14:paraId="49D8EAAA" w14:textId="3A227F5C" w:rsidR="009923C6" w:rsidRDefault="007A1ED9" w:rsidP="007A1ED9">
      <w:pPr>
        <w:spacing w:before="240" w:line="276" w:lineRule="auto"/>
        <w:jc w:val="right"/>
        <w:rPr>
          <w:rFonts w:eastAsia="Times New Roman" w:cstheme="minorHAnsi"/>
          <w:b/>
          <w:color w:val="000000"/>
          <w:sz w:val="36"/>
          <w:szCs w:val="36"/>
          <w:shd w:val="solid" w:color="FFFFFF" w:fill="auto"/>
          <w:lang w:eastAsia="ru-RU"/>
        </w:rPr>
      </w:pPr>
      <w:r w:rsidRPr="00705411">
        <w:rPr>
          <w:rFonts w:ascii="Times New Roman" w:eastAsia="Times New Roman" w:hAnsi="Times New Roman"/>
          <w:b/>
          <w:i/>
          <w:sz w:val="24"/>
          <w:szCs w:val="20"/>
        </w:rPr>
        <w:t>Artículos Científicos</w:t>
      </w:r>
    </w:p>
    <w:p w14:paraId="33AB8E11" w14:textId="265C9BFC" w:rsidR="0059260B" w:rsidRPr="0054280E" w:rsidRDefault="00836298" w:rsidP="00E96670">
      <w:pPr>
        <w:spacing w:after="0" w:line="276" w:lineRule="auto"/>
        <w:jc w:val="right"/>
        <w:rPr>
          <w:rFonts w:eastAsia="Times New Roman" w:cstheme="minorHAnsi"/>
          <w:b/>
          <w:color w:val="000000"/>
          <w:sz w:val="36"/>
          <w:szCs w:val="36"/>
          <w:shd w:val="solid" w:color="FFFFFF" w:fill="auto"/>
          <w:lang w:eastAsia="ru-RU"/>
        </w:rPr>
      </w:pPr>
      <w:r w:rsidRPr="0054280E">
        <w:rPr>
          <w:rFonts w:eastAsia="Times New Roman" w:cstheme="minorHAnsi"/>
          <w:b/>
          <w:color w:val="000000"/>
          <w:sz w:val="36"/>
          <w:szCs w:val="36"/>
          <w:shd w:val="solid" w:color="FFFFFF" w:fill="auto"/>
          <w:lang w:eastAsia="ru-RU"/>
        </w:rPr>
        <w:t>Antioxidantes naturales y su poder reductor frente a iones plata:</w:t>
      </w:r>
      <w:r w:rsidR="00FB05C1" w:rsidRPr="0054280E">
        <w:rPr>
          <w:rFonts w:eastAsia="Times New Roman" w:cstheme="minorHAnsi"/>
          <w:b/>
          <w:color w:val="000000"/>
          <w:sz w:val="36"/>
          <w:szCs w:val="36"/>
          <w:shd w:val="solid" w:color="FFFFFF" w:fill="auto"/>
          <w:lang w:eastAsia="ru-RU"/>
        </w:rPr>
        <w:t xml:space="preserve"> </w:t>
      </w:r>
      <w:r w:rsidRPr="0054280E">
        <w:rPr>
          <w:rFonts w:eastAsia="Times New Roman" w:cstheme="minorHAnsi"/>
          <w:b/>
          <w:color w:val="000000"/>
          <w:sz w:val="36"/>
          <w:szCs w:val="36"/>
          <w:shd w:val="solid" w:color="FFFFFF" w:fill="auto"/>
          <w:lang w:eastAsia="ru-RU"/>
        </w:rPr>
        <w:t>alternativa en la recuperación de metales</w:t>
      </w:r>
    </w:p>
    <w:p w14:paraId="57760022" w14:textId="0999F2B0" w:rsidR="0059260B" w:rsidRPr="002B4C6E" w:rsidRDefault="0054280E" w:rsidP="0054280E">
      <w:pPr>
        <w:spacing w:after="0" w:line="276" w:lineRule="auto"/>
        <w:jc w:val="right"/>
        <w:rPr>
          <w:rFonts w:eastAsia="Times New Roman" w:cstheme="minorHAnsi"/>
          <w:b/>
          <w:i/>
          <w:color w:val="000000"/>
          <w:sz w:val="28"/>
          <w:szCs w:val="36"/>
          <w:shd w:val="solid" w:color="FFFFFF" w:fill="auto"/>
          <w:lang w:val="en-US" w:eastAsia="ru-RU"/>
        </w:rPr>
      </w:pPr>
      <w:r w:rsidRPr="009636B6">
        <w:rPr>
          <w:rFonts w:eastAsia="Times New Roman" w:cstheme="minorHAnsi"/>
          <w:b/>
          <w:color w:val="000000"/>
          <w:sz w:val="36"/>
          <w:szCs w:val="36"/>
          <w:shd w:val="solid" w:color="FFFFFF" w:fill="auto"/>
          <w:lang w:val="en-US" w:eastAsia="ru-RU"/>
        </w:rPr>
        <w:br/>
      </w:r>
      <w:r w:rsidR="0059260B" w:rsidRPr="002B4C6E">
        <w:rPr>
          <w:rFonts w:eastAsia="Times New Roman" w:cstheme="minorHAnsi"/>
          <w:b/>
          <w:i/>
          <w:color w:val="000000"/>
          <w:sz w:val="28"/>
          <w:szCs w:val="36"/>
          <w:shd w:val="solid" w:color="FFFFFF" w:fill="auto"/>
          <w:lang w:val="en-US" w:eastAsia="ru-RU"/>
        </w:rPr>
        <w:t xml:space="preserve">Natural </w:t>
      </w:r>
      <w:r w:rsidR="00BC18B2" w:rsidRPr="002B4C6E">
        <w:rPr>
          <w:rFonts w:eastAsia="Times New Roman" w:cstheme="minorHAnsi"/>
          <w:b/>
          <w:i/>
          <w:color w:val="000000"/>
          <w:sz w:val="28"/>
          <w:szCs w:val="36"/>
          <w:shd w:val="solid" w:color="FFFFFF" w:fill="auto"/>
          <w:lang w:val="en-US" w:eastAsia="ru-RU"/>
        </w:rPr>
        <w:t xml:space="preserve">Antioxidants </w:t>
      </w:r>
      <w:r w:rsidR="0059260B" w:rsidRPr="002B4C6E">
        <w:rPr>
          <w:rFonts w:eastAsia="Times New Roman" w:cstheme="minorHAnsi"/>
          <w:b/>
          <w:i/>
          <w:color w:val="000000"/>
          <w:sz w:val="28"/>
          <w:szCs w:val="36"/>
          <w:shd w:val="solid" w:color="FFFFFF" w:fill="auto"/>
          <w:lang w:val="en-US" w:eastAsia="ru-RU"/>
        </w:rPr>
        <w:t xml:space="preserve">and </w:t>
      </w:r>
      <w:r w:rsidR="00BC18B2" w:rsidRPr="002B4C6E">
        <w:rPr>
          <w:rFonts w:eastAsia="Times New Roman" w:cstheme="minorHAnsi"/>
          <w:b/>
          <w:i/>
          <w:color w:val="000000"/>
          <w:sz w:val="28"/>
          <w:szCs w:val="36"/>
          <w:shd w:val="solid" w:color="FFFFFF" w:fill="auto"/>
          <w:lang w:val="en-US" w:eastAsia="ru-RU"/>
        </w:rPr>
        <w:t xml:space="preserve">Their Reducing </w:t>
      </w:r>
      <w:r w:rsidR="00B723CA" w:rsidRPr="002B4C6E">
        <w:rPr>
          <w:rFonts w:eastAsia="Times New Roman" w:cstheme="minorHAnsi"/>
          <w:b/>
          <w:i/>
          <w:color w:val="000000"/>
          <w:sz w:val="28"/>
          <w:szCs w:val="36"/>
          <w:shd w:val="solid" w:color="FFFFFF" w:fill="auto"/>
          <w:lang w:val="en-US" w:eastAsia="ru-RU"/>
        </w:rPr>
        <w:t>Power Against Silver Ions</w:t>
      </w:r>
      <w:r w:rsidR="0059260B" w:rsidRPr="002B4C6E">
        <w:rPr>
          <w:rFonts w:eastAsia="Times New Roman" w:cstheme="minorHAnsi"/>
          <w:b/>
          <w:i/>
          <w:color w:val="000000"/>
          <w:sz w:val="28"/>
          <w:szCs w:val="36"/>
          <w:shd w:val="solid" w:color="FFFFFF" w:fill="auto"/>
          <w:lang w:val="en-US" w:eastAsia="ru-RU"/>
        </w:rPr>
        <w:t xml:space="preserve">: </w:t>
      </w:r>
      <w:r w:rsidR="00E73B76" w:rsidRPr="002B4C6E">
        <w:rPr>
          <w:rFonts w:eastAsia="Times New Roman" w:cstheme="minorHAnsi"/>
          <w:b/>
          <w:i/>
          <w:color w:val="000000"/>
          <w:sz w:val="28"/>
          <w:szCs w:val="36"/>
          <w:shd w:val="solid" w:color="FFFFFF" w:fill="auto"/>
          <w:lang w:val="en-US" w:eastAsia="ru-RU"/>
        </w:rPr>
        <w:t xml:space="preserve">Alternative </w:t>
      </w:r>
      <w:r w:rsidR="0059260B" w:rsidRPr="002B4C6E">
        <w:rPr>
          <w:rFonts w:eastAsia="Times New Roman" w:cstheme="minorHAnsi"/>
          <w:b/>
          <w:i/>
          <w:color w:val="000000"/>
          <w:sz w:val="28"/>
          <w:szCs w:val="36"/>
          <w:shd w:val="solid" w:color="FFFFFF" w:fill="auto"/>
          <w:lang w:val="en-US" w:eastAsia="ru-RU"/>
        </w:rPr>
        <w:t xml:space="preserve">in the </w:t>
      </w:r>
      <w:r w:rsidR="00E73B76" w:rsidRPr="002B4C6E">
        <w:rPr>
          <w:rFonts w:eastAsia="Times New Roman" w:cstheme="minorHAnsi"/>
          <w:b/>
          <w:i/>
          <w:color w:val="000000"/>
          <w:sz w:val="28"/>
          <w:szCs w:val="36"/>
          <w:shd w:val="solid" w:color="FFFFFF" w:fill="auto"/>
          <w:lang w:val="en-US" w:eastAsia="ru-RU"/>
        </w:rPr>
        <w:t xml:space="preserve">Recovery </w:t>
      </w:r>
      <w:r w:rsidR="0059260B" w:rsidRPr="002B4C6E">
        <w:rPr>
          <w:rFonts w:eastAsia="Times New Roman" w:cstheme="minorHAnsi"/>
          <w:b/>
          <w:i/>
          <w:color w:val="000000"/>
          <w:sz w:val="28"/>
          <w:szCs w:val="36"/>
          <w:shd w:val="solid" w:color="FFFFFF" w:fill="auto"/>
          <w:lang w:val="en-US" w:eastAsia="ru-RU"/>
        </w:rPr>
        <w:t xml:space="preserve">of </w:t>
      </w:r>
      <w:r w:rsidR="00E73B76" w:rsidRPr="002B4C6E">
        <w:rPr>
          <w:rFonts w:eastAsia="Times New Roman" w:cstheme="minorHAnsi"/>
          <w:b/>
          <w:i/>
          <w:color w:val="000000"/>
          <w:sz w:val="28"/>
          <w:szCs w:val="36"/>
          <w:shd w:val="solid" w:color="FFFFFF" w:fill="auto"/>
          <w:lang w:val="en-US" w:eastAsia="ru-RU"/>
        </w:rPr>
        <w:t>Metals</w:t>
      </w:r>
    </w:p>
    <w:p w14:paraId="72000534" w14:textId="05D48FBC" w:rsidR="0054280E" w:rsidRPr="002B4C6E" w:rsidRDefault="0054280E" w:rsidP="0054280E">
      <w:pPr>
        <w:spacing w:after="0" w:line="276" w:lineRule="auto"/>
        <w:jc w:val="right"/>
        <w:rPr>
          <w:rFonts w:eastAsia="Times New Roman" w:cstheme="minorHAnsi"/>
          <w:b/>
          <w:i/>
          <w:color w:val="000000"/>
          <w:sz w:val="28"/>
          <w:szCs w:val="36"/>
          <w:shd w:val="solid" w:color="FFFFFF" w:fill="auto"/>
          <w:lang w:val="en-US" w:eastAsia="ru-RU"/>
        </w:rPr>
      </w:pPr>
    </w:p>
    <w:p w14:paraId="469ACBE1" w14:textId="116C2A66" w:rsidR="0054280E" w:rsidRPr="0054280E" w:rsidRDefault="0054280E" w:rsidP="0054280E">
      <w:pPr>
        <w:spacing w:after="0" w:line="276" w:lineRule="auto"/>
        <w:jc w:val="right"/>
        <w:rPr>
          <w:rFonts w:eastAsia="Times New Roman" w:cstheme="minorHAnsi"/>
          <w:b/>
          <w:i/>
          <w:color w:val="000000"/>
          <w:sz w:val="28"/>
          <w:szCs w:val="36"/>
          <w:shd w:val="solid" w:color="FFFFFF" w:fill="auto"/>
          <w:lang w:eastAsia="ru-RU"/>
        </w:rPr>
      </w:pPr>
      <w:r w:rsidRPr="0054280E">
        <w:rPr>
          <w:rFonts w:eastAsia="Times New Roman" w:cstheme="minorHAnsi"/>
          <w:b/>
          <w:i/>
          <w:color w:val="000000"/>
          <w:sz w:val="28"/>
          <w:szCs w:val="36"/>
          <w:shd w:val="solid" w:color="FFFFFF" w:fill="auto"/>
          <w:lang w:eastAsia="ru-RU"/>
        </w:rPr>
        <w:t>Antioxidantes naturais e seu poder redutor contra íons de prata: alternativa na recuperação de metais</w:t>
      </w:r>
    </w:p>
    <w:p w14:paraId="49A75626" w14:textId="77777777" w:rsidR="00364339" w:rsidRDefault="00364339" w:rsidP="00E73B76">
      <w:pPr>
        <w:spacing w:after="0" w:line="360" w:lineRule="auto"/>
        <w:rPr>
          <w:rFonts w:ascii="Times New Roman" w:hAnsi="Times New Roman" w:cs="Times New Roman"/>
          <w:sz w:val="24"/>
          <w:szCs w:val="24"/>
        </w:rPr>
      </w:pPr>
    </w:p>
    <w:p w14:paraId="3C58BA1C" w14:textId="56EE65CE" w:rsidR="00364339" w:rsidRPr="0054280E" w:rsidRDefault="00074486" w:rsidP="0054280E">
      <w:pPr>
        <w:spacing w:after="0" w:line="276" w:lineRule="auto"/>
        <w:jc w:val="right"/>
        <w:rPr>
          <w:rFonts w:ascii="Times New Roman" w:hAnsi="Times New Roman" w:cs="Times New Roman"/>
          <w:sz w:val="28"/>
          <w:szCs w:val="24"/>
        </w:rPr>
      </w:pPr>
      <w:r w:rsidRPr="0054280E">
        <w:rPr>
          <w:rFonts w:ascii="Calibri" w:eastAsiaTheme="minorEastAsia" w:hAnsi="Calibri" w:cs="Calibri"/>
          <w:b/>
          <w:bCs/>
          <w:color w:val="000000"/>
          <w:sz w:val="24"/>
          <w:szCs w:val="24"/>
          <w:lang w:val="es-ES" w:eastAsia="es-ES"/>
        </w:rPr>
        <w:t>Lidia Meléndez Balbuena</w:t>
      </w:r>
      <w:r w:rsidR="0054280E" w:rsidRPr="0054280E">
        <w:rPr>
          <w:rFonts w:ascii="Calibri" w:eastAsiaTheme="minorEastAsia" w:hAnsi="Calibri" w:cs="Calibri"/>
          <w:b/>
          <w:bCs/>
          <w:color w:val="000000"/>
          <w:sz w:val="24"/>
          <w:szCs w:val="24"/>
          <w:lang w:val="es-ES" w:eastAsia="es-ES"/>
        </w:rPr>
        <w:br/>
      </w:r>
      <w:r w:rsidR="0054280E" w:rsidRPr="0054280E">
        <w:rPr>
          <w:rFonts w:ascii="Times New Roman" w:hAnsi="Times New Roman" w:cs="Times New Roman"/>
          <w:sz w:val="24"/>
        </w:rPr>
        <w:t>Benemérita Universidad Autónoma de Puebla, Facultad de Ciencias Químicas, México</w:t>
      </w:r>
    </w:p>
    <w:p w14:paraId="6647E671" w14:textId="77777777" w:rsidR="002B4C6E" w:rsidRDefault="0054280E" w:rsidP="0054280E">
      <w:pPr>
        <w:spacing w:after="0" w:line="276" w:lineRule="auto"/>
        <w:jc w:val="right"/>
        <w:rPr>
          <w:rFonts w:ascii="Calibri" w:eastAsiaTheme="minorEastAsia" w:hAnsi="Calibri" w:cs="Calibri"/>
          <w:color w:val="FB0007"/>
          <w:sz w:val="24"/>
          <w:szCs w:val="24"/>
          <w:lang w:val="es-ES" w:eastAsia="es-ES"/>
        </w:rPr>
      </w:pPr>
      <w:r w:rsidRPr="0054280E">
        <w:rPr>
          <w:rFonts w:ascii="Calibri" w:eastAsiaTheme="minorEastAsia" w:hAnsi="Calibri" w:cs="Calibri"/>
          <w:color w:val="FB0007"/>
          <w:sz w:val="24"/>
          <w:szCs w:val="24"/>
          <w:lang w:val="es-ES" w:eastAsia="es-ES"/>
        </w:rPr>
        <w:t>lmbalbuena@hotmail.com</w:t>
      </w:r>
    </w:p>
    <w:p w14:paraId="07FA55D1" w14:textId="261841A8" w:rsidR="0054280E" w:rsidRDefault="00A10E05" w:rsidP="0054280E">
      <w:pPr>
        <w:spacing w:after="0" w:line="276" w:lineRule="auto"/>
        <w:jc w:val="right"/>
        <w:rPr>
          <w:rFonts w:ascii="Times New Roman" w:hAnsi="Times New Roman" w:cs="Times New Roman"/>
          <w:sz w:val="24"/>
        </w:rPr>
      </w:pPr>
      <w:r w:rsidRPr="00A10E05">
        <w:rPr>
          <w:rFonts w:ascii="Times New Roman" w:hAnsi="Times New Roman" w:cs="Times New Roman"/>
          <w:color w:val="000000"/>
          <w:sz w:val="24"/>
          <w:szCs w:val="24"/>
          <w:lang w:val="es-ES"/>
        </w:rPr>
        <w:t>https://orcid.org/</w:t>
      </w:r>
      <w:r w:rsidR="002B4C6E" w:rsidRPr="00A10E05">
        <w:rPr>
          <w:rFonts w:ascii="Times New Roman" w:hAnsi="Times New Roman" w:cs="Times New Roman"/>
          <w:sz w:val="24"/>
          <w:szCs w:val="24"/>
        </w:rPr>
        <w:t>0000-0002-4664-5221</w:t>
      </w:r>
      <w:r w:rsidR="0054280E">
        <w:rPr>
          <w:rFonts w:ascii="Times New Roman" w:hAnsi="Times New Roman" w:cs="Times New Roman"/>
          <w:sz w:val="24"/>
          <w:szCs w:val="24"/>
        </w:rPr>
        <w:br/>
      </w:r>
      <w:r w:rsidR="0054280E">
        <w:rPr>
          <w:rFonts w:ascii="Times New Roman" w:hAnsi="Times New Roman" w:cs="Times New Roman"/>
          <w:sz w:val="24"/>
          <w:szCs w:val="24"/>
        </w:rPr>
        <w:br/>
      </w:r>
      <w:r w:rsidR="00074486" w:rsidRPr="0054280E">
        <w:rPr>
          <w:rFonts w:ascii="Calibri" w:eastAsiaTheme="minorEastAsia" w:hAnsi="Calibri" w:cs="Calibri"/>
          <w:b/>
          <w:bCs/>
          <w:color w:val="000000"/>
          <w:sz w:val="24"/>
          <w:szCs w:val="24"/>
          <w:lang w:val="es-ES" w:eastAsia="es-ES"/>
        </w:rPr>
        <w:t>Blanca Martha Cabrera Vivas</w:t>
      </w:r>
      <w:r w:rsidR="0054280E">
        <w:rPr>
          <w:rFonts w:ascii="Times New Roman" w:hAnsi="Times New Roman" w:cs="Times New Roman"/>
          <w:sz w:val="24"/>
          <w:szCs w:val="24"/>
        </w:rPr>
        <w:br/>
      </w:r>
      <w:r w:rsidR="0054280E" w:rsidRPr="0054280E">
        <w:rPr>
          <w:rFonts w:ascii="Times New Roman" w:hAnsi="Times New Roman" w:cs="Times New Roman"/>
          <w:sz w:val="24"/>
        </w:rPr>
        <w:t>Benemérita Universidad Autónoma de Puebla, Facultad de Ciencias Químicas, México</w:t>
      </w:r>
    </w:p>
    <w:p w14:paraId="60D2463B" w14:textId="5C657E85" w:rsidR="00EC5E99" w:rsidRPr="00A10E05" w:rsidRDefault="00EC5E99" w:rsidP="0054280E">
      <w:pPr>
        <w:spacing w:after="0" w:line="276" w:lineRule="auto"/>
        <w:jc w:val="right"/>
        <w:rPr>
          <w:rFonts w:ascii="Calibri" w:eastAsiaTheme="minorEastAsia" w:hAnsi="Calibri" w:cs="Calibri"/>
          <w:color w:val="FB0007"/>
          <w:sz w:val="24"/>
          <w:szCs w:val="24"/>
          <w:lang w:val="es-ES" w:eastAsia="es-ES"/>
        </w:rPr>
      </w:pPr>
      <w:r w:rsidRPr="00A10E05">
        <w:rPr>
          <w:rFonts w:ascii="Calibri" w:eastAsiaTheme="minorEastAsia" w:hAnsi="Calibri" w:cs="Calibri"/>
          <w:color w:val="FB0007"/>
          <w:sz w:val="24"/>
          <w:szCs w:val="24"/>
          <w:lang w:val="es-ES" w:eastAsia="es-ES"/>
        </w:rPr>
        <w:t>bmcabreravivas@yahoo.com</w:t>
      </w:r>
    </w:p>
    <w:p w14:paraId="21E1BE94" w14:textId="1CB1A66C" w:rsidR="00EC5E99" w:rsidRPr="00A10E05" w:rsidRDefault="00A10E05" w:rsidP="0054280E">
      <w:pPr>
        <w:spacing w:after="0" w:line="276" w:lineRule="auto"/>
        <w:jc w:val="right"/>
        <w:rPr>
          <w:rFonts w:ascii="Times New Roman" w:hAnsi="Times New Roman" w:cs="Times New Roman"/>
          <w:color w:val="000000"/>
          <w:sz w:val="24"/>
          <w:szCs w:val="24"/>
          <w:lang w:val="es-ES"/>
        </w:rPr>
      </w:pPr>
      <w:r w:rsidRPr="00A10E05">
        <w:rPr>
          <w:rFonts w:ascii="Times New Roman" w:hAnsi="Times New Roman" w:cs="Times New Roman"/>
          <w:color w:val="000000"/>
          <w:sz w:val="24"/>
          <w:szCs w:val="24"/>
          <w:lang w:val="es-ES"/>
        </w:rPr>
        <w:t>https://orcid.org/</w:t>
      </w:r>
      <w:r w:rsidR="00EC5E99" w:rsidRPr="00A10E05">
        <w:rPr>
          <w:rFonts w:ascii="Times New Roman" w:hAnsi="Times New Roman" w:cs="Times New Roman"/>
          <w:color w:val="000000"/>
          <w:sz w:val="24"/>
          <w:szCs w:val="24"/>
          <w:lang w:val="es-ES"/>
        </w:rPr>
        <w:t>0000-0002-9760</w:t>
      </w:r>
      <w:r w:rsidR="00205F4E">
        <w:rPr>
          <w:rFonts w:ascii="Times New Roman" w:hAnsi="Times New Roman" w:cs="Times New Roman"/>
          <w:color w:val="000000"/>
          <w:sz w:val="24"/>
          <w:szCs w:val="24"/>
          <w:lang w:val="es-ES"/>
        </w:rPr>
        <w:t>-5473</w:t>
      </w:r>
    </w:p>
    <w:p w14:paraId="22B7971B" w14:textId="3A7A7C2B" w:rsidR="00364339" w:rsidRDefault="00364339" w:rsidP="0054280E">
      <w:pPr>
        <w:spacing w:after="0" w:line="276" w:lineRule="auto"/>
        <w:jc w:val="right"/>
        <w:rPr>
          <w:rFonts w:ascii="Times New Roman" w:hAnsi="Times New Roman" w:cs="Times New Roman"/>
          <w:sz w:val="24"/>
          <w:szCs w:val="24"/>
        </w:rPr>
      </w:pPr>
    </w:p>
    <w:p w14:paraId="00F23CEF" w14:textId="1CEC75A9" w:rsidR="0054280E" w:rsidRDefault="00CD0E1A" w:rsidP="0054280E">
      <w:pPr>
        <w:spacing w:after="0" w:line="276" w:lineRule="auto"/>
        <w:jc w:val="right"/>
        <w:rPr>
          <w:rFonts w:ascii="Times New Roman" w:hAnsi="Times New Roman" w:cs="Times New Roman"/>
          <w:sz w:val="24"/>
        </w:rPr>
      </w:pPr>
      <w:r w:rsidRPr="0054280E">
        <w:rPr>
          <w:rFonts w:ascii="Calibri" w:eastAsiaTheme="minorEastAsia" w:hAnsi="Calibri" w:cs="Calibri"/>
          <w:b/>
          <w:bCs/>
          <w:color w:val="000000"/>
          <w:sz w:val="24"/>
          <w:szCs w:val="24"/>
          <w:lang w:val="es-ES" w:eastAsia="es-ES"/>
        </w:rPr>
        <w:t>Ismael Soto López</w:t>
      </w:r>
      <w:r w:rsidR="0054280E">
        <w:rPr>
          <w:rFonts w:ascii="Times New Roman" w:hAnsi="Times New Roman" w:cs="Times New Roman"/>
          <w:sz w:val="24"/>
          <w:szCs w:val="24"/>
        </w:rPr>
        <w:br/>
      </w:r>
      <w:r w:rsidR="0054280E" w:rsidRPr="0054280E">
        <w:rPr>
          <w:rFonts w:ascii="Times New Roman" w:hAnsi="Times New Roman" w:cs="Times New Roman"/>
          <w:sz w:val="24"/>
        </w:rPr>
        <w:t>Benemérita Universidad Autónoma de Puebla, Facultad de Ciencias Químicas, México</w:t>
      </w:r>
    </w:p>
    <w:p w14:paraId="366A9CC7" w14:textId="4FAC22D7" w:rsidR="00EC5E99" w:rsidRPr="00A10E05" w:rsidRDefault="00EC5E99" w:rsidP="0054280E">
      <w:pPr>
        <w:spacing w:after="0" w:line="276" w:lineRule="auto"/>
        <w:jc w:val="right"/>
        <w:rPr>
          <w:rFonts w:ascii="Calibri" w:eastAsiaTheme="minorEastAsia" w:hAnsi="Calibri" w:cs="Calibri"/>
          <w:color w:val="FB0007"/>
          <w:sz w:val="24"/>
          <w:szCs w:val="24"/>
          <w:lang w:val="es-ES" w:eastAsia="es-ES"/>
        </w:rPr>
      </w:pPr>
      <w:r w:rsidRPr="00A10E05">
        <w:rPr>
          <w:rFonts w:ascii="Calibri" w:eastAsiaTheme="minorEastAsia" w:hAnsi="Calibri" w:cs="Calibri"/>
          <w:color w:val="FB0007"/>
          <w:sz w:val="24"/>
          <w:szCs w:val="24"/>
          <w:lang w:val="es-ES" w:eastAsia="es-ES"/>
        </w:rPr>
        <w:t>Issolo2015@yahoo.com</w:t>
      </w:r>
    </w:p>
    <w:p w14:paraId="3A76D5F1" w14:textId="72AA465B" w:rsidR="00EC5E99" w:rsidRPr="00A10E05" w:rsidRDefault="00A10E05" w:rsidP="0054280E">
      <w:pPr>
        <w:spacing w:after="0" w:line="276" w:lineRule="auto"/>
        <w:jc w:val="right"/>
        <w:rPr>
          <w:rFonts w:ascii="Times New Roman" w:hAnsi="Times New Roman" w:cs="Times New Roman"/>
          <w:color w:val="000000"/>
          <w:sz w:val="24"/>
          <w:szCs w:val="24"/>
          <w:lang w:val="es-ES"/>
        </w:rPr>
      </w:pPr>
      <w:r w:rsidRPr="00A10E05">
        <w:rPr>
          <w:rFonts w:ascii="Times New Roman" w:hAnsi="Times New Roman" w:cs="Times New Roman"/>
          <w:color w:val="000000"/>
          <w:sz w:val="24"/>
          <w:szCs w:val="24"/>
          <w:lang w:val="es-ES"/>
        </w:rPr>
        <w:t>https://orcid.org/</w:t>
      </w:r>
      <w:r w:rsidR="00907719">
        <w:rPr>
          <w:rFonts w:ascii="Times New Roman" w:hAnsi="Times New Roman" w:cs="Times New Roman"/>
          <w:color w:val="000000"/>
          <w:sz w:val="24"/>
          <w:szCs w:val="24"/>
          <w:lang w:val="es-ES"/>
        </w:rPr>
        <w:t>0000-0002-5501-5651</w:t>
      </w:r>
    </w:p>
    <w:p w14:paraId="65F3487A" w14:textId="29BADE63" w:rsidR="00364339" w:rsidRDefault="00364339" w:rsidP="0054280E">
      <w:pPr>
        <w:spacing w:after="0" w:line="276" w:lineRule="auto"/>
        <w:jc w:val="right"/>
        <w:rPr>
          <w:rFonts w:ascii="Times New Roman" w:hAnsi="Times New Roman" w:cs="Times New Roman"/>
          <w:sz w:val="24"/>
          <w:szCs w:val="24"/>
        </w:rPr>
      </w:pPr>
    </w:p>
    <w:p w14:paraId="04D3ADEC" w14:textId="468A876A" w:rsidR="0054280E" w:rsidRDefault="00CD0E1A" w:rsidP="0054280E">
      <w:pPr>
        <w:spacing w:after="0" w:line="276" w:lineRule="auto"/>
        <w:jc w:val="right"/>
        <w:rPr>
          <w:rFonts w:ascii="Times New Roman" w:hAnsi="Times New Roman" w:cs="Times New Roman"/>
          <w:sz w:val="24"/>
        </w:rPr>
      </w:pPr>
      <w:r w:rsidRPr="0054280E">
        <w:rPr>
          <w:rFonts w:ascii="Calibri" w:eastAsiaTheme="minorEastAsia" w:hAnsi="Calibri" w:cs="Calibri"/>
          <w:b/>
          <w:bCs/>
          <w:color w:val="000000"/>
          <w:sz w:val="24"/>
          <w:szCs w:val="24"/>
          <w:lang w:val="es-ES" w:eastAsia="es-ES"/>
        </w:rPr>
        <w:t>Alejandra Castro Lino</w:t>
      </w:r>
      <w:r w:rsidR="0054280E" w:rsidRPr="0054280E">
        <w:rPr>
          <w:rFonts w:ascii="Calibri" w:eastAsiaTheme="minorEastAsia" w:hAnsi="Calibri" w:cs="Calibri"/>
          <w:b/>
          <w:bCs/>
          <w:color w:val="000000"/>
          <w:sz w:val="24"/>
          <w:szCs w:val="24"/>
          <w:lang w:val="es-ES" w:eastAsia="es-ES"/>
        </w:rPr>
        <w:br/>
      </w:r>
      <w:r w:rsidR="0054280E" w:rsidRPr="0054280E">
        <w:rPr>
          <w:rFonts w:ascii="Times New Roman" w:hAnsi="Times New Roman" w:cs="Times New Roman"/>
          <w:sz w:val="24"/>
        </w:rPr>
        <w:t>Benemérita Universidad Autónoma de Puebla, Facultad de Ciencias Químicas, México</w:t>
      </w:r>
    </w:p>
    <w:p w14:paraId="4B79CEB0" w14:textId="2D7667A8" w:rsidR="00EC5E99" w:rsidRPr="00A10E05" w:rsidRDefault="00EC5E99" w:rsidP="0054280E">
      <w:pPr>
        <w:spacing w:after="0" w:line="276" w:lineRule="auto"/>
        <w:jc w:val="right"/>
        <w:rPr>
          <w:rFonts w:ascii="Calibri" w:eastAsiaTheme="minorEastAsia" w:hAnsi="Calibri" w:cs="Calibri"/>
          <w:color w:val="FB0007"/>
          <w:sz w:val="24"/>
          <w:szCs w:val="24"/>
          <w:lang w:val="es-ES" w:eastAsia="es-ES"/>
        </w:rPr>
      </w:pPr>
      <w:r w:rsidRPr="00A10E05">
        <w:rPr>
          <w:rFonts w:ascii="Calibri" w:eastAsiaTheme="minorEastAsia" w:hAnsi="Calibri" w:cs="Calibri"/>
          <w:color w:val="FB0007"/>
          <w:sz w:val="24"/>
          <w:szCs w:val="24"/>
          <w:lang w:val="es-ES" w:eastAsia="es-ES"/>
        </w:rPr>
        <w:t>Alcastro1228@yahoo.com.mx</w:t>
      </w:r>
    </w:p>
    <w:p w14:paraId="4795FA50" w14:textId="7EB0064A" w:rsidR="00EC5E99" w:rsidRPr="0054280E" w:rsidRDefault="00A10E05" w:rsidP="0054280E">
      <w:pPr>
        <w:spacing w:after="0" w:line="276" w:lineRule="auto"/>
        <w:jc w:val="right"/>
        <w:rPr>
          <w:rFonts w:ascii="Times New Roman" w:hAnsi="Times New Roman" w:cs="Times New Roman"/>
          <w:sz w:val="28"/>
          <w:szCs w:val="24"/>
        </w:rPr>
      </w:pPr>
      <w:r w:rsidRPr="00A10E05">
        <w:rPr>
          <w:rFonts w:ascii="Times New Roman" w:hAnsi="Times New Roman" w:cs="Times New Roman"/>
          <w:color w:val="000000"/>
          <w:sz w:val="24"/>
          <w:szCs w:val="24"/>
          <w:lang w:val="es-ES"/>
        </w:rPr>
        <w:t>https://orcid.org/</w:t>
      </w:r>
      <w:r w:rsidR="00EC5E99" w:rsidRPr="00A10E05">
        <w:rPr>
          <w:rFonts w:ascii="Times New Roman" w:hAnsi="Times New Roman" w:cs="Times New Roman"/>
          <w:color w:val="000000"/>
          <w:sz w:val="24"/>
          <w:szCs w:val="24"/>
          <w:lang w:val="es-ES"/>
        </w:rPr>
        <w:t>0000</w:t>
      </w:r>
      <w:r w:rsidR="00EC5E99">
        <w:rPr>
          <w:rFonts w:ascii="Times New Roman" w:hAnsi="Times New Roman" w:cs="Times New Roman"/>
          <w:sz w:val="24"/>
        </w:rPr>
        <w:t>-0003-0321-4357</w:t>
      </w:r>
    </w:p>
    <w:p w14:paraId="78822B8F" w14:textId="68183C71" w:rsidR="00364339" w:rsidRDefault="00364339" w:rsidP="0054280E">
      <w:pPr>
        <w:spacing w:after="0" w:line="276" w:lineRule="auto"/>
        <w:jc w:val="right"/>
        <w:rPr>
          <w:rFonts w:ascii="Times New Roman" w:hAnsi="Times New Roman" w:cs="Times New Roman"/>
          <w:sz w:val="24"/>
          <w:szCs w:val="24"/>
        </w:rPr>
      </w:pPr>
    </w:p>
    <w:p w14:paraId="4092BB96" w14:textId="6DD4FCDE" w:rsidR="0054280E" w:rsidRDefault="0047286A" w:rsidP="0054280E">
      <w:pPr>
        <w:spacing w:after="0" w:line="276" w:lineRule="auto"/>
        <w:jc w:val="right"/>
        <w:rPr>
          <w:rFonts w:ascii="Times New Roman" w:hAnsi="Times New Roman" w:cs="Times New Roman"/>
          <w:sz w:val="24"/>
        </w:rPr>
      </w:pPr>
      <w:r w:rsidRPr="0054280E">
        <w:rPr>
          <w:rFonts w:ascii="Calibri" w:eastAsiaTheme="minorEastAsia" w:hAnsi="Calibri" w:cs="Calibri"/>
          <w:b/>
          <w:bCs/>
          <w:color w:val="000000"/>
          <w:sz w:val="24"/>
          <w:szCs w:val="24"/>
          <w:lang w:val="es-ES" w:eastAsia="es-ES"/>
        </w:rPr>
        <w:t>Juan Carlos Ramírez García</w:t>
      </w:r>
      <w:r w:rsidR="0054280E">
        <w:rPr>
          <w:rFonts w:ascii="Times New Roman" w:hAnsi="Times New Roman" w:cs="Times New Roman"/>
          <w:sz w:val="24"/>
          <w:szCs w:val="24"/>
        </w:rPr>
        <w:br/>
      </w:r>
      <w:r w:rsidR="0054280E" w:rsidRPr="0054280E">
        <w:rPr>
          <w:rFonts w:ascii="Times New Roman" w:hAnsi="Times New Roman" w:cs="Times New Roman"/>
          <w:sz w:val="24"/>
        </w:rPr>
        <w:t>Benemérita Universidad Autónoma de Puebla, Facultad de Ciencias Químicas, México</w:t>
      </w:r>
    </w:p>
    <w:p w14:paraId="523F0F51" w14:textId="0D8EBB9B" w:rsidR="00EC5E99" w:rsidRPr="00A10E05" w:rsidRDefault="001F2B63" w:rsidP="0054280E">
      <w:pPr>
        <w:spacing w:after="0" w:line="276" w:lineRule="auto"/>
        <w:jc w:val="right"/>
        <w:rPr>
          <w:rFonts w:ascii="Calibri" w:eastAsiaTheme="minorEastAsia" w:hAnsi="Calibri" w:cs="Calibri"/>
          <w:color w:val="FB0007"/>
          <w:sz w:val="24"/>
          <w:szCs w:val="24"/>
          <w:lang w:val="es-ES" w:eastAsia="es-ES"/>
        </w:rPr>
      </w:pPr>
      <w:r w:rsidRPr="00A10E05">
        <w:rPr>
          <w:rFonts w:ascii="Calibri" w:eastAsiaTheme="minorEastAsia" w:hAnsi="Calibri" w:cs="Calibri"/>
          <w:color w:val="FB0007"/>
          <w:sz w:val="24"/>
          <w:szCs w:val="24"/>
          <w:lang w:val="es-ES" w:eastAsia="es-ES"/>
        </w:rPr>
        <w:t>jcramirezgarcia@gmail.com</w:t>
      </w:r>
    </w:p>
    <w:p w14:paraId="3A995507" w14:textId="1BEB9EAE" w:rsidR="001F2B63" w:rsidRPr="0054280E" w:rsidRDefault="00A10E05" w:rsidP="0054280E">
      <w:pPr>
        <w:spacing w:after="0" w:line="276" w:lineRule="auto"/>
        <w:jc w:val="right"/>
        <w:rPr>
          <w:rFonts w:ascii="Times New Roman" w:hAnsi="Times New Roman" w:cs="Times New Roman"/>
          <w:sz w:val="28"/>
          <w:szCs w:val="24"/>
        </w:rPr>
      </w:pPr>
      <w:r w:rsidRPr="00A10E05">
        <w:rPr>
          <w:rFonts w:ascii="Times New Roman" w:hAnsi="Times New Roman" w:cs="Times New Roman"/>
          <w:color w:val="000000"/>
          <w:sz w:val="24"/>
          <w:szCs w:val="24"/>
          <w:lang w:val="es-ES"/>
        </w:rPr>
        <w:t>https://orcid.org/</w:t>
      </w:r>
      <w:r w:rsidR="001F2B63" w:rsidRPr="00A10E05">
        <w:rPr>
          <w:rFonts w:ascii="Times New Roman" w:hAnsi="Times New Roman" w:cs="Times New Roman"/>
          <w:color w:val="000000"/>
          <w:sz w:val="24"/>
          <w:szCs w:val="24"/>
          <w:lang w:val="es-ES"/>
        </w:rPr>
        <w:t>0000-</w:t>
      </w:r>
      <w:r w:rsidR="001F2B63">
        <w:rPr>
          <w:rFonts w:ascii="Times New Roman" w:hAnsi="Times New Roman" w:cs="Times New Roman"/>
          <w:sz w:val="24"/>
        </w:rPr>
        <w:t>0003-1351-5276</w:t>
      </w:r>
    </w:p>
    <w:p w14:paraId="3BFE9E1F" w14:textId="77777777" w:rsidR="008811EA" w:rsidRDefault="008811EA">
      <w:pPr>
        <w:pStyle w:val="Sinespaciado"/>
        <w:spacing w:line="360" w:lineRule="auto"/>
        <w:jc w:val="both"/>
        <w:rPr>
          <w:rFonts w:asciiTheme="minorHAnsi" w:eastAsia="Times New Roman" w:hAnsiTheme="minorHAnsi" w:cstheme="minorHAnsi"/>
          <w:b/>
          <w:color w:val="000000"/>
          <w:sz w:val="28"/>
          <w:szCs w:val="28"/>
          <w:lang w:val="es-ES" w:eastAsia="es-ES"/>
        </w:rPr>
      </w:pPr>
    </w:p>
    <w:p w14:paraId="4F1AEF42" w14:textId="30F82DB7" w:rsidR="005043A6" w:rsidRPr="0054280E" w:rsidRDefault="00BC3B54">
      <w:pPr>
        <w:pStyle w:val="Sinespaciado"/>
        <w:spacing w:line="360" w:lineRule="auto"/>
        <w:jc w:val="both"/>
        <w:rPr>
          <w:rFonts w:asciiTheme="minorHAnsi" w:eastAsia="Times New Roman" w:hAnsiTheme="minorHAnsi" w:cstheme="minorHAnsi"/>
          <w:b/>
          <w:color w:val="000000"/>
          <w:sz w:val="28"/>
          <w:szCs w:val="28"/>
          <w:lang w:val="es-ES" w:eastAsia="es-ES"/>
        </w:rPr>
      </w:pPr>
      <w:r w:rsidRPr="0054280E">
        <w:rPr>
          <w:rFonts w:asciiTheme="minorHAnsi" w:eastAsia="Times New Roman" w:hAnsiTheme="minorHAnsi" w:cstheme="minorHAnsi"/>
          <w:b/>
          <w:color w:val="000000"/>
          <w:sz w:val="28"/>
          <w:szCs w:val="28"/>
          <w:lang w:val="es-ES" w:eastAsia="es-ES"/>
        </w:rPr>
        <w:lastRenderedPageBreak/>
        <w:t>Resumen</w:t>
      </w:r>
    </w:p>
    <w:p w14:paraId="53842DD8" w14:textId="328D8B27" w:rsidR="000B602D" w:rsidRDefault="009A4851" w:rsidP="00E73B76">
      <w:pPr>
        <w:pStyle w:val="Sinespaciado"/>
        <w:spacing w:line="360" w:lineRule="auto"/>
        <w:jc w:val="both"/>
        <w:rPr>
          <w:rFonts w:ascii="Times New Roman" w:hAnsi="Times New Roman"/>
          <w:sz w:val="24"/>
          <w:szCs w:val="24"/>
        </w:rPr>
      </w:pPr>
      <w:r w:rsidRPr="00364339">
        <w:rPr>
          <w:rFonts w:ascii="Times New Roman" w:hAnsi="Times New Roman"/>
          <w:sz w:val="24"/>
          <w:szCs w:val="24"/>
        </w:rPr>
        <w:t>La contaminación de las aguas de ríos y mares por la presencia de metales es un problema de escala mundial debido</w:t>
      </w:r>
      <w:r w:rsidR="00933468">
        <w:rPr>
          <w:rFonts w:ascii="Times New Roman" w:hAnsi="Times New Roman"/>
          <w:sz w:val="24"/>
          <w:szCs w:val="24"/>
        </w:rPr>
        <w:t xml:space="preserve"> </w:t>
      </w:r>
      <w:r w:rsidR="00933468" w:rsidRPr="00CD5D96">
        <w:rPr>
          <w:rFonts w:ascii="Times New Roman" w:hAnsi="Times New Roman"/>
          <w:sz w:val="24"/>
          <w:szCs w:val="24"/>
        </w:rPr>
        <w:t>principalmente</w:t>
      </w:r>
      <w:r w:rsidRPr="00364339">
        <w:rPr>
          <w:rFonts w:ascii="Times New Roman" w:hAnsi="Times New Roman"/>
          <w:sz w:val="24"/>
          <w:szCs w:val="24"/>
        </w:rPr>
        <w:t xml:space="preserve"> al impacto de los relaves mineros. </w:t>
      </w:r>
      <w:r w:rsidRPr="0054280E">
        <w:rPr>
          <w:rFonts w:ascii="Times New Roman" w:hAnsi="Times New Roman"/>
          <w:sz w:val="24"/>
          <w:szCs w:val="24"/>
          <w:shd w:val="clear" w:color="auto" w:fill="FFFFFF"/>
        </w:rPr>
        <w:t>Se ha demostrado científicamente que, además de causar algunos de los </w:t>
      </w:r>
      <w:r w:rsidRPr="0054280E">
        <w:rPr>
          <w:rStyle w:val="Textoennegrita"/>
          <w:rFonts w:ascii="Times New Roman" w:hAnsi="Times New Roman"/>
          <w:b w:val="0"/>
          <w:sz w:val="24"/>
          <w:szCs w:val="24"/>
          <w:bdr w:val="none" w:sz="0" w:space="0" w:color="auto" w:frame="1"/>
          <w:shd w:val="clear" w:color="auto" w:fill="FFFFFF"/>
        </w:rPr>
        <w:t>problemas ambientales</w:t>
      </w:r>
      <w:r w:rsidRPr="0054280E">
        <w:rPr>
          <w:rFonts w:ascii="Times New Roman" w:hAnsi="Times New Roman"/>
          <w:sz w:val="24"/>
          <w:szCs w:val="24"/>
          <w:shd w:val="clear" w:color="auto" w:fill="FFFFFF"/>
        </w:rPr>
        <w:t> más graves, la exposición a metales en determinadas circunstancias es la causa de la </w:t>
      </w:r>
      <w:r w:rsidRPr="0054280E">
        <w:rPr>
          <w:rStyle w:val="Textoennegrita"/>
          <w:rFonts w:ascii="Times New Roman" w:hAnsi="Times New Roman"/>
          <w:b w:val="0"/>
          <w:sz w:val="24"/>
          <w:szCs w:val="24"/>
          <w:bdr w:val="none" w:sz="0" w:space="0" w:color="auto" w:frame="1"/>
          <w:shd w:val="clear" w:color="auto" w:fill="FFFFFF"/>
        </w:rPr>
        <w:t>degradación y muerte de vegetación, ríos, animales</w:t>
      </w:r>
      <w:r w:rsidRPr="0054280E">
        <w:rPr>
          <w:rFonts w:ascii="Times New Roman" w:hAnsi="Times New Roman"/>
          <w:b/>
          <w:sz w:val="24"/>
          <w:szCs w:val="24"/>
          <w:shd w:val="clear" w:color="auto" w:fill="FFFFFF"/>
        </w:rPr>
        <w:t> </w:t>
      </w:r>
      <w:r w:rsidRPr="0054280E">
        <w:rPr>
          <w:rFonts w:ascii="Times New Roman" w:hAnsi="Times New Roman"/>
          <w:sz w:val="24"/>
          <w:szCs w:val="24"/>
          <w:shd w:val="clear" w:color="auto" w:fill="FFFFFF"/>
        </w:rPr>
        <w:t xml:space="preserve">e incluso de daños directos en el </w:t>
      </w:r>
      <w:r w:rsidR="000B602D">
        <w:rPr>
          <w:rFonts w:ascii="Times New Roman" w:hAnsi="Times New Roman"/>
          <w:sz w:val="24"/>
          <w:szCs w:val="24"/>
          <w:shd w:val="clear" w:color="auto" w:fill="FFFFFF"/>
        </w:rPr>
        <w:t>ser humano</w:t>
      </w:r>
      <w:r w:rsidRPr="0054280E">
        <w:rPr>
          <w:rFonts w:ascii="Times New Roman" w:hAnsi="Times New Roman"/>
          <w:sz w:val="24"/>
          <w:szCs w:val="24"/>
          <w:shd w:val="clear" w:color="auto" w:fill="FFFFFF"/>
        </w:rPr>
        <w:t xml:space="preserve">, </w:t>
      </w:r>
      <w:r w:rsidRPr="00364339">
        <w:rPr>
          <w:rFonts w:ascii="Times New Roman" w:hAnsi="Times New Roman"/>
          <w:sz w:val="24"/>
          <w:szCs w:val="24"/>
        </w:rPr>
        <w:t>por lo que es esencial buscar formas para</w:t>
      </w:r>
      <w:r w:rsidR="005043A6" w:rsidRPr="00364339">
        <w:rPr>
          <w:rFonts w:ascii="Times New Roman" w:hAnsi="Times New Roman"/>
          <w:sz w:val="24"/>
          <w:szCs w:val="24"/>
        </w:rPr>
        <w:t xml:space="preserve"> eliminarlos, o al menos reducir su impacto. </w:t>
      </w:r>
    </w:p>
    <w:p w14:paraId="57599490" w14:textId="6E6CBF2C" w:rsidR="00873357" w:rsidRPr="00364339" w:rsidRDefault="005043A6" w:rsidP="0054280E">
      <w:pPr>
        <w:pStyle w:val="Sinespaciado"/>
        <w:spacing w:line="360" w:lineRule="auto"/>
        <w:ind w:firstLine="708"/>
        <w:jc w:val="both"/>
        <w:rPr>
          <w:rFonts w:ascii="Times New Roman" w:hAnsi="Times New Roman"/>
          <w:sz w:val="24"/>
          <w:szCs w:val="24"/>
        </w:rPr>
      </w:pPr>
      <w:r w:rsidRPr="00364339">
        <w:rPr>
          <w:rFonts w:ascii="Times New Roman" w:hAnsi="Times New Roman"/>
          <w:sz w:val="24"/>
          <w:szCs w:val="24"/>
        </w:rPr>
        <w:t xml:space="preserve">Este trabajo muestra los resultados obtenidos del comportamiento </w:t>
      </w:r>
      <w:r w:rsidR="00AB06A7" w:rsidRPr="00364339">
        <w:rPr>
          <w:rFonts w:ascii="Times New Roman" w:hAnsi="Times New Roman"/>
          <w:sz w:val="24"/>
          <w:szCs w:val="24"/>
        </w:rPr>
        <w:t>reductor</w:t>
      </w:r>
      <w:r w:rsidRPr="00364339">
        <w:rPr>
          <w:rFonts w:ascii="Times New Roman" w:hAnsi="Times New Roman"/>
          <w:sz w:val="24"/>
          <w:szCs w:val="24"/>
        </w:rPr>
        <w:t xml:space="preserve"> de extractos de plantas frente a iones de plata, un proceso donde</w:t>
      </w:r>
      <w:r w:rsidR="00F960E8">
        <w:rPr>
          <w:rFonts w:ascii="Times New Roman" w:hAnsi="Times New Roman"/>
          <w:sz w:val="24"/>
          <w:szCs w:val="24"/>
        </w:rPr>
        <w:t xml:space="preserve">, </w:t>
      </w:r>
      <w:r w:rsidR="00F960E8" w:rsidRPr="00CD5D96">
        <w:rPr>
          <w:rFonts w:ascii="Times New Roman" w:hAnsi="Times New Roman"/>
          <w:sz w:val="24"/>
          <w:szCs w:val="24"/>
        </w:rPr>
        <w:t>en lugar de usar reactivos sintéticos, método simple y económico</w:t>
      </w:r>
      <w:r w:rsidR="00F960E8">
        <w:rPr>
          <w:rFonts w:ascii="Times New Roman" w:hAnsi="Times New Roman"/>
          <w:sz w:val="24"/>
          <w:szCs w:val="24"/>
        </w:rPr>
        <w:t>,</w:t>
      </w:r>
      <w:r w:rsidRPr="00364339">
        <w:rPr>
          <w:rFonts w:ascii="Times New Roman" w:hAnsi="Times New Roman"/>
          <w:sz w:val="24"/>
          <w:szCs w:val="24"/>
        </w:rPr>
        <w:t xml:space="preserve"> los extractos son químicos utilizados como reactivos en la recuperación de un metal</w:t>
      </w:r>
      <w:r w:rsidR="00F960E8">
        <w:rPr>
          <w:rFonts w:ascii="Times New Roman" w:hAnsi="Times New Roman"/>
          <w:sz w:val="24"/>
          <w:szCs w:val="24"/>
        </w:rPr>
        <w:t xml:space="preserve">. </w:t>
      </w:r>
      <w:r w:rsidR="00873357" w:rsidRPr="00364339">
        <w:rPr>
          <w:rFonts w:ascii="Times New Roman" w:hAnsi="Times New Roman"/>
          <w:sz w:val="24"/>
          <w:szCs w:val="24"/>
        </w:rPr>
        <w:t>E</w:t>
      </w:r>
      <w:r w:rsidRPr="00364339">
        <w:rPr>
          <w:rFonts w:ascii="Times New Roman" w:hAnsi="Times New Roman"/>
          <w:sz w:val="24"/>
          <w:szCs w:val="24"/>
        </w:rPr>
        <w:t xml:space="preserve">xtractos que contienen sustancias antioxidantes como flavonoides, taninos y compuestos fenólicos, que son metabolitos secundarios de muchas plantas, </w:t>
      </w:r>
      <w:r w:rsidR="00877D6E">
        <w:rPr>
          <w:rFonts w:ascii="Times New Roman" w:hAnsi="Times New Roman"/>
          <w:sz w:val="24"/>
          <w:szCs w:val="24"/>
        </w:rPr>
        <w:t>cuya</w:t>
      </w:r>
      <w:r w:rsidRPr="00364339">
        <w:rPr>
          <w:rFonts w:ascii="Times New Roman" w:hAnsi="Times New Roman"/>
          <w:sz w:val="24"/>
          <w:szCs w:val="24"/>
        </w:rPr>
        <w:t xml:space="preserve"> actividad antioxidante desempeña un papel fundamental</w:t>
      </w:r>
      <w:r w:rsidR="00873357" w:rsidRPr="00364339">
        <w:rPr>
          <w:rFonts w:ascii="Times New Roman" w:hAnsi="Times New Roman"/>
          <w:sz w:val="24"/>
          <w:szCs w:val="24"/>
        </w:rPr>
        <w:t xml:space="preserve"> en los procesos de reducción</w:t>
      </w:r>
      <w:r w:rsidRPr="00364339">
        <w:rPr>
          <w:rFonts w:ascii="Times New Roman" w:hAnsi="Times New Roman"/>
          <w:sz w:val="24"/>
          <w:szCs w:val="24"/>
        </w:rPr>
        <w:t xml:space="preserve">. Los extractos de plantas estudiados </w:t>
      </w:r>
      <w:r w:rsidR="00873357" w:rsidRPr="00364339">
        <w:rPr>
          <w:rFonts w:ascii="Times New Roman" w:hAnsi="Times New Roman"/>
          <w:sz w:val="24"/>
          <w:szCs w:val="24"/>
        </w:rPr>
        <w:t>fueron</w:t>
      </w:r>
      <w:r w:rsidR="00877D6E">
        <w:rPr>
          <w:rFonts w:ascii="Times New Roman" w:hAnsi="Times New Roman"/>
          <w:sz w:val="24"/>
          <w:szCs w:val="24"/>
        </w:rPr>
        <w:t xml:space="preserve"> los siguientes</w:t>
      </w:r>
      <w:r w:rsidR="00873357" w:rsidRPr="00364339">
        <w:rPr>
          <w:rFonts w:ascii="Times New Roman" w:hAnsi="Times New Roman"/>
          <w:sz w:val="24"/>
          <w:szCs w:val="24"/>
        </w:rPr>
        <w:t>:</w:t>
      </w:r>
      <w:r w:rsidRPr="00364339">
        <w:rPr>
          <w:rFonts w:ascii="Times New Roman" w:hAnsi="Times New Roman"/>
          <w:sz w:val="24"/>
          <w:szCs w:val="24"/>
        </w:rPr>
        <w:t xml:space="preserve"> </w:t>
      </w:r>
      <w:r w:rsidR="00877D6E">
        <w:rPr>
          <w:rFonts w:ascii="Times New Roman" w:hAnsi="Times New Roman"/>
          <w:sz w:val="24"/>
          <w:szCs w:val="24"/>
        </w:rPr>
        <w:t>d</w:t>
      </w:r>
      <w:r w:rsidR="00877D6E" w:rsidRPr="00364339">
        <w:rPr>
          <w:rFonts w:ascii="Times New Roman" w:hAnsi="Times New Roman"/>
          <w:sz w:val="24"/>
          <w:szCs w:val="24"/>
        </w:rPr>
        <w:t xml:space="preserve">iente </w:t>
      </w:r>
      <w:r w:rsidRPr="00364339">
        <w:rPr>
          <w:rFonts w:ascii="Times New Roman" w:hAnsi="Times New Roman"/>
          <w:sz w:val="24"/>
          <w:szCs w:val="24"/>
        </w:rPr>
        <w:t xml:space="preserve">de </w:t>
      </w:r>
      <w:r w:rsidR="00877D6E">
        <w:rPr>
          <w:rFonts w:ascii="Times New Roman" w:hAnsi="Times New Roman"/>
          <w:sz w:val="24"/>
          <w:szCs w:val="24"/>
        </w:rPr>
        <w:t>l</w:t>
      </w:r>
      <w:r w:rsidRPr="00364339">
        <w:rPr>
          <w:rFonts w:ascii="Times New Roman" w:hAnsi="Times New Roman"/>
          <w:sz w:val="24"/>
          <w:szCs w:val="24"/>
        </w:rPr>
        <w:t>eón (</w:t>
      </w:r>
      <w:r w:rsidRPr="00364339">
        <w:rPr>
          <w:rFonts w:ascii="Times New Roman" w:hAnsi="Times New Roman"/>
          <w:i/>
          <w:sz w:val="24"/>
          <w:szCs w:val="24"/>
        </w:rPr>
        <w:t>Taraxacun officianale</w:t>
      </w:r>
      <w:r w:rsidRPr="00364339">
        <w:rPr>
          <w:rFonts w:ascii="Times New Roman" w:hAnsi="Times New Roman"/>
          <w:sz w:val="24"/>
          <w:szCs w:val="24"/>
        </w:rPr>
        <w:t xml:space="preserve">), </w:t>
      </w:r>
      <w:r w:rsidR="00877D6E">
        <w:rPr>
          <w:rFonts w:ascii="Times New Roman" w:hAnsi="Times New Roman"/>
          <w:sz w:val="24"/>
          <w:szCs w:val="24"/>
        </w:rPr>
        <w:t>p</w:t>
      </w:r>
      <w:r w:rsidR="00877D6E" w:rsidRPr="00364339">
        <w:rPr>
          <w:rFonts w:ascii="Times New Roman" w:hAnsi="Times New Roman"/>
          <w:sz w:val="24"/>
          <w:szCs w:val="24"/>
        </w:rPr>
        <w:t xml:space="preserve">erejil </w:t>
      </w:r>
      <w:r w:rsidRPr="00364339">
        <w:rPr>
          <w:rFonts w:ascii="Times New Roman" w:hAnsi="Times New Roman"/>
          <w:sz w:val="24"/>
          <w:szCs w:val="24"/>
        </w:rPr>
        <w:t>(</w:t>
      </w:r>
      <w:r w:rsidRPr="0054280E">
        <w:rPr>
          <w:rFonts w:ascii="Times New Roman" w:hAnsi="Times New Roman"/>
          <w:i/>
          <w:sz w:val="24"/>
          <w:szCs w:val="24"/>
        </w:rPr>
        <w:t>Petroselinum</w:t>
      </w:r>
      <w:r w:rsidRPr="00364339">
        <w:rPr>
          <w:rFonts w:ascii="Times New Roman" w:hAnsi="Times New Roman"/>
          <w:sz w:val="24"/>
          <w:szCs w:val="24"/>
        </w:rPr>
        <w:t xml:space="preserve"> </w:t>
      </w:r>
      <w:r w:rsidRPr="00364339">
        <w:rPr>
          <w:rFonts w:ascii="Times New Roman" w:hAnsi="Times New Roman"/>
          <w:i/>
          <w:sz w:val="24"/>
          <w:szCs w:val="24"/>
        </w:rPr>
        <w:t>crispum</w:t>
      </w:r>
      <w:r w:rsidRPr="00364339">
        <w:rPr>
          <w:rFonts w:ascii="Times New Roman" w:hAnsi="Times New Roman"/>
          <w:sz w:val="24"/>
          <w:szCs w:val="24"/>
        </w:rPr>
        <w:t xml:space="preserve">) y </w:t>
      </w:r>
      <w:r w:rsidR="00877D6E">
        <w:rPr>
          <w:rFonts w:ascii="Times New Roman" w:hAnsi="Times New Roman"/>
          <w:sz w:val="24"/>
          <w:szCs w:val="24"/>
        </w:rPr>
        <w:t>h</w:t>
      </w:r>
      <w:r w:rsidR="00877D6E" w:rsidRPr="00364339">
        <w:rPr>
          <w:rFonts w:ascii="Times New Roman" w:hAnsi="Times New Roman"/>
          <w:sz w:val="24"/>
          <w:szCs w:val="24"/>
        </w:rPr>
        <w:t xml:space="preserve">ierbabuena </w:t>
      </w:r>
      <w:r w:rsidRPr="00364339">
        <w:rPr>
          <w:rFonts w:ascii="Times New Roman" w:hAnsi="Times New Roman"/>
          <w:sz w:val="24"/>
          <w:szCs w:val="24"/>
        </w:rPr>
        <w:t>(</w:t>
      </w:r>
      <w:r w:rsidRPr="00364339">
        <w:rPr>
          <w:rFonts w:ascii="Times New Roman" w:hAnsi="Times New Roman"/>
          <w:i/>
          <w:sz w:val="24"/>
          <w:szCs w:val="24"/>
        </w:rPr>
        <w:t>Camellia sinensis</w:t>
      </w:r>
      <w:r w:rsidRPr="00364339">
        <w:rPr>
          <w:rFonts w:ascii="Times New Roman" w:hAnsi="Times New Roman"/>
          <w:sz w:val="24"/>
          <w:szCs w:val="24"/>
        </w:rPr>
        <w:t>).</w:t>
      </w:r>
      <w:r w:rsidR="00873357" w:rsidRPr="00364339">
        <w:rPr>
          <w:rFonts w:ascii="Times New Roman" w:hAnsi="Times New Roman"/>
          <w:sz w:val="24"/>
          <w:szCs w:val="24"/>
        </w:rPr>
        <w:t xml:space="preserve"> Se </w:t>
      </w:r>
      <w:r w:rsidR="003010CF" w:rsidRPr="00364339">
        <w:rPr>
          <w:rFonts w:ascii="Times New Roman" w:hAnsi="Times New Roman"/>
          <w:sz w:val="24"/>
          <w:szCs w:val="24"/>
        </w:rPr>
        <w:t>realizar</w:t>
      </w:r>
      <w:r w:rsidR="003010CF">
        <w:rPr>
          <w:rFonts w:ascii="Times New Roman" w:hAnsi="Times New Roman"/>
          <w:sz w:val="24"/>
          <w:szCs w:val="24"/>
        </w:rPr>
        <w:t>o</w:t>
      </w:r>
      <w:r w:rsidR="003010CF" w:rsidRPr="00364339">
        <w:rPr>
          <w:rFonts w:ascii="Times New Roman" w:hAnsi="Times New Roman"/>
          <w:sz w:val="24"/>
          <w:szCs w:val="24"/>
        </w:rPr>
        <w:t xml:space="preserve">n </w:t>
      </w:r>
      <w:r w:rsidR="00873357" w:rsidRPr="00364339">
        <w:rPr>
          <w:rFonts w:ascii="Times New Roman" w:hAnsi="Times New Roman"/>
          <w:sz w:val="24"/>
          <w:szCs w:val="24"/>
        </w:rPr>
        <w:t>pruebas analíticas de la identificación cualitativa de la presencia en los extractos acuosos de los flavonoides, ácidos fenólicos responsables de su poder reductor.</w:t>
      </w:r>
    </w:p>
    <w:p w14:paraId="35C13C81" w14:textId="571E927F" w:rsidR="00B213BC" w:rsidRPr="009A4851" w:rsidRDefault="005043A6" w:rsidP="0054280E">
      <w:pPr>
        <w:pStyle w:val="Sinespaciado"/>
        <w:spacing w:line="360" w:lineRule="auto"/>
        <w:ind w:firstLine="708"/>
        <w:jc w:val="both"/>
      </w:pPr>
      <w:r w:rsidRPr="00E4245A">
        <w:rPr>
          <w:rFonts w:ascii="Times New Roman" w:hAnsi="Times New Roman"/>
          <w:sz w:val="24"/>
          <w:szCs w:val="24"/>
        </w:rPr>
        <w:t xml:space="preserve">El poder reductor de los extractos fue probado a través de la formación de nanopartículas de plata, </w:t>
      </w:r>
      <w:r w:rsidR="001757DA">
        <w:rPr>
          <w:rFonts w:ascii="Times New Roman" w:hAnsi="Times New Roman"/>
          <w:sz w:val="24"/>
          <w:szCs w:val="24"/>
        </w:rPr>
        <w:t xml:space="preserve">y </w:t>
      </w:r>
      <w:r w:rsidRPr="00E4245A">
        <w:rPr>
          <w:rFonts w:ascii="Times New Roman" w:hAnsi="Times New Roman"/>
          <w:sz w:val="24"/>
          <w:szCs w:val="24"/>
        </w:rPr>
        <w:t>monitoreando los espectros UV-Vis</w:t>
      </w:r>
      <w:r w:rsidR="00873357" w:rsidRPr="00E4245A">
        <w:rPr>
          <w:rFonts w:ascii="Times New Roman" w:hAnsi="Times New Roman"/>
          <w:sz w:val="24"/>
          <w:szCs w:val="24"/>
        </w:rPr>
        <w:t xml:space="preserve"> con la aparición de la banda del plasm</w:t>
      </w:r>
      <w:r w:rsidR="008F49CB">
        <w:rPr>
          <w:rFonts w:ascii="Times New Roman" w:hAnsi="Times New Roman"/>
          <w:sz w:val="24"/>
          <w:szCs w:val="24"/>
        </w:rPr>
        <w:t>ó</w:t>
      </w:r>
      <w:r w:rsidR="00873357" w:rsidRPr="00E4245A">
        <w:rPr>
          <w:rFonts w:ascii="Times New Roman" w:hAnsi="Times New Roman"/>
          <w:sz w:val="24"/>
          <w:szCs w:val="24"/>
        </w:rPr>
        <w:t>n característico de nanopartículas metálicas</w:t>
      </w:r>
      <w:r w:rsidRPr="00E4245A">
        <w:rPr>
          <w:rFonts w:ascii="Times New Roman" w:hAnsi="Times New Roman"/>
          <w:sz w:val="24"/>
          <w:szCs w:val="24"/>
        </w:rPr>
        <w:t>, así como</w:t>
      </w:r>
      <w:r w:rsidR="00873357" w:rsidRPr="00E4245A">
        <w:rPr>
          <w:rFonts w:ascii="Times New Roman" w:hAnsi="Times New Roman"/>
          <w:sz w:val="24"/>
          <w:szCs w:val="24"/>
        </w:rPr>
        <w:t xml:space="preserve"> a través de la</w:t>
      </w:r>
      <w:r w:rsidRPr="00E4245A">
        <w:rPr>
          <w:rFonts w:ascii="Times New Roman" w:hAnsi="Times New Roman"/>
          <w:sz w:val="24"/>
          <w:szCs w:val="24"/>
        </w:rPr>
        <w:t xml:space="preserve"> recuper</w:t>
      </w:r>
      <w:r w:rsidR="00873357" w:rsidRPr="00E4245A">
        <w:rPr>
          <w:rFonts w:ascii="Times New Roman" w:hAnsi="Times New Roman"/>
          <w:sz w:val="24"/>
          <w:szCs w:val="24"/>
        </w:rPr>
        <w:t>ación</w:t>
      </w:r>
      <w:r w:rsidRPr="00E4245A">
        <w:rPr>
          <w:rFonts w:ascii="Times New Roman" w:hAnsi="Times New Roman"/>
          <w:sz w:val="24"/>
          <w:szCs w:val="24"/>
        </w:rPr>
        <w:t xml:space="preserve"> </w:t>
      </w:r>
      <w:r w:rsidR="00873357" w:rsidRPr="00E4245A">
        <w:rPr>
          <w:rFonts w:ascii="Times New Roman" w:hAnsi="Times New Roman"/>
          <w:sz w:val="24"/>
          <w:szCs w:val="24"/>
        </w:rPr>
        <w:t>de la</w:t>
      </w:r>
      <w:r w:rsidRPr="00E4245A">
        <w:rPr>
          <w:rFonts w:ascii="Times New Roman" w:hAnsi="Times New Roman"/>
          <w:sz w:val="24"/>
          <w:szCs w:val="24"/>
        </w:rPr>
        <w:t xml:space="preserve"> plata en forma de sólido limpio y brillante con buenos rendimientos</w:t>
      </w:r>
      <w:r w:rsidR="00873357" w:rsidRPr="00E4245A">
        <w:rPr>
          <w:rFonts w:ascii="Times New Roman" w:hAnsi="Times New Roman"/>
          <w:sz w:val="24"/>
          <w:szCs w:val="24"/>
        </w:rPr>
        <w:t>,</w:t>
      </w:r>
      <w:r w:rsidRPr="00E4245A">
        <w:rPr>
          <w:rFonts w:ascii="Times New Roman" w:hAnsi="Times New Roman"/>
          <w:sz w:val="24"/>
          <w:szCs w:val="24"/>
        </w:rPr>
        <w:t xml:space="preserve"> se cuantificó el rendimiento de la plata obtenida con cada uno de los extractos de plantas utilizados</w:t>
      </w:r>
      <w:r w:rsidR="00431189" w:rsidRPr="00E4245A">
        <w:rPr>
          <w:rFonts w:ascii="Times New Roman" w:hAnsi="Times New Roman"/>
          <w:sz w:val="24"/>
          <w:szCs w:val="24"/>
        </w:rPr>
        <w:t xml:space="preserve">. A partir de los resultados obtenidos se puede concluir que es viable utilizar extractos vegetales para la reducción de metales y de esta forma recuperar metales en forma metálica. </w:t>
      </w:r>
    </w:p>
    <w:p w14:paraId="4A631A87" w14:textId="70847077" w:rsidR="001757DA" w:rsidRPr="002B4C6E" w:rsidRDefault="001757DA" w:rsidP="0054280E">
      <w:pPr>
        <w:pStyle w:val="-"/>
        <w:keepNext/>
        <w:widowControl/>
        <w:spacing w:line="360" w:lineRule="auto"/>
        <w:rPr>
          <w:lang w:val="es-MX"/>
        </w:rPr>
      </w:pPr>
      <w:r w:rsidRPr="0054280E">
        <w:rPr>
          <w:rFonts w:asciiTheme="minorHAnsi" w:eastAsia="Times New Roman" w:hAnsiTheme="minorHAnsi" w:cstheme="minorHAnsi"/>
          <w:bCs w:val="0"/>
          <w:color w:val="000000"/>
          <w:kern w:val="0"/>
          <w:sz w:val="28"/>
          <w:szCs w:val="28"/>
          <w:lang w:val="es-ES" w:eastAsia="es-ES"/>
        </w:rPr>
        <w:t>Palabras clave:</w:t>
      </w:r>
      <w:r w:rsidRPr="002B4C6E">
        <w:rPr>
          <w:rFonts w:ascii="Times New Roman" w:hAnsi="Times New Roman"/>
          <w:color w:val="auto"/>
          <w:lang w:val="es-MX"/>
        </w:rPr>
        <w:t xml:space="preserve"> </w:t>
      </w:r>
      <w:r w:rsidRPr="0054280E">
        <w:rPr>
          <w:rFonts w:ascii="Times New Roman" w:eastAsia="Calibri" w:hAnsi="Times New Roman"/>
          <w:b w:val="0"/>
          <w:bCs w:val="0"/>
          <w:color w:val="auto"/>
          <w:kern w:val="0"/>
          <w:lang w:val="es-MX" w:eastAsia="en-US"/>
        </w:rPr>
        <w:t>extracto vegetal, metales, nanopartículas, plata</w:t>
      </w:r>
      <w:r w:rsidR="00933468" w:rsidRPr="0054280E">
        <w:rPr>
          <w:rFonts w:ascii="Times New Roman" w:eastAsia="Calibri" w:hAnsi="Times New Roman"/>
          <w:b w:val="0"/>
          <w:bCs w:val="0"/>
          <w:color w:val="auto"/>
          <w:kern w:val="0"/>
          <w:lang w:val="es-MX" w:eastAsia="en-US"/>
        </w:rPr>
        <w:t>, reductor.</w:t>
      </w:r>
      <w:r w:rsidR="00933468" w:rsidRPr="002B4C6E">
        <w:rPr>
          <w:rFonts w:ascii="Times New Roman" w:hAnsi="Times New Roman"/>
          <w:b w:val="0"/>
          <w:sz w:val="20"/>
          <w:lang w:val="es-MX"/>
        </w:rPr>
        <w:t xml:space="preserve"> </w:t>
      </w:r>
      <w:r w:rsidRPr="002B4C6E">
        <w:rPr>
          <w:rFonts w:ascii="Times New Roman" w:hAnsi="Times New Roman"/>
          <w:lang w:val="es-MX"/>
        </w:rPr>
        <w:t xml:space="preserve"> </w:t>
      </w:r>
    </w:p>
    <w:p w14:paraId="1A0931BF" w14:textId="2A0768C3" w:rsidR="005D1B4D" w:rsidRDefault="005D1B4D">
      <w:pPr>
        <w:pStyle w:val="Sinespaciado"/>
        <w:spacing w:line="360" w:lineRule="auto"/>
        <w:jc w:val="both"/>
        <w:rPr>
          <w:rFonts w:asciiTheme="minorHAnsi" w:eastAsia="Times New Roman" w:hAnsiTheme="minorHAnsi" w:cstheme="minorHAnsi"/>
          <w:b/>
          <w:color w:val="000000"/>
          <w:sz w:val="28"/>
          <w:szCs w:val="28"/>
          <w:lang w:eastAsia="es-ES"/>
        </w:rPr>
      </w:pPr>
    </w:p>
    <w:p w14:paraId="794ADD13" w14:textId="481012BF" w:rsidR="00BB1AD7" w:rsidRDefault="00BB1AD7">
      <w:pPr>
        <w:pStyle w:val="Sinespaciado"/>
        <w:spacing w:line="360" w:lineRule="auto"/>
        <w:jc w:val="both"/>
        <w:rPr>
          <w:rFonts w:asciiTheme="minorHAnsi" w:eastAsia="Times New Roman" w:hAnsiTheme="minorHAnsi" w:cstheme="minorHAnsi"/>
          <w:b/>
          <w:color w:val="000000"/>
          <w:sz w:val="28"/>
          <w:szCs w:val="28"/>
          <w:lang w:eastAsia="es-ES"/>
        </w:rPr>
      </w:pPr>
    </w:p>
    <w:p w14:paraId="2BABF225" w14:textId="7E75373A" w:rsidR="00BB1AD7" w:rsidRDefault="00BB1AD7">
      <w:pPr>
        <w:pStyle w:val="Sinespaciado"/>
        <w:spacing w:line="360" w:lineRule="auto"/>
        <w:jc w:val="both"/>
        <w:rPr>
          <w:rFonts w:asciiTheme="minorHAnsi" w:eastAsia="Times New Roman" w:hAnsiTheme="minorHAnsi" w:cstheme="minorHAnsi"/>
          <w:b/>
          <w:color w:val="000000"/>
          <w:sz w:val="28"/>
          <w:szCs w:val="28"/>
          <w:lang w:eastAsia="es-ES"/>
        </w:rPr>
      </w:pPr>
    </w:p>
    <w:p w14:paraId="71D49857" w14:textId="03E52D95" w:rsidR="00BB1AD7" w:rsidRDefault="00BB1AD7">
      <w:pPr>
        <w:pStyle w:val="Sinespaciado"/>
        <w:spacing w:line="360" w:lineRule="auto"/>
        <w:jc w:val="both"/>
        <w:rPr>
          <w:rFonts w:asciiTheme="minorHAnsi" w:eastAsia="Times New Roman" w:hAnsiTheme="minorHAnsi" w:cstheme="minorHAnsi"/>
          <w:b/>
          <w:color w:val="000000"/>
          <w:sz w:val="28"/>
          <w:szCs w:val="28"/>
          <w:lang w:eastAsia="es-ES"/>
        </w:rPr>
      </w:pPr>
    </w:p>
    <w:p w14:paraId="0A1256DE" w14:textId="77777777" w:rsidR="00BB1AD7" w:rsidRPr="0002284C" w:rsidRDefault="00BB1AD7">
      <w:pPr>
        <w:pStyle w:val="Sinespaciado"/>
        <w:spacing w:line="360" w:lineRule="auto"/>
        <w:jc w:val="both"/>
        <w:rPr>
          <w:rFonts w:asciiTheme="minorHAnsi" w:eastAsia="Times New Roman" w:hAnsiTheme="minorHAnsi" w:cstheme="minorHAnsi"/>
          <w:b/>
          <w:color w:val="000000"/>
          <w:sz w:val="28"/>
          <w:szCs w:val="28"/>
          <w:lang w:eastAsia="es-ES"/>
        </w:rPr>
      </w:pPr>
    </w:p>
    <w:p w14:paraId="5FC1B0C6" w14:textId="3327D453" w:rsidR="00222774" w:rsidRPr="00FD62C1" w:rsidRDefault="001757DA" w:rsidP="005D1B4D">
      <w:pPr>
        <w:rPr>
          <w:rFonts w:eastAsia="Times New Roman" w:cstheme="minorHAnsi"/>
          <w:b/>
          <w:color w:val="000000"/>
          <w:sz w:val="28"/>
          <w:szCs w:val="28"/>
          <w:lang w:val="en-US" w:eastAsia="es-ES"/>
        </w:rPr>
      </w:pPr>
      <w:r w:rsidRPr="00FD62C1">
        <w:rPr>
          <w:rFonts w:eastAsia="Times New Roman" w:cstheme="minorHAnsi"/>
          <w:b/>
          <w:color w:val="000000"/>
          <w:sz w:val="28"/>
          <w:szCs w:val="28"/>
          <w:lang w:val="en-US" w:eastAsia="es-ES"/>
        </w:rPr>
        <w:lastRenderedPageBreak/>
        <w:t>Abstract</w:t>
      </w:r>
    </w:p>
    <w:p w14:paraId="79F89C0B" w14:textId="5CB0C11F" w:rsidR="00C6377E" w:rsidRPr="0002284C" w:rsidRDefault="00FE2AC8" w:rsidP="005D1B4D">
      <w:pPr>
        <w:spacing w:line="360" w:lineRule="auto"/>
        <w:jc w:val="both"/>
        <w:rPr>
          <w:rFonts w:ascii="Times New Roman" w:eastAsia="Calibri" w:hAnsi="Times New Roman" w:cs="Times New Roman"/>
          <w:sz w:val="24"/>
          <w:szCs w:val="24"/>
          <w:lang w:val="en-US"/>
        </w:rPr>
      </w:pPr>
      <w:r w:rsidRPr="0002284C">
        <w:rPr>
          <w:rFonts w:ascii="Times New Roman" w:eastAsia="Calibri" w:hAnsi="Times New Roman" w:cs="Times New Roman"/>
          <w:sz w:val="24"/>
          <w:szCs w:val="24"/>
          <w:lang w:val="en-US"/>
        </w:rPr>
        <w:t xml:space="preserve">The contamination of the waters of rivers and seas due to the presence of metals is a worldwide problem mainly due to the impact of mining tailings. It has been scientifically proven that, in addition to causing some of the most serious environmental problems, exposure to metals in certain circumstances is the cause of the degradation and death of vegetation, rivers, animals and even of direct damage to humans, by what is essential look for ways to eliminate them, or at least reduce their impact. </w:t>
      </w:r>
    </w:p>
    <w:p w14:paraId="24A793D1" w14:textId="523BED0F" w:rsidR="00FE2AC8" w:rsidRPr="0002284C" w:rsidRDefault="00FE2AC8" w:rsidP="005D1B4D">
      <w:pPr>
        <w:spacing w:line="360" w:lineRule="auto"/>
        <w:jc w:val="both"/>
        <w:rPr>
          <w:rFonts w:ascii="Times New Roman" w:eastAsia="Calibri" w:hAnsi="Times New Roman" w:cs="Times New Roman"/>
          <w:sz w:val="24"/>
          <w:szCs w:val="24"/>
          <w:lang w:val="en-US"/>
        </w:rPr>
      </w:pPr>
      <w:r w:rsidRPr="0002284C">
        <w:rPr>
          <w:rFonts w:ascii="Times New Roman" w:eastAsia="Calibri" w:hAnsi="Times New Roman" w:cs="Times New Roman"/>
          <w:sz w:val="24"/>
          <w:szCs w:val="24"/>
          <w:lang w:val="en-US"/>
        </w:rPr>
        <w:t>This work shows the results obtained from the reducing behavior of plant extracts against silver ions, a process where the extracts are chemicals used as reagents in the recovery of a metal instead of using synthetic reagents, simple and economical method. Extracts containing antioxidant substances such as flavonoids, tannins and phenolic compounds, which are secondary metabolites of many plants, and their antioxidant activity play a fundamental role in the reduction processes. The plant extracts studied were: Dandelion (Taraxacun officianale), Parsley (Petroselinum crispum) and Hierbabuena (Camellia sinensis). Analytical tests of the qualitative identification of the presence in the aqueous extracts of the flavonoids, phenolic acids responsible for their reducing power, were carried out.</w:t>
      </w:r>
    </w:p>
    <w:p w14:paraId="4BDE8461" w14:textId="7319AE61" w:rsidR="005D1B4D" w:rsidRPr="0002284C" w:rsidRDefault="00FE2AC8" w:rsidP="005D1B4D">
      <w:pPr>
        <w:spacing w:line="360" w:lineRule="auto"/>
        <w:jc w:val="both"/>
        <w:rPr>
          <w:rFonts w:ascii="Times New Roman" w:eastAsia="Calibri" w:hAnsi="Times New Roman" w:cs="Times New Roman"/>
          <w:sz w:val="24"/>
          <w:szCs w:val="24"/>
          <w:lang w:val="en-US"/>
        </w:rPr>
      </w:pPr>
      <w:r w:rsidRPr="0002284C">
        <w:rPr>
          <w:rFonts w:ascii="Times New Roman" w:eastAsia="Calibri" w:hAnsi="Times New Roman" w:cs="Times New Roman"/>
          <w:sz w:val="24"/>
          <w:szCs w:val="24"/>
          <w:lang w:val="en-US"/>
        </w:rPr>
        <w:t xml:space="preserve">The reducing power of the extracts was tested through the formation of silver nanoparticles, monitoring the UV-Vis spectra with the appearance of the plasmon band characteristic of metallic nanoparticles, as well as through the recovery of silver in the form of clean and bright solid with good yields, the yield of the silver obtained with each of the plant extracts used was quantified. </w:t>
      </w:r>
    </w:p>
    <w:p w14:paraId="314221BB" w14:textId="77777777" w:rsidR="005D1B4D" w:rsidRPr="0002284C" w:rsidRDefault="005D1B4D" w:rsidP="005D1B4D">
      <w:pPr>
        <w:spacing w:line="360" w:lineRule="auto"/>
        <w:jc w:val="both"/>
        <w:rPr>
          <w:rFonts w:ascii="Times New Roman" w:eastAsia="Calibri" w:hAnsi="Times New Roman" w:cs="Times New Roman"/>
          <w:sz w:val="24"/>
          <w:szCs w:val="24"/>
          <w:lang w:val="en-US"/>
        </w:rPr>
      </w:pPr>
      <w:r w:rsidRPr="0002284C">
        <w:rPr>
          <w:rFonts w:ascii="Times New Roman" w:eastAsia="Calibri" w:hAnsi="Times New Roman" w:cs="Times New Roman"/>
          <w:sz w:val="24"/>
          <w:szCs w:val="24"/>
          <w:lang w:val="en-US"/>
        </w:rPr>
        <w:t>From the results obtained it can be concluded that it is feasible to use plant extracts for the reduction of metals and in this way recover metals in metallic form.</w:t>
      </w:r>
    </w:p>
    <w:p w14:paraId="51BF49D6" w14:textId="77777777" w:rsidR="00BB1AD7" w:rsidRDefault="005D1B4D" w:rsidP="00BB1AD7">
      <w:pPr>
        <w:rPr>
          <w:lang w:val="en-US"/>
        </w:rPr>
      </w:pPr>
      <w:r w:rsidRPr="0002284C">
        <w:rPr>
          <w:rFonts w:eastAsia="Times New Roman" w:cstheme="minorHAnsi"/>
          <w:b/>
          <w:color w:val="000000"/>
          <w:sz w:val="28"/>
          <w:szCs w:val="28"/>
          <w:lang w:val="en-US" w:eastAsia="es-ES"/>
        </w:rPr>
        <w:t>Keywords:</w:t>
      </w:r>
      <w:r w:rsidRPr="0002284C">
        <w:rPr>
          <w:lang w:val="en-US"/>
        </w:rPr>
        <w:t xml:space="preserve"> </w:t>
      </w:r>
      <w:r w:rsidRPr="0002284C">
        <w:rPr>
          <w:rFonts w:ascii="Times New Roman" w:eastAsia="Calibri" w:hAnsi="Times New Roman" w:cs="Times New Roman"/>
          <w:sz w:val="24"/>
          <w:szCs w:val="24"/>
          <w:lang w:val="en-US"/>
        </w:rPr>
        <w:t>plant extract, metals, nanoparticles, silver, reducer.</w:t>
      </w:r>
    </w:p>
    <w:p w14:paraId="065D1F6E" w14:textId="77777777" w:rsidR="00BB1AD7" w:rsidRDefault="00BB1AD7" w:rsidP="00BB1AD7">
      <w:pPr>
        <w:rPr>
          <w:lang w:val="en-US"/>
        </w:rPr>
      </w:pPr>
    </w:p>
    <w:p w14:paraId="2C050997" w14:textId="3204E088" w:rsidR="00BB1AD7" w:rsidRDefault="00BB1AD7" w:rsidP="00BB1AD7">
      <w:pPr>
        <w:rPr>
          <w:lang w:val="en-US"/>
        </w:rPr>
      </w:pPr>
    </w:p>
    <w:p w14:paraId="00269003" w14:textId="77777777" w:rsidR="008811EA" w:rsidRDefault="008811EA" w:rsidP="00BB1AD7">
      <w:pPr>
        <w:rPr>
          <w:lang w:val="en-US"/>
        </w:rPr>
      </w:pPr>
    </w:p>
    <w:p w14:paraId="3852D1C3" w14:textId="77777777" w:rsidR="00BB1AD7" w:rsidRDefault="00BB1AD7" w:rsidP="00BB1AD7">
      <w:pPr>
        <w:rPr>
          <w:lang w:val="en-US"/>
        </w:rPr>
      </w:pPr>
    </w:p>
    <w:p w14:paraId="7BE48588" w14:textId="584DB62D" w:rsidR="00BB1AD7" w:rsidRDefault="00BB1AD7" w:rsidP="00BB1AD7">
      <w:pPr>
        <w:rPr>
          <w:rFonts w:eastAsia="Times New Roman" w:cstheme="minorHAnsi"/>
          <w:bCs/>
          <w:color w:val="000000"/>
          <w:sz w:val="28"/>
          <w:szCs w:val="28"/>
          <w:lang w:val="es-ES" w:eastAsia="es-ES"/>
        </w:rPr>
      </w:pPr>
      <w:r>
        <w:rPr>
          <w:rFonts w:eastAsia="Times New Roman" w:cstheme="minorHAnsi"/>
          <w:bCs/>
          <w:color w:val="000000"/>
          <w:sz w:val="28"/>
          <w:szCs w:val="28"/>
          <w:lang w:val="es-ES" w:eastAsia="es-ES"/>
        </w:rPr>
        <w:t xml:space="preserve"> </w:t>
      </w:r>
    </w:p>
    <w:p w14:paraId="5DAFBEC0" w14:textId="65D372B5" w:rsidR="0054280E" w:rsidRPr="0054280E" w:rsidRDefault="0054280E" w:rsidP="0054280E">
      <w:pPr>
        <w:pStyle w:val="-"/>
        <w:keepNext/>
        <w:widowControl/>
        <w:spacing w:line="360" w:lineRule="auto"/>
        <w:rPr>
          <w:rFonts w:asciiTheme="minorHAnsi" w:eastAsia="Times New Roman" w:hAnsiTheme="minorHAnsi" w:cstheme="minorHAnsi"/>
          <w:bCs w:val="0"/>
          <w:color w:val="000000"/>
          <w:kern w:val="0"/>
          <w:sz w:val="28"/>
          <w:szCs w:val="28"/>
          <w:lang w:val="es-ES" w:eastAsia="es-ES"/>
        </w:rPr>
      </w:pPr>
      <w:r w:rsidRPr="0054280E">
        <w:rPr>
          <w:rFonts w:asciiTheme="minorHAnsi" w:eastAsia="Times New Roman" w:hAnsiTheme="minorHAnsi" w:cstheme="minorHAnsi"/>
          <w:bCs w:val="0"/>
          <w:color w:val="000000"/>
          <w:kern w:val="0"/>
          <w:sz w:val="28"/>
          <w:szCs w:val="28"/>
          <w:lang w:val="es-ES" w:eastAsia="es-ES"/>
        </w:rPr>
        <w:lastRenderedPageBreak/>
        <w:t>Resumo</w:t>
      </w:r>
    </w:p>
    <w:p w14:paraId="380DE408" w14:textId="77777777" w:rsidR="0054280E" w:rsidRPr="00FB2F7F" w:rsidRDefault="0054280E" w:rsidP="0054280E">
      <w:pPr>
        <w:pStyle w:val="-"/>
        <w:keepNext/>
        <w:spacing w:line="360" w:lineRule="auto"/>
        <w:rPr>
          <w:rFonts w:ascii="Times New Roman" w:hAnsi="Times New Roman"/>
          <w:b w:val="0"/>
          <w:color w:val="auto"/>
          <w:lang w:val="es-MX"/>
        </w:rPr>
      </w:pPr>
      <w:r w:rsidRPr="00FB2F7F">
        <w:rPr>
          <w:rFonts w:ascii="Times New Roman" w:hAnsi="Times New Roman"/>
          <w:b w:val="0"/>
          <w:color w:val="auto"/>
          <w:lang w:val="es-MX"/>
        </w:rPr>
        <w:t>A contaminação das águas dos rios e mares devido à presença de metais é um problema mundial devido principalmente ao impacto dos rejeitos de mineração. Está cientificamente provado que, além de causar alguns dos mais sérios problemas ambientais, a exposição a metais em certas circunstâncias é a causa da degradação e morte de vegetação, rios, animais e até mesmo danos diretos aos humanos, então que é essencial procurar maneiras de eliminá-las ou, pelo menos, reduzir seu impacto.</w:t>
      </w:r>
    </w:p>
    <w:p w14:paraId="07F1C5C6" w14:textId="77777777" w:rsidR="0054280E" w:rsidRPr="002B4C6E" w:rsidRDefault="0054280E" w:rsidP="0054280E">
      <w:pPr>
        <w:pStyle w:val="-"/>
        <w:keepNext/>
        <w:spacing w:line="360" w:lineRule="auto"/>
        <w:rPr>
          <w:rFonts w:ascii="Times New Roman" w:hAnsi="Times New Roman"/>
          <w:b w:val="0"/>
          <w:color w:val="auto"/>
          <w:lang w:val="es-MX"/>
        </w:rPr>
      </w:pPr>
      <w:r w:rsidRPr="002B4C6E">
        <w:rPr>
          <w:rFonts w:ascii="Times New Roman" w:hAnsi="Times New Roman"/>
          <w:b w:val="0"/>
          <w:color w:val="auto"/>
          <w:lang w:val="es-MX"/>
        </w:rPr>
        <w:t>Este trabalho mostra os resultados obtidos a partir do comportamento redutor de extratos vegetais contra íons de prata, processo em que, ao invés de utilizar reagentes sintéticos, método simples e barato, os extratos são produtos químicos utilizados como reagentes na recuperação de um metal. Extratos contendo substâncias antioxidantes, como flavonóides, taninos e compostos fenólicos, que são metabólitos secundários de muitas plantas, cuja atividade antioxidante desempenha um papel fundamental nos processos de redução. Os extratos das plantas estudadas foram: dente de leão (Taraxacun officianale), salsa (Petroselinum crispum) e hortelã (Camellia sinensis). Testes analíticos foram realizados na identificação qualitativa da presença nos extratos aquosos dos flavonóides, ácidos fenólicos responsáveis ​​pelo seu poder redutor.</w:t>
      </w:r>
    </w:p>
    <w:p w14:paraId="613CFF9D" w14:textId="77777777" w:rsidR="0054280E" w:rsidRPr="002B4C6E" w:rsidRDefault="0054280E" w:rsidP="0054280E">
      <w:pPr>
        <w:pStyle w:val="-"/>
        <w:keepNext/>
        <w:spacing w:line="360" w:lineRule="auto"/>
        <w:rPr>
          <w:rFonts w:ascii="Times New Roman" w:hAnsi="Times New Roman"/>
          <w:b w:val="0"/>
          <w:color w:val="auto"/>
          <w:lang w:val="es-MX"/>
        </w:rPr>
      </w:pPr>
      <w:r w:rsidRPr="002B4C6E">
        <w:rPr>
          <w:rFonts w:ascii="Times New Roman" w:hAnsi="Times New Roman"/>
          <w:b w:val="0"/>
          <w:color w:val="auto"/>
          <w:lang w:val="es-MX"/>
        </w:rPr>
        <w:t>O poder redutor dos extratos foi testado através da formação de nanopartículas de prata, e pela monitoração dos espectros UV-Vis com o aparecimento da faixa de plasmon característica das nanopartículas metálicas, bem como pela recuperação de prata na forma de nanopartículas. de sólido limpo e brilhante com bons rendimentos, o rendimento da prata obtida com cada um dos extractos de plantas utilizados foi quantificado. A partir dos resultados obtidos pode-se concluir que é viável a utilização de extratos vegetais para a redução de metais e, desta forma, recuperar metais em forma metálica.</w:t>
      </w:r>
    </w:p>
    <w:p w14:paraId="3DF70D33" w14:textId="0D9D2180" w:rsidR="0054280E" w:rsidRPr="002B4C6E" w:rsidRDefault="0054280E" w:rsidP="0054280E">
      <w:pPr>
        <w:pStyle w:val="-"/>
        <w:keepNext/>
        <w:widowControl/>
        <w:spacing w:line="360" w:lineRule="auto"/>
        <w:rPr>
          <w:rFonts w:ascii="Times New Roman" w:hAnsi="Times New Roman"/>
          <w:b w:val="0"/>
          <w:color w:val="auto"/>
          <w:lang w:val="es-MX"/>
        </w:rPr>
      </w:pPr>
      <w:r w:rsidRPr="0054280E">
        <w:rPr>
          <w:rFonts w:asciiTheme="minorHAnsi" w:eastAsia="Times New Roman" w:hAnsiTheme="minorHAnsi" w:cstheme="minorHAnsi"/>
          <w:bCs w:val="0"/>
          <w:color w:val="000000"/>
          <w:kern w:val="0"/>
          <w:sz w:val="28"/>
          <w:szCs w:val="28"/>
          <w:lang w:val="es-ES" w:eastAsia="es-ES"/>
        </w:rPr>
        <w:t>Palavras-chave:</w:t>
      </w:r>
      <w:r w:rsidRPr="002B4C6E">
        <w:rPr>
          <w:rFonts w:ascii="Times New Roman" w:hAnsi="Times New Roman"/>
          <w:b w:val="0"/>
          <w:color w:val="auto"/>
          <w:lang w:val="es-MX"/>
        </w:rPr>
        <w:t xml:space="preserve"> extrato vegetal, metais, nanopartículas, prata, redutor.</w:t>
      </w:r>
    </w:p>
    <w:p w14:paraId="02C5154F" w14:textId="5BA3E93A" w:rsidR="0054280E" w:rsidRPr="00D21CC4" w:rsidRDefault="0054280E" w:rsidP="0054280E">
      <w:pPr>
        <w:shd w:val="clear" w:color="auto" w:fill="FFFFFF"/>
        <w:spacing w:before="100" w:beforeAutospacing="1" w:line="360" w:lineRule="auto"/>
        <w:jc w:val="both"/>
        <w:rPr>
          <w:rFonts w:ascii="Arial" w:hAnsi="Arial" w:cs="Arial"/>
        </w:rPr>
      </w:pPr>
      <w:r w:rsidRPr="0054280E">
        <w:rPr>
          <w:rFonts w:ascii="Times New Roman" w:hAnsi="Times New Roman"/>
          <w:b/>
          <w:sz w:val="24"/>
        </w:rPr>
        <w:t>Fecha recepción:</w:t>
      </w:r>
      <w:r w:rsidRPr="0054280E">
        <w:rPr>
          <w:rFonts w:ascii="Times New Roman" w:hAnsi="Times New Roman"/>
          <w:sz w:val="24"/>
        </w:rPr>
        <w:t xml:space="preserve"> </w:t>
      </w:r>
      <w:r>
        <w:rPr>
          <w:rFonts w:ascii="Times New Roman" w:hAnsi="Times New Roman"/>
          <w:sz w:val="24"/>
        </w:rPr>
        <w:t>Septiembre</w:t>
      </w:r>
      <w:r w:rsidRPr="0054280E">
        <w:rPr>
          <w:rFonts w:ascii="Times New Roman" w:hAnsi="Times New Roman"/>
          <w:sz w:val="24"/>
        </w:rPr>
        <w:t xml:space="preserve"> 2018                                     </w:t>
      </w:r>
      <w:r w:rsidRPr="0054280E">
        <w:rPr>
          <w:rFonts w:ascii="Times New Roman" w:hAnsi="Times New Roman"/>
          <w:b/>
          <w:sz w:val="24"/>
        </w:rPr>
        <w:t>Fecha aceptación:</w:t>
      </w:r>
      <w:r w:rsidRPr="0054280E">
        <w:rPr>
          <w:rFonts w:ascii="Times New Roman" w:hAnsi="Times New Roman"/>
          <w:sz w:val="24"/>
        </w:rPr>
        <w:t xml:space="preserve"> </w:t>
      </w:r>
      <w:r>
        <w:rPr>
          <w:rFonts w:ascii="Times New Roman" w:hAnsi="Times New Roman"/>
          <w:sz w:val="24"/>
        </w:rPr>
        <w:t>Dic</w:t>
      </w:r>
      <w:r w:rsidRPr="0054280E">
        <w:rPr>
          <w:rFonts w:ascii="Times New Roman" w:hAnsi="Times New Roman"/>
          <w:sz w:val="24"/>
        </w:rPr>
        <w:t>iembre 2018</w:t>
      </w:r>
      <w:r>
        <w:rPr>
          <w:color w:val="000000"/>
        </w:rPr>
        <w:br/>
      </w:r>
      <w:r w:rsidR="00E82794">
        <w:pict w14:anchorId="4D1D940A">
          <v:rect id="_x0000_i1025" style="width:446.5pt;height:1.5pt" o:hralign="center" o:hrstd="t" o:hr="t" fillcolor="#a0a0a0" stroked="f"/>
        </w:pict>
      </w:r>
    </w:p>
    <w:p w14:paraId="3CBB0240" w14:textId="2FA0D65E" w:rsidR="00AA0C49" w:rsidRDefault="00AA0C49" w:rsidP="0054280E">
      <w:pPr>
        <w:spacing w:after="0" w:line="360" w:lineRule="auto"/>
        <w:rPr>
          <w:rFonts w:ascii="Cambria" w:hAnsi="Cambria"/>
          <w:color w:val="000000"/>
          <w:sz w:val="20"/>
          <w:szCs w:val="20"/>
        </w:rPr>
      </w:pPr>
      <w:r w:rsidRPr="00FB2F7F">
        <w:rPr>
          <w:rFonts w:ascii="Cambria" w:hAnsi="Cambria"/>
          <w:color w:val="000000"/>
          <w:sz w:val="20"/>
          <w:szCs w:val="20"/>
        </w:rPr>
        <w:t xml:space="preserve">   </w:t>
      </w:r>
    </w:p>
    <w:p w14:paraId="484C94A9" w14:textId="3CF0004B" w:rsidR="005D1B4D" w:rsidRDefault="005D1B4D" w:rsidP="0054280E">
      <w:pPr>
        <w:spacing w:after="0" w:line="360" w:lineRule="auto"/>
        <w:rPr>
          <w:rFonts w:ascii="Cambria" w:hAnsi="Cambria"/>
          <w:color w:val="000000"/>
          <w:sz w:val="20"/>
          <w:szCs w:val="20"/>
        </w:rPr>
      </w:pPr>
    </w:p>
    <w:p w14:paraId="5E482279" w14:textId="5C45F184" w:rsidR="005D1B4D" w:rsidRDefault="005D1B4D" w:rsidP="0054280E">
      <w:pPr>
        <w:spacing w:after="0" w:line="360" w:lineRule="auto"/>
        <w:rPr>
          <w:rFonts w:ascii="Cambria" w:hAnsi="Cambria"/>
          <w:color w:val="000000"/>
          <w:sz w:val="20"/>
          <w:szCs w:val="20"/>
        </w:rPr>
      </w:pPr>
    </w:p>
    <w:p w14:paraId="024F4054" w14:textId="77777777" w:rsidR="00BB1AD7" w:rsidRPr="00FB2F7F" w:rsidRDefault="00BB1AD7" w:rsidP="0054280E">
      <w:pPr>
        <w:spacing w:after="0" w:line="360" w:lineRule="auto"/>
        <w:rPr>
          <w:rFonts w:ascii="Cambria" w:hAnsi="Cambria"/>
          <w:color w:val="000000"/>
          <w:sz w:val="20"/>
          <w:szCs w:val="20"/>
        </w:rPr>
      </w:pPr>
    </w:p>
    <w:p w14:paraId="57991BF3" w14:textId="77777777" w:rsidR="008811EA" w:rsidRDefault="008811EA" w:rsidP="009923C6">
      <w:pPr>
        <w:pStyle w:val="Sinespaciado"/>
        <w:spacing w:line="360" w:lineRule="auto"/>
        <w:jc w:val="center"/>
        <w:rPr>
          <w:rFonts w:ascii="Times New Roman" w:eastAsiaTheme="minorHAnsi" w:hAnsi="Times New Roman"/>
          <w:b/>
          <w:sz w:val="32"/>
          <w:szCs w:val="32"/>
        </w:rPr>
      </w:pPr>
    </w:p>
    <w:p w14:paraId="6D521881" w14:textId="7A6D8BCC" w:rsidR="00AA0C49" w:rsidRPr="009923C6" w:rsidRDefault="00AA0C49" w:rsidP="009923C6">
      <w:pPr>
        <w:pStyle w:val="Sinespaciado"/>
        <w:spacing w:line="360" w:lineRule="auto"/>
        <w:jc w:val="center"/>
        <w:rPr>
          <w:rFonts w:ascii="Times New Roman" w:eastAsiaTheme="minorHAnsi" w:hAnsi="Times New Roman"/>
          <w:b/>
          <w:sz w:val="32"/>
          <w:szCs w:val="32"/>
        </w:rPr>
      </w:pPr>
      <w:r w:rsidRPr="009923C6">
        <w:rPr>
          <w:rFonts w:ascii="Times New Roman" w:eastAsiaTheme="minorHAnsi" w:hAnsi="Times New Roman"/>
          <w:b/>
          <w:sz w:val="32"/>
          <w:szCs w:val="32"/>
        </w:rPr>
        <w:lastRenderedPageBreak/>
        <w:t>Introducción</w:t>
      </w:r>
    </w:p>
    <w:p w14:paraId="0183031B" w14:textId="4494DACA" w:rsidR="00AA4FB3" w:rsidRDefault="00AA4FB3" w:rsidP="0054280E">
      <w:pPr>
        <w:pStyle w:val="Sinespaciado"/>
        <w:spacing w:line="360" w:lineRule="auto"/>
        <w:ind w:firstLine="708"/>
        <w:jc w:val="both"/>
        <w:rPr>
          <w:rFonts w:ascii="Times New Roman" w:hAnsi="Times New Roman"/>
          <w:sz w:val="24"/>
          <w:szCs w:val="24"/>
        </w:rPr>
      </w:pPr>
      <w:r w:rsidRPr="00F17CF5">
        <w:rPr>
          <w:rFonts w:ascii="Times New Roman" w:hAnsi="Times New Roman"/>
          <w:sz w:val="24"/>
          <w:szCs w:val="24"/>
        </w:rPr>
        <w:t xml:space="preserve">La contaminación de las aguas de ríos y mares por la presencia de metales es un problema de escala mundial principalmente debido al impacto de los relaves </w:t>
      </w:r>
      <w:r w:rsidR="00A11C91" w:rsidRPr="00F17CF5">
        <w:rPr>
          <w:rFonts w:ascii="Times New Roman" w:hAnsi="Times New Roman"/>
          <w:sz w:val="24"/>
          <w:szCs w:val="24"/>
        </w:rPr>
        <w:t>mineros,</w:t>
      </w:r>
      <w:r w:rsidR="007A4F9D">
        <w:rPr>
          <w:rFonts w:ascii="Times New Roman" w:hAnsi="Times New Roman"/>
          <w:sz w:val="24"/>
          <w:szCs w:val="24"/>
        </w:rPr>
        <w:t xml:space="preserve"> así como</w:t>
      </w:r>
      <w:r w:rsidR="00933DC6">
        <w:rPr>
          <w:rFonts w:ascii="Times New Roman" w:hAnsi="Times New Roman"/>
          <w:sz w:val="24"/>
          <w:szCs w:val="24"/>
        </w:rPr>
        <w:t xml:space="preserve"> a</w:t>
      </w:r>
      <w:r w:rsidR="007A4F9D">
        <w:rPr>
          <w:rFonts w:ascii="Times New Roman" w:hAnsi="Times New Roman"/>
          <w:sz w:val="24"/>
          <w:szCs w:val="24"/>
        </w:rPr>
        <w:t xml:space="preserve"> los desechos de las industrias de la metalúrgica</w:t>
      </w:r>
      <w:r w:rsidRPr="00F17CF5">
        <w:rPr>
          <w:rFonts w:ascii="Times New Roman" w:hAnsi="Times New Roman"/>
          <w:sz w:val="24"/>
          <w:szCs w:val="24"/>
        </w:rPr>
        <w:t xml:space="preserve">. </w:t>
      </w:r>
      <w:r w:rsidRPr="00F17CF5">
        <w:rPr>
          <w:rFonts w:ascii="Times New Roman" w:hAnsi="Times New Roman"/>
          <w:color w:val="222222"/>
          <w:sz w:val="24"/>
          <w:szCs w:val="24"/>
          <w:shd w:val="clear" w:color="auto" w:fill="FFFFFF"/>
        </w:rPr>
        <w:t>Se ha demostrado científicamente que, además de causar algunos de los </w:t>
      </w:r>
      <w:r w:rsidRPr="00F17CF5">
        <w:rPr>
          <w:rStyle w:val="Textoennegrita"/>
          <w:rFonts w:ascii="Times New Roman" w:hAnsi="Times New Roman"/>
          <w:b w:val="0"/>
          <w:color w:val="222222"/>
          <w:sz w:val="24"/>
          <w:szCs w:val="24"/>
          <w:bdr w:val="none" w:sz="0" w:space="0" w:color="auto" w:frame="1"/>
          <w:shd w:val="clear" w:color="auto" w:fill="FFFFFF"/>
        </w:rPr>
        <w:t>problemas ambientales</w:t>
      </w:r>
      <w:r w:rsidRPr="00F17CF5">
        <w:rPr>
          <w:rFonts w:ascii="Times New Roman" w:hAnsi="Times New Roman"/>
          <w:color w:val="222222"/>
          <w:sz w:val="24"/>
          <w:szCs w:val="24"/>
          <w:shd w:val="clear" w:color="auto" w:fill="FFFFFF"/>
        </w:rPr>
        <w:t> más graves, la exposición a metales en determinadas circunstancias es la causa de la </w:t>
      </w:r>
      <w:r w:rsidRPr="00F17CF5">
        <w:rPr>
          <w:rStyle w:val="Textoennegrita"/>
          <w:rFonts w:ascii="Times New Roman" w:hAnsi="Times New Roman"/>
          <w:b w:val="0"/>
          <w:color w:val="222222"/>
          <w:sz w:val="24"/>
          <w:szCs w:val="24"/>
          <w:bdr w:val="none" w:sz="0" w:space="0" w:color="auto" w:frame="1"/>
          <w:shd w:val="clear" w:color="auto" w:fill="FFFFFF"/>
        </w:rPr>
        <w:t>degradación y muerte de vegetación, ríos, animales</w:t>
      </w:r>
      <w:r w:rsidRPr="00F17CF5">
        <w:rPr>
          <w:rFonts w:ascii="Times New Roman" w:hAnsi="Times New Roman"/>
          <w:color w:val="222222"/>
          <w:sz w:val="24"/>
          <w:szCs w:val="24"/>
          <w:shd w:val="clear" w:color="auto" w:fill="FFFFFF"/>
        </w:rPr>
        <w:t xml:space="preserve"> e, incluso, de daños directos </w:t>
      </w:r>
      <w:r w:rsidR="00933DC6">
        <w:rPr>
          <w:rFonts w:ascii="Times New Roman" w:hAnsi="Times New Roman"/>
          <w:color w:val="222222"/>
          <w:sz w:val="24"/>
          <w:szCs w:val="24"/>
          <w:shd w:val="clear" w:color="auto" w:fill="FFFFFF"/>
        </w:rPr>
        <w:t>en el ser humano</w:t>
      </w:r>
      <w:r w:rsidRPr="00F17CF5">
        <w:rPr>
          <w:rFonts w:ascii="Times New Roman" w:hAnsi="Times New Roman"/>
          <w:color w:val="222222"/>
          <w:sz w:val="24"/>
          <w:szCs w:val="24"/>
          <w:shd w:val="clear" w:color="auto" w:fill="FFFFFF"/>
        </w:rPr>
        <w:t>.</w:t>
      </w:r>
      <w:r>
        <w:rPr>
          <w:rFonts w:ascii="Times New Roman" w:hAnsi="Times New Roman"/>
          <w:sz w:val="24"/>
          <w:szCs w:val="24"/>
        </w:rPr>
        <w:t xml:space="preserve"> </w:t>
      </w:r>
      <w:r w:rsidRPr="00F17CF5">
        <w:rPr>
          <w:rFonts w:ascii="Times New Roman" w:hAnsi="Times New Roman"/>
          <w:color w:val="222222"/>
          <w:sz w:val="24"/>
          <w:szCs w:val="24"/>
          <w:shd w:val="clear" w:color="auto" w:fill="FFFFFF"/>
        </w:rPr>
        <w:t>De los más de</w:t>
      </w:r>
      <w:r w:rsidR="00933DC6">
        <w:rPr>
          <w:rFonts w:ascii="Times New Roman" w:hAnsi="Times New Roman"/>
          <w:color w:val="222222"/>
          <w:sz w:val="24"/>
          <w:szCs w:val="24"/>
          <w:shd w:val="clear" w:color="auto" w:fill="FFFFFF"/>
        </w:rPr>
        <w:t xml:space="preserve"> </w:t>
      </w:r>
      <w:r w:rsidRPr="00F17CF5">
        <w:rPr>
          <w:rFonts w:ascii="Times New Roman" w:hAnsi="Times New Roman"/>
          <w:color w:val="222222"/>
          <w:sz w:val="24"/>
          <w:szCs w:val="24"/>
          <w:shd w:val="clear" w:color="auto" w:fill="FFFFFF"/>
        </w:rPr>
        <w:t>106 elementos conocidos</w:t>
      </w:r>
      <w:r w:rsidR="00933DC6">
        <w:rPr>
          <w:rFonts w:ascii="Times New Roman" w:hAnsi="Times New Roman"/>
          <w:color w:val="222222"/>
          <w:sz w:val="24"/>
          <w:szCs w:val="24"/>
          <w:shd w:val="clear" w:color="auto" w:fill="FFFFFF"/>
        </w:rPr>
        <w:t xml:space="preserve"> actualmente</w:t>
      </w:r>
      <w:r w:rsidRPr="00F17CF5">
        <w:rPr>
          <w:rFonts w:ascii="Times New Roman" w:hAnsi="Times New Roman"/>
          <w:color w:val="222222"/>
          <w:sz w:val="24"/>
          <w:szCs w:val="24"/>
          <w:shd w:val="clear" w:color="auto" w:fill="FFFFFF"/>
        </w:rPr>
        <w:t>, </w:t>
      </w:r>
      <w:r w:rsidRPr="00F17CF5">
        <w:rPr>
          <w:rStyle w:val="Textoennegrita"/>
          <w:rFonts w:ascii="Times New Roman" w:hAnsi="Times New Roman"/>
          <w:b w:val="0"/>
          <w:color w:val="222222"/>
          <w:sz w:val="24"/>
          <w:szCs w:val="24"/>
          <w:bdr w:val="none" w:sz="0" w:space="0" w:color="auto" w:frame="1"/>
          <w:shd w:val="clear" w:color="auto" w:fill="FFFFFF"/>
        </w:rPr>
        <w:t>84 son metales</w:t>
      </w:r>
      <w:r w:rsidRPr="00F17CF5">
        <w:rPr>
          <w:rFonts w:ascii="Times New Roman" w:hAnsi="Times New Roman"/>
          <w:color w:val="222222"/>
          <w:sz w:val="24"/>
          <w:szCs w:val="24"/>
          <w:shd w:val="clear" w:color="auto" w:fill="FFFFFF"/>
        </w:rPr>
        <w:t>, por lo que no es de extrañar que las posibilidades de </w:t>
      </w:r>
      <w:r w:rsidRPr="00F17CF5">
        <w:rPr>
          <w:rStyle w:val="Textoennegrita"/>
          <w:rFonts w:ascii="Times New Roman" w:hAnsi="Times New Roman"/>
          <w:b w:val="0"/>
          <w:color w:val="222222"/>
          <w:sz w:val="24"/>
          <w:szCs w:val="24"/>
          <w:bdr w:val="none" w:sz="0" w:space="0" w:color="auto" w:frame="1"/>
          <w:shd w:val="clear" w:color="auto" w:fill="FFFFFF"/>
        </w:rPr>
        <w:t>contaminación metálica en el ambiente</w:t>
      </w:r>
      <w:r w:rsidRPr="00F17CF5">
        <w:rPr>
          <w:rFonts w:ascii="Times New Roman" w:hAnsi="Times New Roman"/>
          <w:color w:val="222222"/>
          <w:sz w:val="24"/>
          <w:szCs w:val="24"/>
          <w:shd w:val="clear" w:color="auto" w:fill="FFFFFF"/>
        </w:rPr>
        <w:t> sean numerosas. Hay que tener presente que los metales son materias naturales que han desempeñado un papel fundamental en el desarrollo de las civilizaciones. El problema surge cuando prolifera su uso industrial y su empleo creciente en la vida cotidiana termina por afectar a la salud</w:t>
      </w:r>
      <w:r w:rsidR="009A062C">
        <w:rPr>
          <w:rFonts w:ascii="Times New Roman" w:hAnsi="Times New Roman"/>
          <w:color w:val="222222"/>
          <w:sz w:val="24"/>
          <w:szCs w:val="24"/>
          <w:shd w:val="clear" w:color="auto" w:fill="FFFFFF"/>
        </w:rPr>
        <w:t>;</w:t>
      </w:r>
      <w:r w:rsidR="009A062C" w:rsidRPr="00F17CF5">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d</w:t>
      </w:r>
      <w:r w:rsidRPr="00F17CF5">
        <w:rPr>
          <w:rFonts w:ascii="Times New Roman" w:hAnsi="Times New Roman"/>
          <w:color w:val="222222"/>
          <w:sz w:val="24"/>
          <w:szCs w:val="24"/>
          <w:shd w:val="clear" w:color="auto" w:fill="FFFFFF"/>
        </w:rPr>
        <w:t>e hecho, el crecimiento demográfico en zonas urbanas y la rápida industrialización han provocado serios problemas de contaminación y deterioro del ambiente, sobre todo en los países en vías de desarrollo.</w:t>
      </w:r>
      <w:r>
        <w:rPr>
          <w:rFonts w:ascii="Times New Roman" w:hAnsi="Times New Roman"/>
          <w:sz w:val="24"/>
          <w:szCs w:val="24"/>
        </w:rPr>
        <w:t xml:space="preserve"> M</w:t>
      </w:r>
      <w:r w:rsidR="00663A0B" w:rsidRPr="00EC399C">
        <w:rPr>
          <w:rFonts w:ascii="Times New Roman" w:hAnsi="Times New Roman"/>
          <w:sz w:val="24"/>
          <w:szCs w:val="24"/>
        </w:rPr>
        <w:t>uchos metales</w:t>
      </w:r>
      <w:r w:rsidR="00663A0B">
        <w:rPr>
          <w:rFonts w:ascii="Times New Roman" w:hAnsi="Times New Roman"/>
          <w:sz w:val="24"/>
          <w:szCs w:val="24"/>
        </w:rPr>
        <w:t xml:space="preserve"> como la plata, el cobre y el </w:t>
      </w:r>
      <w:r>
        <w:rPr>
          <w:rFonts w:ascii="Times New Roman" w:hAnsi="Times New Roman"/>
          <w:sz w:val="24"/>
          <w:szCs w:val="24"/>
        </w:rPr>
        <w:t xml:space="preserve">zinc </w:t>
      </w:r>
      <w:r w:rsidRPr="00EC399C">
        <w:rPr>
          <w:rFonts w:ascii="Times New Roman" w:hAnsi="Times New Roman"/>
          <w:sz w:val="24"/>
          <w:szCs w:val="24"/>
        </w:rPr>
        <w:t>acaban</w:t>
      </w:r>
      <w:r w:rsidR="00663A0B" w:rsidRPr="00EC399C">
        <w:rPr>
          <w:rFonts w:ascii="Times New Roman" w:hAnsi="Times New Roman"/>
          <w:sz w:val="24"/>
          <w:szCs w:val="24"/>
        </w:rPr>
        <w:t xml:space="preserve"> disueltos en las aguas</w:t>
      </w:r>
      <w:r w:rsidR="00A32C85">
        <w:rPr>
          <w:rFonts w:ascii="Times New Roman" w:hAnsi="Times New Roman"/>
          <w:sz w:val="24"/>
          <w:szCs w:val="24"/>
        </w:rPr>
        <w:t xml:space="preserve"> de ríos y mares</w:t>
      </w:r>
      <w:r w:rsidR="00663A0B">
        <w:rPr>
          <w:rFonts w:ascii="Times New Roman" w:hAnsi="Times New Roman"/>
          <w:sz w:val="24"/>
          <w:szCs w:val="24"/>
        </w:rPr>
        <w:t xml:space="preserve"> debido a que las sales que forman son solubles en agua</w:t>
      </w:r>
      <w:r w:rsidR="00C42CA8">
        <w:rPr>
          <w:rFonts w:ascii="Times New Roman" w:hAnsi="Times New Roman"/>
          <w:sz w:val="24"/>
          <w:szCs w:val="24"/>
        </w:rPr>
        <w:t>,</w:t>
      </w:r>
      <w:r w:rsidR="00663A0B">
        <w:rPr>
          <w:rFonts w:ascii="Times New Roman" w:hAnsi="Times New Roman"/>
          <w:sz w:val="24"/>
          <w:szCs w:val="24"/>
        </w:rPr>
        <w:t xml:space="preserve"> y</w:t>
      </w:r>
      <w:r w:rsidR="00663A0B" w:rsidRPr="00EC399C">
        <w:rPr>
          <w:rFonts w:ascii="Times New Roman" w:hAnsi="Times New Roman"/>
          <w:sz w:val="24"/>
          <w:szCs w:val="24"/>
        </w:rPr>
        <w:t xml:space="preserve"> cuando sus concentraciones son más elevadas de lo normal y producen efectos nocivos pasan a ser considerados contaminantes</w:t>
      </w:r>
      <w:r w:rsidR="00C42CA8">
        <w:rPr>
          <w:rFonts w:ascii="Times New Roman" w:hAnsi="Times New Roman"/>
          <w:sz w:val="24"/>
          <w:szCs w:val="24"/>
        </w:rPr>
        <w:t>,</w:t>
      </w:r>
      <w:r w:rsidR="00663A0B">
        <w:rPr>
          <w:rFonts w:ascii="Times New Roman" w:hAnsi="Times New Roman"/>
          <w:sz w:val="24"/>
          <w:szCs w:val="24"/>
        </w:rPr>
        <w:t xml:space="preserve"> </w:t>
      </w:r>
      <w:r w:rsidR="00C42CA8">
        <w:rPr>
          <w:rFonts w:ascii="Times New Roman" w:hAnsi="Times New Roman"/>
          <w:sz w:val="24"/>
          <w:szCs w:val="24"/>
        </w:rPr>
        <w:t xml:space="preserve">lo cual sin duda afecta </w:t>
      </w:r>
      <w:r w:rsidR="00663A0B">
        <w:rPr>
          <w:rFonts w:ascii="Times New Roman" w:hAnsi="Times New Roman"/>
          <w:sz w:val="24"/>
          <w:szCs w:val="24"/>
        </w:rPr>
        <w:t xml:space="preserve">a la flora y </w:t>
      </w:r>
      <w:r>
        <w:rPr>
          <w:rFonts w:ascii="Times New Roman" w:hAnsi="Times New Roman"/>
          <w:sz w:val="24"/>
          <w:szCs w:val="24"/>
        </w:rPr>
        <w:t>fauna,</w:t>
      </w:r>
      <w:r w:rsidR="00663A0B">
        <w:rPr>
          <w:rFonts w:ascii="Times New Roman" w:hAnsi="Times New Roman"/>
          <w:sz w:val="24"/>
          <w:szCs w:val="24"/>
        </w:rPr>
        <w:t xml:space="preserve"> así como al mismo ser humano</w:t>
      </w:r>
      <w:r w:rsidR="00655EAD">
        <w:rPr>
          <w:rFonts w:ascii="Times New Roman" w:hAnsi="Times New Roman"/>
          <w:sz w:val="24"/>
          <w:szCs w:val="24"/>
        </w:rPr>
        <w:t xml:space="preserve">. Por ello es de suma importancia </w:t>
      </w:r>
      <w:r w:rsidR="00C639E6">
        <w:rPr>
          <w:rFonts w:ascii="Times New Roman" w:hAnsi="Times New Roman"/>
          <w:sz w:val="24"/>
          <w:szCs w:val="24"/>
        </w:rPr>
        <w:t>su eliminación o recuperación</w:t>
      </w:r>
      <w:r w:rsidR="00655EAD">
        <w:rPr>
          <w:rFonts w:ascii="Times New Roman" w:hAnsi="Times New Roman"/>
          <w:sz w:val="24"/>
          <w:szCs w:val="24"/>
        </w:rPr>
        <w:t>,</w:t>
      </w:r>
      <w:r w:rsidR="00AA0C49" w:rsidRPr="00FF5E7C">
        <w:rPr>
          <w:rFonts w:ascii="Times New Roman" w:hAnsi="Times New Roman"/>
          <w:sz w:val="24"/>
          <w:szCs w:val="24"/>
        </w:rPr>
        <w:t xml:space="preserve"> o al menos una disminución de su impacto</w:t>
      </w:r>
      <w:r w:rsidR="00655EAD">
        <w:rPr>
          <w:rFonts w:ascii="Times New Roman" w:hAnsi="Times New Roman"/>
          <w:sz w:val="24"/>
          <w:szCs w:val="24"/>
        </w:rPr>
        <w:t xml:space="preserve"> </w:t>
      </w:r>
      <w:r w:rsidR="00AA0C49" w:rsidRPr="00137EBB">
        <w:rPr>
          <w:rFonts w:ascii="Times New Roman" w:hAnsi="Times New Roman"/>
          <w:sz w:val="24"/>
          <w:szCs w:val="24"/>
        </w:rPr>
        <w:t>(</w:t>
      </w:r>
      <w:bookmarkStart w:id="0" w:name="_Hlk524977229"/>
      <w:r w:rsidR="00AA0C49" w:rsidRPr="00137EBB">
        <w:rPr>
          <w:rFonts w:ascii="Times New Roman" w:hAnsi="Times New Roman"/>
          <w:sz w:val="24"/>
          <w:szCs w:val="24"/>
        </w:rPr>
        <w:t>Nava</w:t>
      </w:r>
      <w:r w:rsidR="00CD417E" w:rsidRPr="00137EBB">
        <w:rPr>
          <w:rFonts w:ascii="Times New Roman" w:hAnsi="Times New Roman"/>
          <w:sz w:val="24"/>
          <w:szCs w:val="24"/>
        </w:rPr>
        <w:t>,</w:t>
      </w:r>
      <w:r w:rsidR="00AA0C49" w:rsidRPr="00137EBB">
        <w:rPr>
          <w:rFonts w:ascii="Times New Roman" w:hAnsi="Times New Roman"/>
          <w:sz w:val="24"/>
          <w:szCs w:val="24"/>
        </w:rPr>
        <w:t xml:space="preserve"> 201</w:t>
      </w:r>
      <w:bookmarkEnd w:id="0"/>
      <w:r w:rsidR="00A11C91">
        <w:rPr>
          <w:rFonts w:ascii="Times New Roman" w:hAnsi="Times New Roman"/>
          <w:sz w:val="24"/>
          <w:szCs w:val="24"/>
        </w:rPr>
        <w:t>1</w:t>
      </w:r>
      <w:r w:rsidR="00AA0C49" w:rsidRPr="00137EBB">
        <w:rPr>
          <w:rFonts w:ascii="Times New Roman" w:hAnsi="Times New Roman"/>
          <w:sz w:val="24"/>
          <w:szCs w:val="24"/>
        </w:rPr>
        <w:t>).</w:t>
      </w:r>
    </w:p>
    <w:p w14:paraId="1A1AC833" w14:textId="15C8476C" w:rsidR="009226C7" w:rsidRPr="00137EBB" w:rsidRDefault="00CD417E" w:rsidP="0054280E">
      <w:pPr>
        <w:pStyle w:val="Sinespaciado"/>
        <w:spacing w:line="360" w:lineRule="auto"/>
        <w:ind w:firstLine="708"/>
        <w:jc w:val="both"/>
        <w:rPr>
          <w:rFonts w:ascii="Times New Roman" w:hAnsi="Times New Roman"/>
          <w:sz w:val="24"/>
          <w:szCs w:val="24"/>
        </w:rPr>
      </w:pPr>
      <w:r>
        <w:rPr>
          <w:rFonts w:ascii="Times New Roman" w:hAnsi="Times New Roman"/>
          <w:sz w:val="24"/>
          <w:szCs w:val="24"/>
        </w:rPr>
        <w:t>Comúnmente las</w:t>
      </w:r>
      <w:r w:rsidR="00AA0C49" w:rsidRPr="00FF5E7C">
        <w:rPr>
          <w:rFonts w:ascii="Times New Roman" w:hAnsi="Times New Roman"/>
          <w:sz w:val="24"/>
          <w:szCs w:val="24"/>
        </w:rPr>
        <w:t xml:space="preserve"> técnicas usuales para la limpieza de estas aguas contaminad</w:t>
      </w:r>
      <w:r w:rsidR="00572816" w:rsidRPr="00FF5E7C">
        <w:rPr>
          <w:rFonts w:ascii="Times New Roman" w:hAnsi="Times New Roman"/>
          <w:sz w:val="24"/>
          <w:szCs w:val="24"/>
        </w:rPr>
        <w:t xml:space="preserve">a con </w:t>
      </w:r>
      <w:r w:rsidR="00A1232C" w:rsidRPr="00FF5E7C">
        <w:rPr>
          <w:rFonts w:ascii="Times New Roman" w:hAnsi="Times New Roman"/>
          <w:sz w:val="24"/>
          <w:szCs w:val="24"/>
        </w:rPr>
        <w:t>metales</w:t>
      </w:r>
      <w:r w:rsidR="00AA0C49" w:rsidRPr="00FF5E7C">
        <w:rPr>
          <w:rFonts w:ascii="Times New Roman" w:hAnsi="Times New Roman"/>
          <w:sz w:val="24"/>
          <w:szCs w:val="24"/>
        </w:rPr>
        <w:t xml:space="preserve"> son las técnicas químicas</w:t>
      </w:r>
      <w:r w:rsidR="005950BD" w:rsidRPr="00FF5E7C">
        <w:rPr>
          <w:rFonts w:ascii="Times New Roman" w:hAnsi="Times New Roman"/>
          <w:sz w:val="24"/>
          <w:szCs w:val="24"/>
        </w:rPr>
        <w:t xml:space="preserve"> en las que son utilizadas sustancias químicas como agentes reductores</w:t>
      </w:r>
      <w:r w:rsidR="00655EAD">
        <w:rPr>
          <w:rFonts w:ascii="Times New Roman" w:hAnsi="Times New Roman"/>
          <w:sz w:val="24"/>
          <w:szCs w:val="24"/>
        </w:rPr>
        <w:t>.</w:t>
      </w:r>
      <w:r w:rsidR="00655EAD" w:rsidRPr="00FF5E7C">
        <w:rPr>
          <w:rFonts w:ascii="Times New Roman" w:hAnsi="Times New Roman"/>
          <w:sz w:val="24"/>
          <w:szCs w:val="24"/>
        </w:rPr>
        <w:t xml:space="preserve"> </w:t>
      </w:r>
      <w:r w:rsidR="00655EAD">
        <w:rPr>
          <w:rFonts w:ascii="Times New Roman" w:hAnsi="Times New Roman"/>
          <w:sz w:val="24"/>
          <w:szCs w:val="24"/>
        </w:rPr>
        <w:t>E</w:t>
      </w:r>
      <w:r w:rsidR="00655EAD" w:rsidRPr="00FF5E7C">
        <w:rPr>
          <w:rFonts w:ascii="Times New Roman" w:hAnsi="Times New Roman"/>
          <w:sz w:val="24"/>
          <w:szCs w:val="24"/>
        </w:rPr>
        <w:t xml:space="preserve">l </w:t>
      </w:r>
      <w:r w:rsidR="00AA0C49" w:rsidRPr="00FF5E7C">
        <w:rPr>
          <w:rFonts w:ascii="Times New Roman" w:hAnsi="Times New Roman"/>
          <w:sz w:val="24"/>
          <w:szCs w:val="24"/>
        </w:rPr>
        <w:t>problema de estas técnicas es</w:t>
      </w:r>
      <w:r w:rsidR="00317D72">
        <w:rPr>
          <w:rFonts w:ascii="Times New Roman" w:hAnsi="Times New Roman"/>
          <w:sz w:val="24"/>
          <w:szCs w:val="24"/>
        </w:rPr>
        <w:t>,</w:t>
      </w:r>
      <w:r w:rsidR="00AA0C49" w:rsidRPr="00FF5E7C">
        <w:rPr>
          <w:rFonts w:ascii="Times New Roman" w:hAnsi="Times New Roman"/>
          <w:sz w:val="24"/>
          <w:szCs w:val="24"/>
        </w:rPr>
        <w:t xml:space="preserve"> o bien su elevado costo, o </w:t>
      </w:r>
      <w:r w:rsidR="00A77D9B">
        <w:rPr>
          <w:rFonts w:ascii="Times New Roman" w:hAnsi="Times New Roman"/>
          <w:sz w:val="24"/>
          <w:szCs w:val="24"/>
        </w:rPr>
        <w:t>bien</w:t>
      </w:r>
      <w:r w:rsidR="00B028BB" w:rsidRPr="00FF5E7C">
        <w:rPr>
          <w:rFonts w:ascii="Times New Roman" w:hAnsi="Times New Roman"/>
          <w:sz w:val="24"/>
          <w:szCs w:val="24"/>
        </w:rPr>
        <w:t xml:space="preserve"> </w:t>
      </w:r>
      <w:r w:rsidR="00A77D9B">
        <w:rPr>
          <w:rFonts w:ascii="Times New Roman" w:hAnsi="Times New Roman"/>
          <w:sz w:val="24"/>
          <w:szCs w:val="24"/>
        </w:rPr>
        <w:t>su</w:t>
      </w:r>
      <w:r w:rsidR="00A77D9B" w:rsidRPr="00FF5E7C">
        <w:rPr>
          <w:rFonts w:ascii="Times New Roman" w:hAnsi="Times New Roman"/>
          <w:sz w:val="24"/>
          <w:szCs w:val="24"/>
        </w:rPr>
        <w:t xml:space="preserve"> </w:t>
      </w:r>
      <w:r w:rsidR="00A77D9B">
        <w:rPr>
          <w:rFonts w:ascii="Times New Roman" w:hAnsi="Times New Roman"/>
          <w:sz w:val="24"/>
          <w:szCs w:val="24"/>
        </w:rPr>
        <w:t>alto nivel tóxico</w:t>
      </w:r>
      <w:r w:rsidR="005950BD" w:rsidRPr="00FF5E7C">
        <w:rPr>
          <w:rFonts w:ascii="Times New Roman" w:hAnsi="Times New Roman"/>
          <w:sz w:val="24"/>
          <w:szCs w:val="24"/>
        </w:rPr>
        <w:t xml:space="preserve"> por los reactivos utilizados.</w:t>
      </w:r>
      <w:r w:rsidR="000055FB">
        <w:rPr>
          <w:rFonts w:ascii="Times New Roman" w:hAnsi="Times New Roman"/>
          <w:sz w:val="24"/>
          <w:szCs w:val="24"/>
        </w:rPr>
        <w:t xml:space="preserve"> Teniendo en cuenta ambos factores,</w:t>
      </w:r>
      <w:r w:rsidR="007E0269">
        <w:rPr>
          <w:rFonts w:ascii="Times New Roman" w:hAnsi="Times New Roman"/>
          <w:sz w:val="24"/>
          <w:szCs w:val="24"/>
        </w:rPr>
        <w:t xml:space="preserve"> l</w:t>
      </w:r>
      <w:r w:rsidR="007E0269" w:rsidRPr="00FF5E7C">
        <w:rPr>
          <w:rFonts w:ascii="Times New Roman" w:hAnsi="Times New Roman"/>
          <w:sz w:val="24"/>
          <w:szCs w:val="24"/>
        </w:rPr>
        <w:t xml:space="preserve">os </w:t>
      </w:r>
      <w:r w:rsidR="00AA0C49" w:rsidRPr="00FF5E7C">
        <w:rPr>
          <w:rFonts w:ascii="Times New Roman" w:hAnsi="Times New Roman"/>
          <w:sz w:val="24"/>
          <w:szCs w:val="24"/>
        </w:rPr>
        <w:t xml:space="preserve">científicos han </w:t>
      </w:r>
      <w:r w:rsidR="000055FB">
        <w:rPr>
          <w:rFonts w:ascii="Times New Roman" w:hAnsi="Times New Roman"/>
          <w:sz w:val="24"/>
          <w:szCs w:val="24"/>
        </w:rPr>
        <w:t>recurrido</w:t>
      </w:r>
      <w:r w:rsidR="007E0269">
        <w:rPr>
          <w:rFonts w:ascii="Times New Roman" w:hAnsi="Times New Roman"/>
          <w:sz w:val="24"/>
          <w:szCs w:val="24"/>
        </w:rPr>
        <w:t xml:space="preserve">, </w:t>
      </w:r>
      <w:r w:rsidR="00AA0C49" w:rsidRPr="00FF5E7C">
        <w:rPr>
          <w:rFonts w:ascii="Times New Roman" w:hAnsi="Times New Roman"/>
          <w:sz w:val="24"/>
          <w:szCs w:val="24"/>
        </w:rPr>
        <w:t>en vez de</w:t>
      </w:r>
      <w:r w:rsidR="004E1609">
        <w:rPr>
          <w:rFonts w:ascii="Times New Roman" w:hAnsi="Times New Roman"/>
          <w:sz w:val="24"/>
          <w:szCs w:val="24"/>
        </w:rPr>
        <w:t xml:space="preserve"> a</w:t>
      </w:r>
      <w:r w:rsidR="00BA4E13">
        <w:rPr>
          <w:rFonts w:ascii="Times New Roman" w:hAnsi="Times New Roman"/>
          <w:sz w:val="24"/>
          <w:szCs w:val="24"/>
        </w:rPr>
        <w:t xml:space="preserve"> </w:t>
      </w:r>
      <w:r w:rsidR="00AA0C49" w:rsidRPr="00FF5E7C">
        <w:rPr>
          <w:rFonts w:ascii="Times New Roman" w:hAnsi="Times New Roman"/>
          <w:sz w:val="24"/>
          <w:szCs w:val="24"/>
        </w:rPr>
        <w:t>químicos tóxicos</w:t>
      </w:r>
      <w:r w:rsidR="007E0269">
        <w:rPr>
          <w:rFonts w:ascii="Times New Roman" w:hAnsi="Times New Roman"/>
          <w:sz w:val="24"/>
          <w:szCs w:val="24"/>
        </w:rPr>
        <w:t xml:space="preserve">, </w:t>
      </w:r>
      <w:r w:rsidR="00853AD3">
        <w:rPr>
          <w:rFonts w:ascii="Times New Roman" w:hAnsi="Times New Roman"/>
          <w:sz w:val="24"/>
          <w:szCs w:val="24"/>
        </w:rPr>
        <w:t>a</w:t>
      </w:r>
      <w:r w:rsidR="00BC0149">
        <w:rPr>
          <w:rFonts w:ascii="Times New Roman" w:hAnsi="Times New Roman"/>
          <w:sz w:val="24"/>
          <w:szCs w:val="24"/>
        </w:rPr>
        <w:t>l</w:t>
      </w:r>
      <w:r w:rsidR="007E0269" w:rsidRPr="00FF5E7C">
        <w:rPr>
          <w:rFonts w:ascii="Times New Roman" w:hAnsi="Times New Roman"/>
          <w:sz w:val="24"/>
          <w:szCs w:val="24"/>
        </w:rPr>
        <w:t xml:space="preserve"> uso de plantas</w:t>
      </w:r>
      <w:r w:rsidR="00AA0C49" w:rsidRPr="00FF5E7C">
        <w:rPr>
          <w:rFonts w:ascii="Times New Roman" w:hAnsi="Times New Roman"/>
          <w:sz w:val="24"/>
          <w:szCs w:val="24"/>
        </w:rPr>
        <w:t xml:space="preserve"> capaces de reducir cationes en una disolución de sal metálica </w:t>
      </w:r>
      <w:r w:rsidR="00AA0C49" w:rsidRPr="001F0B19">
        <w:rPr>
          <w:rFonts w:ascii="Times New Roman" w:hAnsi="Times New Roman"/>
          <w:sz w:val="24"/>
          <w:szCs w:val="24"/>
        </w:rPr>
        <w:t>(</w:t>
      </w:r>
      <w:bookmarkStart w:id="1" w:name="_Hlk524977882"/>
      <w:r w:rsidR="00AA0C49" w:rsidRPr="001F0B19">
        <w:rPr>
          <w:rFonts w:ascii="Times New Roman" w:hAnsi="Times New Roman"/>
          <w:sz w:val="24"/>
          <w:szCs w:val="24"/>
        </w:rPr>
        <w:t>García</w:t>
      </w:r>
      <w:r w:rsidR="00F307A4">
        <w:rPr>
          <w:rFonts w:ascii="Times New Roman" w:hAnsi="Times New Roman"/>
          <w:sz w:val="24"/>
          <w:szCs w:val="24"/>
        </w:rPr>
        <w:t>,</w:t>
      </w:r>
      <w:r w:rsidR="00F909D3">
        <w:rPr>
          <w:rFonts w:ascii="Times New Roman" w:hAnsi="Times New Roman"/>
          <w:sz w:val="24"/>
          <w:szCs w:val="24"/>
        </w:rPr>
        <w:t xml:space="preserve"> </w:t>
      </w:r>
      <w:r w:rsidR="00F307A4" w:rsidRPr="008D67E7">
        <w:rPr>
          <w:rFonts w:ascii="Times New Roman" w:hAnsi="Times New Roman"/>
          <w:sz w:val="24"/>
          <w:szCs w:val="24"/>
        </w:rPr>
        <w:t>García</w:t>
      </w:r>
      <w:r w:rsidR="00F307A4">
        <w:rPr>
          <w:rFonts w:ascii="Times New Roman" w:hAnsi="Times New Roman"/>
          <w:sz w:val="24"/>
          <w:szCs w:val="24"/>
        </w:rPr>
        <w:t>,</w:t>
      </w:r>
      <w:r w:rsidR="00F307A4" w:rsidRPr="008D67E7">
        <w:rPr>
          <w:rFonts w:ascii="Times New Roman" w:hAnsi="Times New Roman"/>
          <w:sz w:val="24"/>
          <w:szCs w:val="24"/>
        </w:rPr>
        <w:t xml:space="preserve"> Rojo y Sánchez</w:t>
      </w:r>
      <w:r w:rsidR="00F307A4">
        <w:rPr>
          <w:rFonts w:ascii="Times New Roman" w:hAnsi="Times New Roman"/>
          <w:sz w:val="24"/>
          <w:szCs w:val="24"/>
        </w:rPr>
        <w:t>,</w:t>
      </w:r>
      <w:r w:rsidR="00F307A4" w:rsidRPr="007E0269" w:rsidDel="00F307A4">
        <w:rPr>
          <w:rFonts w:ascii="Times New Roman" w:hAnsi="Times New Roman"/>
          <w:i/>
          <w:sz w:val="24"/>
          <w:szCs w:val="24"/>
        </w:rPr>
        <w:t xml:space="preserve"> </w:t>
      </w:r>
      <w:r w:rsidR="00AA0C49" w:rsidRPr="001F0B19">
        <w:rPr>
          <w:rFonts w:ascii="Times New Roman" w:hAnsi="Times New Roman"/>
          <w:sz w:val="24"/>
          <w:szCs w:val="24"/>
        </w:rPr>
        <w:t>2001</w:t>
      </w:r>
      <w:bookmarkEnd w:id="1"/>
      <w:r w:rsidR="00AA0C49" w:rsidRPr="00FF5E7C">
        <w:rPr>
          <w:rFonts w:ascii="Times New Roman" w:hAnsi="Times New Roman"/>
          <w:sz w:val="24"/>
          <w:szCs w:val="24"/>
        </w:rPr>
        <w:t xml:space="preserve">), por lo que en los últimos años se ha incrementado el interés en la búsqueda de antioxidantes naturales, generalmente constituidos por mezclas de compuestos con elevada diversidad molecular y funcionalidad biológica, obtenidas de extractos vegetales, </w:t>
      </w:r>
      <w:r w:rsidR="00E96ACA" w:rsidRPr="009226C7">
        <w:rPr>
          <w:rFonts w:ascii="Times New Roman" w:hAnsi="Times New Roman"/>
          <w:sz w:val="24"/>
          <w:szCs w:val="24"/>
        </w:rPr>
        <w:t xml:space="preserve">entre los cuales los más importantes son los </w:t>
      </w:r>
      <w:r w:rsidR="00E96ACA" w:rsidRPr="00DF7E13">
        <w:rPr>
          <w:rFonts w:ascii="Times New Roman" w:hAnsi="Times New Roman"/>
          <w:iCs/>
          <w:sz w:val="24"/>
          <w:szCs w:val="24"/>
        </w:rPr>
        <w:t>compuestos polifenólicos</w:t>
      </w:r>
      <w:r w:rsidR="00AA0C49" w:rsidRPr="009226C7">
        <w:rPr>
          <w:rFonts w:ascii="Times New Roman" w:hAnsi="Times New Roman"/>
          <w:sz w:val="24"/>
          <w:szCs w:val="24"/>
        </w:rPr>
        <w:t xml:space="preserve"> </w:t>
      </w:r>
      <w:r w:rsidR="00E96ACA" w:rsidRPr="00FF5E7C">
        <w:rPr>
          <w:rFonts w:ascii="Times New Roman" w:hAnsi="Times New Roman"/>
          <w:sz w:val="24"/>
          <w:szCs w:val="24"/>
        </w:rPr>
        <w:t>com</w:t>
      </w:r>
      <w:r w:rsidR="00E96ACA">
        <w:rPr>
          <w:rFonts w:ascii="Times New Roman" w:hAnsi="Times New Roman"/>
          <w:sz w:val="24"/>
          <w:szCs w:val="24"/>
        </w:rPr>
        <w:t xml:space="preserve">o </w:t>
      </w:r>
      <w:r w:rsidR="00AA0C49" w:rsidRPr="00FF5E7C">
        <w:rPr>
          <w:rFonts w:ascii="Times New Roman" w:hAnsi="Times New Roman"/>
          <w:sz w:val="24"/>
          <w:szCs w:val="24"/>
        </w:rPr>
        <w:t>los flavonoides, taninos y compuestos fenólicos</w:t>
      </w:r>
      <w:r w:rsidR="00BA5CF5">
        <w:rPr>
          <w:rFonts w:ascii="Times New Roman" w:hAnsi="Times New Roman"/>
          <w:sz w:val="24"/>
          <w:szCs w:val="24"/>
        </w:rPr>
        <w:t>,</w:t>
      </w:r>
      <w:r w:rsidR="00AA0C49" w:rsidRPr="00FF5E7C">
        <w:rPr>
          <w:rFonts w:ascii="Times New Roman" w:hAnsi="Times New Roman"/>
          <w:sz w:val="24"/>
          <w:szCs w:val="24"/>
        </w:rPr>
        <w:t xml:space="preserve"> </w:t>
      </w:r>
      <w:r w:rsidR="00BA5CF5">
        <w:rPr>
          <w:rFonts w:ascii="Times New Roman" w:hAnsi="Times New Roman"/>
          <w:sz w:val="24"/>
          <w:szCs w:val="24"/>
        </w:rPr>
        <w:t>m</w:t>
      </w:r>
      <w:r w:rsidR="00AA0C49" w:rsidRPr="00FF5E7C">
        <w:rPr>
          <w:rFonts w:ascii="Times New Roman" w:hAnsi="Times New Roman"/>
          <w:sz w:val="24"/>
          <w:szCs w:val="24"/>
        </w:rPr>
        <w:t>etabolitos secundarios de muchas plantas</w:t>
      </w:r>
      <w:r w:rsidR="00514EC0">
        <w:rPr>
          <w:rFonts w:ascii="Times New Roman" w:hAnsi="Times New Roman"/>
          <w:sz w:val="24"/>
          <w:szCs w:val="24"/>
        </w:rPr>
        <w:t xml:space="preserve"> que</w:t>
      </w:r>
      <w:r w:rsidR="00EF3DB6" w:rsidRPr="00FF5E7C">
        <w:rPr>
          <w:rFonts w:ascii="Times New Roman" w:hAnsi="Times New Roman"/>
          <w:sz w:val="24"/>
          <w:szCs w:val="24"/>
        </w:rPr>
        <w:t xml:space="preserve"> </w:t>
      </w:r>
      <w:r w:rsidR="00AA0C49" w:rsidRPr="00FF5E7C">
        <w:rPr>
          <w:rFonts w:ascii="Times New Roman" w:hAnsi="Times New Roman"/>
          <w:sz w:val="24"/>
          <w:szCs w:val="24"/>
        </w:rPr>
        <w:t>juega</w:t>
      </w:r>
      <w:r w:rsidR="00EF3DB6">
        <w:rPr>
          <w:rFonts w:ascii="Times New Roman" w:hAnsi="Times New Roman"/>
          <w:sz w:val="24"/>
          <w:szCs w:val="24"/>
        </w:rPr>
        <w:t>n</w:t>
      </w:r>
      <w:r w:rsidR="00AA0C49" w:rsidRPr="00FF5E7C">
        <w:rPr>
          <w:rFonts w:ascii="Times New Roman" w:hAnsi="Times New Roman"/>
          <w:sz w:val="24"/>
          <w:szCs w:val="24"/>
        </w:rPr>
        <w:t xml:space="preserve"> un papel fundamental </w:t>
      </w:r>
      <w:r w:rsidR="00EF3DB6">
        <w:rPr>
          <w:rFonts w:ascii="Times New Roman" w:hAnsi="Times New Roman"/>
          <w:sz w:val="24"/>
          <w:szCs w:val="24"/>
        </w:rPr>
        <w:t>en</w:t>
      </w:r>
      <w:r w:rsidR="00EF3DB6" w:rsidRPr="00FF5E7C">
        <w:rPr>
          <w:rFonts w:ascii="Times New Roman" w:hAnsi="Times New Roman"/>
          <w:sz w:val="24"/>
          <w:szCs w:val="24"/>
        </w:rPr>
        <w:t xml:space="preserve"> </w:t>
      </w:r>
      <w:r w:rsidR="00AA0C49" w:rsidRPr="00FF5E7C">
        <w:rPr>
          <w:rFonts w:ascii="Times New Roman" w:hAnsi="Times New Roman"/>
          <w:sz w:val="24"/>
          <w:szCs w:val="24"/>
        </w:rPr>
        <w:t>la actividad antioxidante</w:t>
      </w:r>
      <w:r w:rsidR="00243034" w:rsidRPr="00FF5E7C">
        <w:rPr>
          <w:rFonts w:ascii="Times New Roman" w:hAnsi="Times New Roman"/>
          <w:sz w:val="24"/>
          <w:szCs w:val="24"/>
        </w:rPr>
        <w:t xml:space="preserve"> </w:t>
      </w:r>
      <w:r w:rsidR="00F909D3">
        <w:rPr>
          <w:rFonts w:ascii="Times New Roman" w:hAnsi="Times New Roman"/>
          <w:sz w:val="24"/>
          <w:szCs w:val="24"/>
        </w:rPr>
        <w:t>por sus</w:t>
      </w:r>
      <w:r w:rsidR="00243034" w:rsidRPr="00FF5E7C">
        <w:rPr>
          <w:rFonts w:ascii="Times New Roman" w:hAnsi="Times New Roman"/>
          <w:sz w:val="24"/>
          <w:szCs w:val="24"/>
        </w:rPr>
        <w:t xml:space="preserve"> bajos potenciales redox</w:t>
      </w:r>
      <w:r w:rsidR="000E009E">
        <w:rPr>
          <w:rFonts w:ascii="Times New Roman" w:hAnsi="Times New Roman"/>
          <w:sz w:val="24"/>
          <w:szCs w:val="24"/>
        </w:rPr>
        <w:t>,</w:t>
      </w:r>
      <w:r w:rsidR="000E009E" w:rsidRPr="008769FE">
        <w:rPr>
          <w:rFonts w:ascii="Times New Roman" w:hAnsi="Times New Roman"/>
          <w:sz w:val="24"/>
          <w:szCs w:val="24"/>
        </w:rPr>
        <w:t xml:space="preserve"> </w:t>
      </w:r>
      <w:r w:rsidR="00980419">
        <w:rPr>
          <w:rFonts w:ascii="Times New Roman" w:hAnsi="Times New Roman"/>
          <w:sz w:val="24"/>
          <w:szCs w:val="24"/>
        </w:rPr>
        <w:t>pues</w:t>
      </w:r>
      <w:r w:rsidR="00C60808">
        <w:rPr>
          <w:rFonts w:ascii="Times New Roman" w:hAnsi="Times New Roman"/>
          <w:sz w:val="24"/>
          <w:szCs w:val="24"/>
        </w:rPr>
        <w:t xml:space="preserve"> </w:t>
      </w:r>
      <w:r w:rsidR="000E009E" w:rsidRPr="008769FE">
        <w:rPr>
          <w:rFonts w:ascii="Times New Roman" w:hAnsi="Times New Roman"/>
          <w:sz w:val="24"/>
          <w:szCs w:val="24"/>
        </w:rPr>
        <w:t xml:space="preserve">actúan como donadores de </w:t>
      </w:r>
      <w:r w:rsidR="00F909D3">
        <w:rPr>
          <w:rFonts w:ascii="Times New Roman" w:hAnsi="Times New Roman"/>
          <w:sz w:val="24"/>
          <w:szCs w:val="24"/>
        </w:rPr>
        <w:t>electrones</w:t>
      </w:r>
      <w:r w:rsidR="000E009E" w:rsidRPr="008769FE">
        <w:rPr>
          <w:rFonts w:ascii="Times New Roman" w:hAnsi="Times New Roman"/>
          <w:sz w:val="24"/>
          <w:szCs w:val="24"/>
        </w:rPr>
        <w:t xml:space="preserve"> </w:t>
      </w:r>
      <w:r w:rsidR="009345DE">
        <w:rPr>
          <w:rFonts w:ascii="Times New Roman" w:hAnsi="Times New Roman"/>
          <w:sz w:val="24"/>
          <w:szCs w:val="24"/>
        </w:rPr>
        <w:t>que producen</w:t>
      </w:r>
      <w:r w:rsidR="009345DE" w:rsidRPr="008769FE">
        <w:rPr>
          <w:rFonts w:ascii="Times New Roman" w:hAnsi="Times New Roman"/>
          <w:sz w:val="24"/>
          <w:szCs w:val="24"/>
        </w:rPr>
        <w:t xml:space="preserve"> </w:t>
      </w:r>
      <w:r w:rsidR="00C53B77">
        <w:rPr>
          <w:rFonts w:ascii="Times New Roman" w:hAnsi="Times New Roman"/>
          <w:sz w:val="24"/>
          <w:szCs w:val="24"/>
        </w:rPr>
        <w:t xml:space="preserve">su </w:t>
      </w:r>
      <w:r w:rsidR="000E009E" w:rsidRPr="008769FE">
        <w:rPr>
          <w:rFonts w:ascii="Times New Roman" w:hAnsi="Times New Roman"/>
          <w:sz w:val="24"/>
          <w:szCs w:val="24"/>
        </w:rPr>
        <w:t>oxidación, inhibiendo así otros procesos oxidativos</w:t>
      </w:r>
      <w:r w:rsidR="00711FA0">
        <w:rPr>
          <w:rFonts w:ascii="Times New Roman" w:hAnsi="Times New Roman"/>
          <w:sz w:val="24"/>
          <w:szCs w:val="24"/>
        </w:rPr>
        <w:t xml:space="preserve"> </w:t>
      </w:r>
      <w:r w:rsidR="00711FA0" w:rsidRPr="00711FA0">
        <w:rPr>
          <w:rFonts w:ascii="Times New Roman" w:hAnsi="Times New Roman"/>
          <w:sz w:val="24"/>
          <w:szCs w:val="24"/>
        </w:rPr>
        <w:t>(Han</w:t>
      </w:r>
      <w:r w:rsidR="00F909D3">
        <w:rPr>
          <w:rFonts w:ascii="Times New Roman" w:hAnsi="Times New Roman"/>
          <w:sz w:val="24"/>
          <w:szCs w:val="24"/>
        </w:rPr>
        <w:t>, Zhang y Skibsted,</w:t>
      </w:r>
      <w:r w:rsidR="00711FA0" w:rsidRPr="00711FA0">
        <w:rPr>
          <w:rFonts w:ascii="Times New Roman" w:hAnsi="Times New Roman"/>
          <w:sz w:val="24"/>
          <w:szCs w:val="24"/>
        </w:rPr>
        <w:t xml:space="preserve"> 2012)</w:t>
      </w:r>
      <w:r w:rsidR="00BA5CF5">
        <w:rPr>
          <w:rFonts w:ascii="Times New Roman" w:hAnsi="Times New Roman"/>
          <w:sz w:val="24"/>
          <w:szCs w:val="24"/>
        </w:rPr>
        <w:t xml:space="preserve">. </w:t>
      </w:r>
      <w:r w:rsidR="00BA5CF5" w:rsidRPr="009226C7">
        <w:rPr>
          <w:rFonts w:ascii="Times New Roman" w:hAnsi="Times New Roman"/>
          <w:sz w:val="24"/>
          <w:szCs w:val="24"/>
        </w:rPr>
        <w:t>L</w:t>
      </w:r>
      <w:r w:rsidR="000E009E" w:rsidRPr="009226C7">
        <w:rPr>
          <w:rFonts w:ascii="Times New Roman" w:hAnsi="Times New Roman"/>
          <w:sz w:val="24"/>
          <w:szCs w:val="24"/>
        </w:rPr>
        <w:t xml:space="preserve">os bajos potenciales redox de estos antioxidantes hacen </w:t>
      </w:r>
      <w:r w:rsidR="000E009E" w:rsidRPr="009226C7">
        <w:rPr>
          <w:rFonts w:ascii="Times New Roman" w:hAnsi="Times New Roman"/>
          <w:sz w:val="24"/>
          <w:szCs w:val="24"/>
        </w:rPr>
        <w:lastRenderedPageBreak/>
        <w:t>termodinámicamente favorable la reducción de la gran mayoría de radicales libres y algunos metales</w:t>
      </w:r>
      <w:r w:rsidR="00BA5CF5" w:rsidRPr="009226C7">
        <w:rPr>
          <w:rFonts w:ascii="Times New Roman" w:hAnsi="Times New Roman"/>
          <w:sz w:val="24"/>
          <w:szCs w:val="24"/>
        </w:rPr>
        <w:t xml:space="preserve"> </w:t>
      </w:r>
      <w:r w:rsidR="00AA0C49" w:rsidRPr="00137EBB">
        <w:rPr>
          <w:rFonts w:ascii="Times New Roman" w:hAnsi="Times New Roman"/>
          <w:sz w:val="24"/>
          <w:szCs w:val="24"/>
        </w:rPr>
        <w:t>(</w:t>
      </w:r>
      <w:bookmarkStart w:id="2" w:name="_Hlk524978118"/>
      <w:r w:rsidR="00AA0C49" w:rsidRPr="00137EBB">
        <w:rPr>
          <w:rFonts w:ascii="Times New Roman" w:hAnsi="Times New Roman"/>
          <w:sz w:val="24"/>
          <w:szCs w:val="24"/>
        </w:rPr>
        <w:t>Makarov</w:t>
      </w:r>
      <w:r w:rsidR="00865177">
        <w:rPr>
          <w:rFonts w:ascii="Times New Roman" w:hAnsi="Times New Roman"/>
          <w:sz w:val="24"/>
          <w:szCs w:val="24"/>
        </w:rPr>
        <w:t xml:space="preserve"> </w:t>
      </w:r>
      <w:r w:rsidR="00865177" w:rsidRPr="0054280E">
        <w:rPr>
          <w:rFonts w:ascii="Times New Roman" w:hAnsi="Times New Roman"/>
          <w:i/>
          <w:sz w:val="24"/>
          <w:szCs w:val="24"/>
        </w:rPr>
        <w:t>et al</w:t>
      </w:r>
      <w:r w:rsidR="00EB34E6">
        <w:rPr>
          <w:rFonts w:ascii="Times New Roman" w:hAnsi="Times New Roman"/>
          <w:sz w:val="24"/>
          <w:szCs w:val="24"/>
        </w:rPr>
        <w:t>.</w:t>
      </w:r>
      <w:r w:rsidR="00865177">
        <w:rPr>
          <w:rFonts w:ascii="Times New Roman" w:hAnsi="Times New Roman"/>
          <w:sz w:val="24"/>
          <w:szCs w:val="24"/>
        </w:rPr>
        <w:t>,</w:t>
      </w:r>
      <w:r w:rsidR="00AA0C49" w:rsidRPr="00137EBB">
        <w:rPr>
          <w:rFonts w:ascii="Times New Roman" w:hAnsi="Times New Roman"/>
          <w:sz w:val="24"/>
          <w:szCs w:val="24"/>
        </w:rPr>
        <w:t xml:space="preserve"> 2014)</w:t>
      </w:r>
      <w:r w:rsidR="00596180" w:rsidRPr="00137EBB">
        <w:rPr>
          <w:rFonts w:ascii="Times New Roman" w:hAnsi="Times New Roman"/>
          <w:sz w:val="24"/>
          <w:szCs w:val="24"/>
        </w:rPr>
        <w:t>.</w:t>
      </w:r>
      <w:bookmarkEnd w:id="2"/>
    </w:p>
    <w:p w14:paraId="107F1882" w14:textId="021BB842" w:rsidR="00E96ACA" w:rsidRPr="00137EBB" w:rsidRDefault="004E7F42" w:rsidP="0054280E">
      <w:pPr>
        <w:pStyle w:val="Sinespaciado"/>
        <w:spacing w:line="360" w:lineRule="auto"/>
        <w:jc w:val="both"/>
        <w:rPr>
          <w:rFonts w:ascii="Times New Roman" w:hAnsi="Times New Roman"/>
          <w:sz w:val="24"/>
          <w:szCs w:val="24"/>
        </w:rPr>
      </w:pPr>
      <w:r>
        <w:rPr>
          <w:rFonts w:ascii="Times New Roman" w:hAnsi="Times New Roman"/>
          <w:sz w:val="24"/>
          <w:szCs w:val="24"/>
        </w:rPr>
        <w:tab/>
      </w:r>
      <w:r w:rsidR="00E96ACA" w:rsidRPr="00137EBB">
        <w:rPr>
          <w:rFonts w:ascii="Times New Roman" w:hAnsi="Times New Roman"/>
          <w:sz w:val="24"/>
          <w:szCs w:val="24"/>
        </w:rPr>
        <w:t>Pertenecen al grupo de los polifenoles o compuestos polifenólicos los compuestos cuya estructura posee al menos un anillo aromático sustituido con uno o más grupos hidroxilo, y se encuentran principalmente en la naturaleza en biomasa como frutas vegetales, semillas y productos derivados</w:t>
      </w:r>
      <w:r w:rsidR="009843BE">
        <w:rPr>
          <w:rFonts w:ascii="Times New Roman" w:hAnsi="Times New Roman"/>
          <w:sz w:val="24"/>
          <w:szCs w:val="24"/>
        </w:rPr>
        <w:t>. L</w:t>
      </w:r>
      <w:r w:rsidR="009843BE" w:rsidRPr="00137EBB">
        <w:rPr>
          <w:rFonts w:ascii="Times New Roman" w:hAnsi="Times New Roman"/>
          <w:sz w:val="24"/>
          <w:szCs w:val="24"/>
        </w:rPr>
        <w:t xml:space="preserve">a </w:t>
      </w:r>
      <w:r w:rsidR="00E96ACA" w:rsidRPr="00137EBB">
        <w:rPr>
          <w:rFonts w:ascii="Times New Roman" w:hAnsi="Times New Roman"/>
          <w:sz w:val="24"/>
          <w:szCs w:val="24"/>
        </w:rPr>
        <w:t>figura 1 muestra su estructura química</w:t>
      </w:r>
      <w:r w:rsidR="009843BE">
        <w:rPr>
          <w:rFonts w:ascii="Times New Roman" w:hAnsi="Times New Roman"/>
          <w:sz w:val="24"/>
          <w:szCs w:val="24"/>
        </w:rPr>
        <w:t>.</w:t>
      </w:r>
      <w:r w:rsidR="00E96ACA" w:rsidRPr="00137EBB">
        <w:rPr>
          <w:rFonts w:ascii="Times New Roman" w:hAnsi="Times New Roman"/>
          <w:sz w:val="24"/>
          <w:szCs w:val="24"/>
        </w:rPr>
        <w:t xml:space="preserve"> </w:t>
      </w:r>
    </w:p>
    <w:p w14:paraId="76DBF93E" w14:textId="2A0FAC16" w:rsidR="00E96ACA" w:rsidRDefault="00E96ACA" w:rsidP="00E73B76">
      <w:pPr>
        <w:pStyle w:val="Sinespaciado"/>
        <w:tabs>
          <w:tab w:val="left" w:pos="2627"/>
        </w:tabs>
        <w:spacing w:line="360" w:lineRule="auto"/>
        <w:jc w:val="both"/>
        <w:rPr>
          <w:rFonts w:ascii="Times New Roman" w:hAnsi="Times New Roman"/>
          <w:sz w:val="24"/>
          <w:szCs w:val="24"/>
        </w:rPr>
      </w:pPr>
    </w:p>
    <w:p w14:paraId="36499492" w14:textId="767C39DC" w:rsidR="004E7F42" w:rsidRDefault="004E7F42" w:rsidP="0054280E">
      <w:pPr>
        <w:pStyle w:val="Sinespaciado"/>
        <w:tabs>
          <w:tab w:val="left" w:pos="2627"/>
        </w:tabs>
        <w:spacing w:line="360" w:lineRule="auto"/>
        <w:jc w:val="center"/>
        <w:rPr>
          <w:rFonts w:ascii="Times New Roman" w:hAnsi="Times New Roman"/>
          <w:sz w:val="24"/>
          <w:szCs w:val="24"/>
        </w:rPr>
      </w:pPr>
      <w:r w:rsidRPr="0054280E">
        <w:rPr>
          <w:rFonts w:ascii="Times New Roman" w:hAnsi="Times New Roman"/>
          <w:b/>
          <w:color w:val="000000" w:themeColor="text1"/>
          <w:sz w:val="24"/>
        </w:rPr>
        <w:t>Figura 1</w:t>
      </w:r>
      <w:r w:rsidRPr="0054280E">
        <w:rPr>
          <w:rFonts w:ascii="Times New Roman" w:hAnsi="Times New Roman"/>
          <w:color w:val="000000" w:themeColor="text1"/>
          <w:sz w:val="24"/>
        </w:rPr>
        <w:t xml:space="preserve">. Estructura química de los polifenoles </w:t>
      </w:r>
    </w:p>
    <w:p w14:paraId="6FF5C90D" w14:textId="77777777" w:rsidR="00E96ACA" w:rsidRPr="00AE08B9" w:rsidRDefault="00E96ACA">
      <w:pPr>
        <w:pStyle w:val="Sinespaciado"/>
        <w:tabs>
          <w:tab w:val="left" w:pos="2627"/>
        </w:tabs>
        <w:spacing w:line="360" w:lineRule="auto"/>
        <w:jc w:val="center"/>
        <w:rPr>
          <w:rFonts w:ascii="Times New Roman" w:hAnsi="Times New Roman"/>
          <w:sz w:val="24"/>
          <w:szCs w:val="24"/>
        </w:rPr>
      </w:pPr>
      <w:r w:rsidRPr="00C63986">
        <w:rPr>
          <w:rFonts w:ascii="Arial" w:hAnsi="Arial" w:cs="Arial"/>
          <w:noProof/>
          <w:color w:val="00B050"/>
          <w:sz w:val="20"/>
          <w:szCs w:val="20"/>
          <w:lang w:val="en-US"/>
        </w:rPr>
        <w:drawing>
          <wp:inline distT="0" distB="0" distL="0" distR="0" wp14:anchorId="248CA1B8" wp14:editId="127CD3FB">
            <wp:extent cx="1763720" cy="1342796"/>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720" cy="1342796"/>
                    </a:xfrm>
                    <a:prstGeom prst="rect">
                      <a:avLst/>
                    </a:prstGeom>
                    <a:noFill/>
                    <a:ln>
                      <a:noFill/>
                    </a:ln>
                  </pic:spPr>
                </pic:pic>
              </a:graphicData>
            </a:graphic>
          </wp:inline>
        </w:drawing>
      </w:r>
    </w:p>
    <w:p w14:paraId="7B5A574F" w14:textId="3156C3E1" w:rsidR="00AE08B9" w:rsidRDefault="004E7F42" w:rsidP="0054280E">
      <w:pPr>
        <w:pStyle w:val="Sinespaciado"/>
        <w:spacing w:line="360" w:lineRule="auto"/>
        <w:jc w:val="center"/>
        <w:rPr>
          <w:rFonts w:ascii="Times New Roman" w:hAnsi="Times New Roman"/>
          <w:sz w:val="24"/>
          <w:szCs w:val="24"/>
        </w:rPr>
      </w:pPr>
      <w:r w:rsidRPr="0054280E">
        <w:rPr>
          <w:rFonts w:ascii="Times New Roman" w:hAnsi="Times New Roman"/>
          <w:color w:val="000000" w:themeColor="text1"/>
          <w:sz w:val="24"/>
        </w:rPr>
        <w:t xml:space="preserve">Fuente: </w:t>
      </w:r>
      <w:r w:rsidRPr="0054280E">
        <w:rPr>
          <w:rFonts w:ascii="Times New Roman" w:hAnsi="Times New Roman"/>
          <w:sz w:val="24"/>
        </w:rPr>
        <w:t>Naczk</w:t>
      </w:r>
      <w:r w:rsidR="009843BE">
        <w:rPr>
          <w:rFonts w:ascii="Times New Roman" w:hAnsi="Times New Roman"/>
          <w:sz w:val="24"/>
        </w:rPr>
        <w:t xml:space="preserve"> y</w:t>
      </w:r>
      <w:r w:rsidR="009843BE" w:rsidRPr="002B4C6E">
        <w:rPr>
          <w:rFonts w:ascii="Times New Roman" w:hAnsi="Times New Roman"/>
          <w:sz w:val="24"/>
          <w:szCs w:val="24"/>
        </w:rPr>
        <w:t xml:space="preserve"> Shahidi</w:t>
      </w:r>
      <w:r w:rsidRPr="0054280E">
        <w:rPr>
          <w:rFonts w:ascii="Times New Roman" w:hAnsi="Times New Roman"/>
          <w:sz w:val="24"/>
        </w:rPr>
        <w:t xml:space="preserve"> (2006)</w:t>
      </w:r>
    </w:p>
    <w:p w14:paraId="53D4604B" w14:textId="108250D7" w:rsidR="00405075" w:rsidRPr="00074486" w:rsidRDefault="00405075" w:rsidP="0054280E">
      <w:pPr>
        <w:pStyle w:val="Sinespaciado"/>
        <w:spacing w:line="360" w:lineRule="auto"/>
        <w:ind w:firstLine="708"/>
        <w:jc w:val="both"/>
        <w:rPr>
          <w:rFonts w:ascii="Times New Roman" w:hAnsi="Times New Roman"/>
          <w:sz w:val="24"/>
          <w:szCs w:val="24"/>
        </w:rPr>
      </w:pPr>
      <w:r w:rsidRPr="00074486">
        <w:rPr>
          <w:rFonts w:ascii="Times New Roman" w:hAnsi="Times New Roman"/>
          <w:sz w:val="24"/>
          <w:szCs w:val="24"/>
        </w:rPr>
        <w:t xml:space="preserve">Desde la estructura más simple hasta largas cadenas de anillos aromáticos, los polifenoles constituyen un amplio grupo de fitoquímicos con diversas propiedades y funciones implicadas en el crecimiento y desarrollo de las plantas. Algunos de estos compuestos aportan pigmentación y otros son antioxidantes que intervienen en la protección de los tejidos, ya sea frente a la radiación </w:t>
      </w:r>
      <w:r w:rsidR="00123AE3">
        <w:rPr>
          <w:rFonts w:ascii="Times New Roman" w:hAnsi="Times New Roman"/>
          <w:sz w:val="24"/>
          <w:szCs w:val="24"/>
        </w:rPr>
        <w:t>ultravioleta (UV)</w:t>
      </w:r>
      <w:r w:rsidR="00123AE3" w:rsidRPr="00074486">
        <w:rPr>
          <w:rFonts w:ascii="Times New Roman" w:hAnsi="Times New Roman"/>
          <w:sz w:val="24"/>
          <w:szCs w:val="24"/>
        </w:rPr>
        <w:t xml:space="preserve"> </w:t>
      </w:r>
      <w:r w:rsidRPr="00074486">
        <w:rPr>
          <w:rFonts w:ascii="Times New Roman" w:hAnsi="Times New Roman"/>
          <w:sz w:val="24"/>
          <w:szCs w:val="24"/>
        </w:rPr>
        <w:t>como a determinados patógenos</w:t>
      </w:r>
      <w:r w:rsidR="00020E20">
        <w:rPr>
          <w:rFonts w:ascii="Times New Roman" w:hAnsi="Times New Roman"/>
          <w:sz w:val="24"/>
          <w:szCs w:val="24"/>
        </w:rPr>
        <w:t>,</w:t>
      </w:r>
      <w:r w:rsidRPr="00074486">
        <w:rPr>
          <w:rFonts w:ascii="Times New Roman" w:hAnsi="Times New Roman"/>
          <w:sz w:val="24"/>
          <w:szCs w:val="24"/>
        </w:rPr>
        <w:t xml:space="preserve"> o</w:t>
      </w:r>
      <w:r w:rsidR="001A63F9">
        <w:rPr>
          <w:rFonts w:ascii="Times New Roman" w:hAnsi="Times New Roman"/>
          <w:sz w:val="24"/>
          <w:szCs w:val="24"/>
        </w:rPr>
        <w:t xml:space="preserve"> frente</w:t>
      </w:r>
      <w:r w:rsidRPr="00074486">
        <w:rPr>
          <w:rFonts w:ascii="Times New Roman" w:hAnsi="Times New Roman"/>
          <w:sz w:val="24"/>
          <w:szCs w:val="24"/>
        </w:rPr>
        <w:t xml:space="preserve"> al envejecimiento celular </w:t>
      </w:r>
      <w:bookmarkStart w:id="3" w:name="_Hlk524980149"/>
      <w:r w:rsidRPr="00BE24A4">
        <w:rPr>
          <w:rFonts w:ascii="Times New Roman" w:hAnsi="Times New Roman"/>
          <w:sz w:val="24"/>
          <w:szCs w:val="24"/>
        </w:rPr>
        <w:t>(Ignat,</w:t>
      </w:r>
      <w:r w:rsidR="00792B51">
        <w:rPr>
          <w:rFonts w:ascii="Times New Roman" w:hAnsi="Times New Roman"/>
          <w:sz w:val="24"/>
          <w:szCs w:val="24"/>
        </w:rPr>
        <w:t xml:space="preserve"> Vo</w:t>
      </w:r>
      <w:r w:rsidR="005464C5">
        <w:rPr>
          <w:rFonts w:ascii="Times New Roman" w:hAnsi="Times New Roman"/>
          <w:sz w:val="24"/>
          <w:szCs w:val="24"/>
        </w:rPr>
        <w:t>lf y Popa,</w:t>
      </w:r>
      <w:r w:rsidRPr="00BE24A4">
        <w:rPr>
          <w:rFonts w:ascii="Times New Roman" w:hAnsi="Times New Roman"/>
          <w:sz w:val="24"/>
          <w:szCs w:val="24"/>
        </w:rPr>
        <w:t xml:space="preserve"> 2011)</w:t>
      </w:r>
      <w:r w:rsidR="00871472" w:rsidRPr="00BE24A4">
        <w:rPr>
          <w:rFonts w:ascii="Times New Roman" w:hAnsi="Times New Roman"/>
          <w:sz w:val="24"/>
          <w:szCs w:val="24"/>
        </w:rPr>
        <w:t>.</w:t>
      </w:r>
      <w:r w:rsidRPr="00BE24A4">
        <w:rPr>
          <w:rFonts w:ascii="Times New Roman" w:hAnsi="Times New Roman"/>
          <w:sz w:val="24"/>
          <w:szCs w:val="24"/>
        </w:rPr>
        <w:t xml:space="preserve"> </w:t>
      </w:r>
      <w:bookmarkEnd w:id="3"/>
    </w:p>
    <w:p w14:paraId="157EFAFC" w14:textId="1587D260" w:rsidR="00E7512F" w:rsidRPr="00074486" w:rsidRDefault="00461F10" w:rsidP="0054280E">
      <w:pPr>
        <w:pStyle w:val="Sinespaciado"/>
        <w:spacing w:line="360" w:lineRule="auto"/>
        <w:ind w:firstLine="708"/>
        <w:jc w:val="both"/>
        <w:rPr>
          <w:rFonts w:ascii="Times New Roman" w:hAnsi="Times New Roman"/>
          <w:sz w:val="24"/>
          <w:szCs w:val="24"/>
        </w:rPr>
      </w:pPr>
      <w:r>
        <w:rPr>
          <w:rFonts w:ascii="Times New Roman" w:hAnsi="Times New Roman"/>
          <w:sz w:val="24"/>
          <w:szCs w:val="24"/>
        </w:rPr>
        <w:t>Sin duda la</w:t>
      </w:r>
      <w:r w:rsidR="00E7512F" w:rsidRPr="00074486">
        <w:rPr>
          <w:rFonts w:ascii="Times New Roman" w:hAnsi="Times New Roman"/>
          <w:sz w:val="24"/>
          <w:szCs w:val="24"/>
        </w:rPr>
        <w:t xml:space="preserve"> síntesis de nanopartículas metálicas </w:t>
      </w:r>
      <w:r w:rsidR="00D8412F">
        <w:rPr>
          <w:rFonts w:ascii="Times New Roman" w:hAnsi="Times New Roman"/>
          <w:sz w:val="24"/>
          <w:szCs w:val="24"/>
        </w:rPr>
        <w:t xml:space="preserve">es </w:t>
      </w:r>
      <w:r w:rsidR="00E7512F" w:rsidRPr="00074486">
        <w:rPr>
          <w:rFonts w:ascii="Times New Roman" w:hAnsi="Times New Roman"/>
          <w:sz w:val="24"/>
          <w:szCs w:val="24"/>
        </w:rPr>
        <w:t>una evidencia del poder reductor de los extractos vegetales</w:t>
      </w:r>
      <w:r>
        <w:rPr>
          <w:rFonts w:ascii="Times New Roman" w:hAnsi="Times New Roman"/>
          <w:sz w:val="24"/>
          <w:szCs w:val="24"/>
        </w:rPr>
        <w:t>,</w:t>
      </w:r>
      <w:r w:rsidR="00E7512F" w:rsidRPr="00074486">
        <w:rPr>
          <w:rFonts w:ascii="Times New Roman" w:hAnsi="Times New Roman"/>
          <w:sz w:val="24"/>
          <w:szCs w:val="24"/>
        </w:rPr>
        <w:t xml:space="preserve"> </w:t>
      </w:r>
      <w:r w:rsidR="007E10DE">
        <w:rPr>
          <w:rFonts w:ascii="Times New Roman" w:hAnsi="Times New Roman"/>
          <w:sz w:val="24"/>
          <w:szCs w:val="24"/>
        </w:rPr>
        <w:t>el cual, cabe subrayar, dependerá</w:t>
      </w:r>
      <w:r w:rsidR="00E7512F" w:rsidRPr="00074486">
        <w:rPr>
          <w:rFonts w:ascii="Times New Roman" w:hAnsi="Times New Roman"/>
          <w:sz w:val="24"/>
          <w:szCs w:val="24"/>
        </w:rPr>
        <w:t xml:space="preserve"> de los componentes que la pla</w:t>
      </w:r>
      <w:r w:rsidR="002263C1" w:rsidRPr="00074486">
        <w:rPr>
          <w:rFonts w:ascii="Times New Roman" w:hAnsi="Times New Roman"/>
          <w:sz w:val="24"/>
          <w:szCs w:val="24"/>
        </w:rPr>
        <w:t>n</w:t>
      </w:r>
      <w:r w:rsidR="00E7512F" w:rsidRPr="00074486">
        <w:rPr>
          <w:rFonts w:ascii="Times New Roman" w:hAnsi="Times New Roman"/>
          <w:sz w:val="24"/>
          <w:szCs w:val="24"/>
        </w:rPr>
        <w:t xml:space="preserve">ta contenga. </w:t>
      </w:r>
      <w:r w:rsidR="00ED0C54">
        <w:rPr>
          <w:rFonts w:ascii="Times New Roman" w:hAnsi="Times New Roman"/>
          <w:sz w:val="24"/>
          <w:szCs w:val="24"/>
        </w:rPr>
        <w:t xml:space="preserve">La formación de las nanopartículas metálicas se lleva a cabo por un mecanismo que parte </w:t>
      </w:r>
      <w:r w:rsidR="00B20921">
        <w:rPr>
          <w:rFonts w:ascii="Times New Roman" w:hAnsi="Times New Roman"/>
          <w:sz w:val="24"/>
          <w:szCs w:val="24"/>
        </w:rPr>
        <w:t xml:space="preserve">de </w:t>
      </w:r>
      <w:r w:rsidR="00ED0C54">
        <w:rPr>
          <w:rFonts w:ascii="Times New Roman" w:hAnsi="Times New Roman"/>
          <w:sz w:val="24"/>
          <w:szCs w:val="24"/>
        </w:rPr>
        <w:t>l</w:t>
      </w:r>
      <w:r w:rsidR="00E7512F" w:rsidRPr="00074486">
        <w:rPr>
          <w:rFonts w:ascii="Times New Roman" w:hAnsi="Times New Roman"/>
          <w:sz w:val="24"/>
          <w:szCs w:val="24"/>
        </w:rPr>
        <w:t xml:space="preserve">a reducción inicial de iones metálicos </w:t>
      </w:r>
      <w:r w:rsidR="00ED0C54">
        <w:rPr>
          <w:rFonts w:ascii="Times New Roman" w:hAnsi="Times New Roman"/>
          <w:sz w:val="24"/>
          <w:szCs w:val="24"/>
        </w:rPr>
        <w:t xml:space="preserve">que </w:t>
      </w:r>
      <w:r w:rsidR="00E7512F" w:rsidRPr="00074486">
        <w:rPr>
          <w:rFonts w:ascii="Times New Roman" w:hAnsi="Times New Roman"/>
          <w:sz w:val="24"/>
          <w:szCs w:val="24"/>
        </w:rPr>
        <w:t>induce a la formación de centros de nucleación</w:t>
      </w:r>
      <w:r w:rsidR="00B20921">
        <w:rPr>
          <w:rFonts w:ascii="Times New Roman" w:hAnsi="Times New Roman"/>
          <w:sz w:val="24"/>
          <w:szCs w:val="24"/>
        </w:rPr>
        <w:t>.</w:t>
      </w:r>
      <w:r w:rsidR="00B20921" w:rsidRPr="00074486">
        <w:rPr>
          <w:rFonts w:ascii="Times New Roman" w:hAnsi="Times New Roman"/>
          <w:sz w:val="24"/>
          <w:szCs w:val="24"/>
        </w:rPr>
        <w:t xml:space="preserve"> </w:t>
      </w:r>
      <w:r w:rsidR="00B20921">
        <w:rPr>
          <w:rFonts w:ascii="Times New Roman" w:hAnsi="Times New Roman"/>
          <w:sz w:val="24"/>
          <w:szCs w:val="24"/>
        </w:rPr>
        <w:t>E</w:t>
      </w:r>
      <w:r w:rsidR="00B20921" w:rsidRPr="00074486">
        <w:rPr>
          <w:rFonts w:ascii="Times New Roman" w:hAnsi="Times New Roman"/>
          <w:sz w:val="24"/>
          <w:szCs w:val="24"/>
        </w:rPr>
        <w:t xml:space="preserve">stos </w:t>
      </w:r>
      <w:r w:rsidR="00E7512F" w:rsidRPr="00074486">
        <w:rPr>
          <w:rFonts w:ascii="Times New Roman" w:hAnsi="Times New Roman"/>
          <w:sz w:val="24"/>
          <w:szCs w:val="24"/>
        </w:rPr>
        <w:t xml:space="preserve">centros secuestran iones metálicos adicionales y también incorporan lugares vecinos de nucleación que, a veces, conducen a la formación de nanopartículas </w:t>
      </w:r>
      <w:r w:rsidR="00E7512F" w:rsidRPr="00226AD9">
        <w:rPr>
          <w:rFonts w:ascii="Times New Roman" w:hAnsi="Times New Roman"/>
          <w:sz w:val="24"/>
          <w:szCs w:val="24"/>
        </w:rPr>
        <w:t>(</w:t>
      </w:r>
      <w:bookmarkStart w:id="4" w:name="_Hlk524981085"/>
      <w:r w:rsidR="00E7512F" w:rsidRPr="00226AD9">
        <w:rPr>
          <w:rFonts w:ascii="Times New Roman" w:hAnsi="Times New Roman"/>
          <w:sz w:val="24"/>
          <w:szCs w:val="24"/>
        </w:rPr>
        <w:t>García, 2001</w:t>
      </w:r>
      <w:bookmarkEnd w:id="4"/>
      <w:r w:rsidR="00E7512F" w:rsidRPr="00226AD9">
        <w:rPr>
          <w:rFonts w:ascii="Times New Roman" w:hAnsi="Times New Roman"/>
          <w:sz w:val="24"/>
          <w:szCs w:val="24"/>
        </w:rPr>
        <w:t>).</w:t>
      </w:r>
      <w:r w:rsidR="002263C1" w:rsidRPr="00226AD9">
        <w:rPr>
          <w:rFonts w:ascii="Times New Roman" w:hAnsi="Times New Roman"/>
          <w:sz w:val="24"/>
          <w:szCs w:val="24"/>
        </w:rPr>
        <w:t xml:space="preserve"> </w:t>
      </w:r>
    </w:p>
    <w:p w14:paraId="79E35EB9" w14:textId="105F6502" w:rsidR="00FE68D8" w:rsidRDefault="00D000CE" w:rsidP="004E7F42">
      <w:pPr>
        <w:pStyle w:val="Sinespaciado"/>
        <w:spacing w:line="360" w:lineRule="auto"/>
        <w:ind w:firstLine="708"/>
        <w:jc w:val="both"/>
        <w:rPr>
          <w:rFonts w:ascii="Times New Roman" w:hAnsi="Times New Roman"/>
          <w:sz w:val="24"/>
          <w:szCs w:val="24"/>
        </w:rPr>
      </w:pPr>
      <w:r>
        <w:rPr>
          <w:rFonts w:ascii="Times New Roman" w:hAnsi="Times New Roman"/>
          <w:sz w:val="24"/>
          <w:szCs w:val="24"/>
        </w:rPr>
        <w:t>T</w:t>
      </w:r>
      <w:r w:rsidR="0063100C" w:rsidRPr="00FF5E7C">
        <w:rPr>
          <w:rFonts w:ascii="Times New Roman" w:hAnsi="Times New Roman"/>
          <w:sz w:val="24"/>
          <w:szCs w:val="24"/>
        </w:rPr>
        <w:t>omando en cuenta la gran diversidad de vegetales que existen, así como su disponibilidad</w:t>
      </w:r>
      <w:r>
        <w:rPr>
          <w:rFonts w:ascii="Times New Roman" w:hAnsi="Times New Roman"/>
          <w:sz w:val="24"/>
          <w:szCs w:val="24"/>
        </w:rPr>
        <w:t>,</w:t>
      </w:r>
      <w:r w:rsidR="0063100C" w:rsidRPr="00FF5E7C">
        <w:rPr>
          <w:rFonts w:ascii="Times New Roman" w:hAnsi="Times New Roman"/>
          <w:sz w:val="24"/>
          <w:szCs w:val="24"/>
        </w:rPr>
        <w:t xml:space="preserve"> y que no solo disminuirían los costos de los procedimientos químicos, sino </w:t>
      </w:r>
      <w:r>
        <w:rPr>
          <w:rFonts w:ascii="Times New Roman" w:hAnsi="Times New Roman"/>
          <w:sz w:val="24"/>
          <w:szCs w:val="24"/>
        </w:rPr>
        <w:t xml:space="preserve">que </w:t>
      </w:r>
      <w:r w:rsidR="0063100C" w:rsidRPr="00FF5E7C">
        <w:rPr>
          <w:rFonts w:ascii="Times New Roman" w:hAnsi="Times New Roman"/>
          <w:sz w:val="24"/>
          <w:szCs w:val="24"/>
        </w:rPr>
        <w:t>también sería un procedimiento más amigable con el entorno</w:t>
      </w:r>
      <w:r>
        <w:rPr>
          <w:rFonts w:ascii="Times New Roman" w:hAnsi="Times New Roman"/>
          <w:sz w:val="24"/>
          <w:szCs w:val="24"/>
        </w:rPr>
        <w:t>,</w:t>
      </w:r>
      <w:r w:rsidR="0063100C" w:rsidRPr="00FF5E7C">
        <w:rPr>
          <w:rFonts w:ascii="Times New Roman" w:hAnsi="Times New Roman"/>
          <w:sz w:val="24"/>
          <w:szCs w:val="24"/>
        </w:rPr>
        <w:t xml:space="preserve"> sin olvidar el aporte de la investigación en la química, el objetivo de este trabajo</w:t>
      </w:r>
      <w:r w:rsidR="005950BD" w:rsidRPr="00FF5E7C">
        <w:rPr>
          <w:rFonts w:ascii="Times New Roman" w:hAnsi="Times New Roman"/>
          <w:sz w:val="24"/>
          <w:szCs w:val="24"/>
        </w:rPr>
        <w:t xml:space="preserve"> fue estudiar</w:t>
      </w:r>
      <w:r w:rsidR="00FA0D82" w:rsidRPr="00FF5E7C">
        <w:rPr>
          <w:rFonts w:ascii="Times New Roman" w:hAnsi="Times New Roman"/>
          <w:sz w:val="24"/>
          <w:szCs w:val="24"/>
        </w:rPr>
        <w:t xml:space="preserve"> los extractos vegetales de</w:t>
      </w:r>
      <w:r>
        <w:rPr>
          <w:rFonts w:ascii="Times New Roman" w:hAnsi="Times New Roman"/>
          <w:sz w:val="24"/>
          <w:szCs w:val="24"/>
        </w:rPr>
        <w:t>l</w:t>
      </w:r>
      <w:r w:rsidR="00D1445B">
        <w:rPr>
          <w:rFonts w:ascii="Times New Roman" w:hAnsi="Times New Roman"/>
          <w:sz w:val="24"/>
          <w:szCs w:val="24"/>
        </w:rPr>
        <w:t xml:space="preserve"> </w:t>
      </w:r>
      <w:r>
        <w:rPr>
          <w:rFonts w:ascii="Times New Roman" w:hAnsi="Times New Roman"/>
          <w:bCs/>
          <w:sz w:val="24"/>
          <w:szCs w:val="24"/>
          <w:shd w:val="clear" w:color="auto" w:fill="FFFFFF"/>
        </w:rPr>
        <w:t>d</w:t>
      </w:r>
      <w:r w:rsidRPr="00915C86">
        <w:rPr>
          <w:rFonts w:ascii="Times New Roman" w:hAnsi="Times New Roman"/>
          <w:bCs/>
          <w:sz w:val="24"/>
          <w:szCs w:val="24"/>
          <w:shd w:val="clear" w:color="auto" w:fill="FFFFFF"/>
        </w:rPr>
        <w:t xml:space="preserve">iente </w:t>
      </w:r>
      <w:r w:rsidR="00175562" w:rsidRPr="00915C86">
        <w:rPr>
          <w:rFonts w:ascii="Times New Roman" w:hAnsi="Times New Roman"/>
          <w:bCs/>
          <w:sz w:val="24"/>
          <w:szCs w:val="24"/>
          <w:shd w:val="clear" w:color="auto" w:fill="FFFFFF"/>
        </w:rPr>
        <w:t xml:space="preserve">de </w:t>
      </w:r>
      <w:r>
        <w:rPr>
          <w:rFonts w:ascii="Times New Roman" w:hAnsi="Times New Roman"/>
          <w:bCs/>
          <w:sz w:val="24"/>
          <w:szCs w:val="24"/>
          <w:shd w:val="clear" w:color="auto" w:fill="FFFFFF"/>
        </w:rPr>
        <w:t>l</w:t>
      </w:r>
      <w:r w:rsidRPr="00915C86">
        <w:rPr>
          <w:rFonts w:ascii="Times New Roman" w:hAnsi="Times New Roman"/>
          <w:bCs/>
          <w:sz w:val="24"/>
          <w:szCs w:val="24"/>
          <w:shd w:val="clear" w:color="auto" w:fill="FFFFFF"/>
        </w:rPr>
        <w:t xml:space="preserve">eón </w:t>
      </w:r>
      <w:r w:rsidR="00175562" w:rsidRPr="00915C86">
        <w:rPr>
          <w:rFonts w:ascii="Times New Roman" w:hAnsi="Times New Roman"/>
          <w:bCs/>
          <w:sz w:val="24"/>
          <w:szCs w:val="24"/>
          <w:shd w:val="clear" w:color="auto" w:fill="FFFFFF"/>
        </w:rPr>
        <w:t>(</w:t>
      </w:r>
      <w:r w:rsidR="00175562" w:rsidRPr="00915C86">
        <w:rPr>
          <w:rFonts w:ascii="Times New Roman" w:hAnsi="Times New Roman"/>
          <w:i/>
          <w:sz w:val="24"/>
          <w:szCs w:val="24"/>
        </w:rPr>
        <w:t>Taraxacun officianale)</w:t>
      </w:r>
      <w:r w:rsidR="00175562" w:rsidRPr="00915C86">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del p</w:t>
      </w:r>
      <w:r w:rsidRPr="00915C86">
        <w:rPr>
          <w:rFonts w:ascii="Times New Roman" w:hAnsi="Times New Roman"/>
          <w:bCs/>
          <w:sz w:val="24"/>
          <w:szCs w:val="24"/>
          <w:shd w:val="clear" w:color="auto" w:fill="FFFFFF"/>
        </w:rPr>
        <w:t xml:space="preserve">erejil </w:t>
      </w:r>
      <w:r w:rsidR="00175562" w:rsidRPr="00915C86">
        <w:rPr>
          <w:rFonts w:ascii="Times New Roman" w:hAnsi="Times New Roman"/>
          <w:bCs/>
          <w:sz w:val="24"/>
          <w:szCs w:val="24"/>
          <w:shd w:val="clear" w:color="auto" w:fill="FFFFFF"/>
        </w:rPr>
        <w:t>(</w:t>
      </w:r>
      <w:r w:rsidR="00175562" w:rsidRPr="00915C86">
        <w:rPr>
          <w:rStyle w:val="nfasis"/>
          <w:rFonts w:ascii="Times New Roman" w:hAnsi="Times New Roman"/>
          <w:sz w:val="24"/>
          <w:szCs w:val="24"/>
          <w:shd w:val="clear" w:color="auto" w:fill="FFFFFF"/>
        </w:rPr>
        <w:t>Petroselinum crispum)</w:t>
      </w:r>
      <w:r w:rsidR="00175562" w:rsidRPr="00915C86">
        <w:rPr>
          <w:rFonts w:ascii="Times New Roman" w:hAnsi="Times New Roman"/>
          <w:bCs/>
          <w:sz w:val="24"/>
          <w:szCs w:val="24"/>
          <w:shd w:val="clear" w:color="auto" w:fill="FFFFFF"/>
        </w:rPr>
        <w:t xml:space="preserve"> y</w:t>
      </w:r>
      <w:r w:rsidR="004F3183">
        <w:rPr>
          <w:rFonts w:ascii="Times New Roman" w:hAnsi="Times New Roman"/>
          <w:bCs/>
          <w:sz w:val="24"/>
          <w:szCs w:val="24"/>
          <w:shd w:val="clear" w:color="auto" w:fill="FFFFFF"/>
        </w:rPr>
        <w:t xml:space="preserve"> la</w:t>
      </w:r>
      <w:r w:rsidR="00302638" w:rsidRPr="00915C86">
        <w:rPr>
          <w:rFonts w:ascii="Times New Roman" w:hAnsi="Times New Roman"/>
          <w:bCs/>
          <w:sz w:val="24"/>
          <w:szCs w:val="24"/>
          <w:shd w:val="clear" w:color="auto" w:fill="FFFFFF"/>
        </w:rPr>
        <w:t xml:space="preserve"> </w:t>
      </w:r>
      <w:r>
        <w:rPr>
          <w:rFonts w:ascii="Times New Roman" w:hAnsi="Times New Roman"/>
          <w:sz w:val="24"/>
          <w:szCs w:val="24"/>
        </w:rPr>
        <w:t>h</w:t>
      </w:r>
      <w:r w:rsidRPr="00915C86">
        <w:rPr>
          <w:rFonts w:ascii="Times New Roman" w:hAnsi="Times New Roman"/>
          <w:sz w:val="24"/>
          <w:szCs w:val="24"/>
        </w:rPr>
        <w:t xml:space="preserve">ierbabuena </w:t>
      </w:r>
      <w:r w:rsidR="00D1445B" w:rsidRPr="00915C86">
        <w:rPr>
          <w:rFonts w:ascii="Times New Roman" w:hAnsi="Times New Roman"/>
          <w:sz w:val="24"/>
          <w:szCs w:val="24"/>
        </w:rPr>
        <w:t>(</w:t>
      </w:r>
      <w:r w:rsidR="00302638" w:rsidRPr="00915C86">
        <w:rPr>
          <w:rFonts w:ascii="Times New Roman" w:hAnsi="Times New Roman"/>
          <w:i/>
          <w:sz w:val="24"/>
          <w:szCs w:val="24"/>
        </w:rPr>
        <w:t xml:space="preserve">Mentha piperita, sativa, </w:t>
      </w:r>
      <w:r w:rsidR="00302638" w:rsidRPr="00915C86">
        <w:rPr>
          <w:rFonts w:ascii="Times New Roman" w:hAnsi="Times New Roman"/>
          <w:i/>
          <w:sz w:val="24"/>
          <w:szCs w:val="24"/>
          <w:shd w:val="clear" w:color="auto" w:fill="FFFFFF"/>
        </w:rPr>
        <w:t>spicata</w:t>
      </w:r>
      <w:r w:rsidR="00D1445B" w:rsidRPr="00915C86">
        <w:rPr>
          <w:rFonts w:ascii="Times New Roman" w:hAnsi="Times New Roman"/>
          <w:sz w:val="24"/>
          <w:szCs w:val="24"/>
        </w:rPr>
        <w:t>)</w:t>
      </w:r>
      <w:r w:rsidR="00302638" w:rsidRPr="00915C86">
        <w:rPr>
          <w:rFonts w:ascii="Times New Roman" w:hAnsi="Times New Roman"/>
          <w:sz w:val="24"/>
          <w:szCs w:val="24"/>
        </w:rPr>
        <w:t xml:space="preserve"> </w:t>
      </w:r>
      <w:r w:rsidR="00CF65D5" w:rsidRPr="00915C86">
        <w:rPr>
          <w:rFonts w:ascii="Times New Roman" w:hAnsi="Times New Roman"/>
          <w:sz w:val="24"/>
          <w:szCs w:val="24"/>
        </w:rPr>
        <w:t>como</w:t>
      </w:r>
      <w:r w:rsidR="00B377A0" w:rsidRPr="00915C86">
        <w:rPr>
          <w:rFonts w:ascii="Times New Roman" w:hAnsi="Times New Roman"/>
          <w:sz w:val="24"/>
          <w:szCs w:val="24"/>
        </w:rPr>
        <w:t xml:space="preserve"> </w:t>
      </w:r>
      <w:r w:rsidR="00CF65D5" w:rsidRPr="00915C86">
        <w:rPr>
          <w:rFonts w:ascii="Times New Roman" w:hAnsi="Times New Roman"/>
          <w:sz w:val="24"/>
          <w:szCs w:val="24"/>
        </w:rPr>
        <w:t>a</w:t>
      </w:r>
      <w:r w:rsidR="005950BD" w:rsidRPr="00915C86">
        <w:rPr>
          <w:rFonts w:ascii="Times New Roman" w:hAnsi="Times New Roman"/>
          <w:sz w:val="24"/>
          <w:szCs w:val="24"/>
        </w:rPr>
        <w:t xml:space="preserve">ntioxidantes naturales </w:t>
      </w:r>
      <w:r w:rsidR="00FA0D82" w:rsidRPr="00915C86">
        <w:rPr>
          <w:rFonts w:ascii="Times New Roman" w:hAnsi="Times New Roman"/>
          <w:sz w:val="24"/>
          <w:szCs w:val="24"/>
        </w:rPr>
        <w:t>y determinar</w:t>
      </w:r>
      <w:r w:rsidR="005950BD" w:rsidRPr="00915C86">
        <w:rPr>
          <w:rFonts w:ascii="Times New Roman" w:hAnsi="Times New Roman"/>
          <w:sz w:val="24"/>
          <w:szCs w:val="24"/>
        </w:rPr>
        <w:t xml:space="preserve"> su poder reductor frente a </w:t>
      </w:r>
      <w:r w:rsidR="005950BD" w:rsidRPr="00BD5063">
        <w:rPr>
          <w:rFonts w:ascii="Times New Roman" w:hAnsi="Times New Roman"/>
          <w:sz w:val="24"/>
          <w:szCs w:val="24"/>
        </w:rPr>
        <w:t>iones plata</w:t>
      </w:r>
      <w:r w:rsidR="00587E2D">
        <w:rPr>
          <w:rFonts w:ascii="Times New Roman" w:hAnsi="Times New Roman"/>
          <w:sz w:val="24"/>
          <w:szCs w:val="24"/>
        </w:rPr>
        <w:t>;</w:t>
      </w:r>
      <w:r w:rsidR="00FA0D82" w:rsidRPr="00BD5063">
        <w:rPr>
          <w:rFonts w:ascii="Times New Roman" w:hAnsi="Times New Roman"/>
          <w:sz w:val="24"/>
          <w:szCs w:val="24"/>
        </w:rPr>
        <w:t xml:space="preserve"> </w:t>
      </w:r>
      <w:r w:rsidR="00587E2D">
        <w:rPr>
          <w:rFonts w:ascii="Times New Roman" w:hAnsi="Times New Roman"/>
          <w:sz w:val="24"/>
          <w:szCs w:val="24"/>
        </w:rPr>
        <w:t xml:space="preserve">todo ello como </w:t>
      </w:r>
      <w:r w:rsidR="005950BD" w:rsidRPr="00BD5063">
        <w:rPr>
          <w:rFonts w:ascii="Times New Roman" w:hAnsi="Times New Roman"/>
          <w:sz w:val="24"/>
          <w:szCs w:val="24"/>
        </w:rPr>
        <w:lastRenderedPageBreak/>
        <w:t xml:space="preserve">una alternativa </w:t>
      </w:r>
      <w:r w:rsidR="00587E2D">
        <w:rPr>
          <w:rFonts w:ascii="Times New Roman" w:hAnsi="Times New Roman"/>
          <w:sz w:val="24"/>
          <w:szCs w:val="24"/>
        </w:rPr>
        <w:t>a</w:t>
      </w:r>
      <w:r w:rsidR="00587E2D" w:rsidRPr="00BD5063">
        <w:rPr>
          <w:rFonts w:ascii="Times New Roman" w:hAnsi="Times New Roman"/>
          <w:sz w:val="24"/>
          <w:szCs w:val="24"/>
        </w:rPr>
        <w:t xml:space="preserve"> </w:t>
      </w:r>
      <w:r w:rsidR="00646927">
        <w:rPr>
          <w:rFonts w:ascii="Times New Roman" w:hAnsi="Times New Roman"/>
          <w:sz w:val="24"/>
          <w:szCs w:val="24"/>
        </w:rPr>
        <w:t>los procesos</w:t>
      </w:r>
      <w:r w:rsidR="00587E2D">
        <w:rPr>
          <w:rFonts w:ascii="Times New Roman" w:hAnsi="Times New Roman"/>
          <w:sz w:val="24"/>
          <w:szCs w:val="24"/>
        </w:rPr>
        <w:t xml:space="preserve"> tóxicos</w:t>
      </w:r>
      <w:r w:rsidR="00646927">
        <w:rPr>
          <w:rFonts w:ascii="Times New Roman" w:hAnsi="Times New Roman"/>
          <w:sz w:val="24"/>
          <w:szCs w:val="24"/>
        </w:rPr>
        <w:t xml:space="preserve"> de</w:t>
      </w:r>
      <w:r w:rsidR="00646927" w:rsidRPr="00BD5063">
        <w:rPr>
          <w:rFonts w:ascii="Times New Roman" w:hAnsi="Times New Roman"/>
          <w:sz w:val="24"/>
          <w:szCs w:val="24"/>
        </w:rPr>
        <w:t xml:space="preserve"> </w:t>
      </w:r>
      <w:r w:rsidR="005950BD" w:rsidRPr="00BD5063">
        <w:rPr>
          <w:rFonts w:ascii="Times New Roman" w:hAnsi="Times New Roman"/>
          <w:sz w:val="24"/>
          <w:szCs w:val="24"/>
        </w:rPr>
        <w:t>recuperación de metales</w:t>
      </w:r>
      <w:r w:rsidR="00225622" w:rsidRPr="00FF5E7C">
        <w:rPr>
          <w:rFonts w:ascii="Times New Roman" w:hAnsi="Times New Roman"/>
          <w:b/>
          <w:sz w:val="24"/>
          <w:szCs w:val="24"/>
        </w:rPr>
        <w:t xml:space="preserve">. </w:t>
      </w:r>
      <w:r w:rsidR="00572816" w:rsidRPr="00FF5E7C">
        <w:rPr>
          <w:rFonts w:ascii="Times New Roman" w:hAnsi="Times New Roman"/>
          <w:sz w:val="24"/>
          <w:szCs w:val="24"/>
        </w:rPr>
        <w:t>La elección de estos extractos viene motivada por su alta disponibilidad y su bajo costo</w:t>
      </w:r>
      <w:r w:rsidR="00587E2D">
        <w:rPr>
          <w:rFonts w:ascii="Times New Roman" w:hAnsi="Times New Roman"/>
          <w:sz w:val="24"/>
          <w:szCs w:val="24"/>
        </w:rPr>
        <w:t xml:space="preserve">. </w:t>
      </w:r>
      <w:r w:rsidR="00FE68D8">
        <w:rPr>
          <w:rFonts w:ascii="Times New Roman" w:hAnsi="Times New Roman"/>
          <w:sz w:val="24"/>
          <w:szCs w:val="24"/>
        </w:rPr>
        <w:t>En suma,</w:t>
      </w:r>
      <w:r w:rsidR="00587E2D" w:rsidRPr="00FF5E7C">
        <w:rPr>
          <w:rFonts w:ascii="Times New Roman" w:hAnsi="Times New Roman"/>
          <w:sz w:val="24"/>
          <w:szCs w:val="24"/>
        </w:rPr>
        <w:t xml:space="preserve"> </w:t>
      </w:r>
      <w:r w:rsidR="00572816" w:rsidRPr="00FF5E7C">
        <w:rPr>
          <w:rFonts w:ascii="Times New Roman" w:hAnsi="Times New Roman"/>
          <w:sz w:val="24"/>
          <w:szCs w:val="24"/>
        </w:rPr>
        <w:t xml:space="preserve">no </w:t>
      </w:r>
      <w:r w:rsidR="00587E2D" w:rsidRPr="00FF5E7C">
        <w:rPr>
          <w:rFonts w:ascii="Times New Roman" w:hAnsi="Times New Roman"/>
          <w:sz w:val="24"/>
          <w:szCs w:val="24"/>
        </w:rPr>
        <w:t>s</w:t>
      </w:r>
      <w:r w:rsidR="00587E2D">
        <w:rPr>
          <w:rFonts w:ascii="Times New Roman" w:hAnsi="Times New Roman"/>
          <w:sz w:val="24"/>
          <w:szCs w:val="24"/>
        </w:rPr>
        <w:t>o</w:t>
      </w:r>
      <w:r w:rsidR="00587E2D" w:rsidRPr="00FF5E7C">
        <w:rPr>
          <w:rFonts w:ascii="Times New Roman" w:hAnsi="Times New Roman"/>
          <w:sz w:val="24"/>
          <w:szCs w:val="24"/>
        </w:rPr>
        <w:t xml:space="preserve">lo </w:t>
      </w:r>
      <w:r w:rsidR="00572816" w:rsidRPr="00FF5E7C">
        <w:rPr>
          <w:rFonts w:ascii="Times New Roman" w:hAnsi="Times New Roman"/>
          <w:sz w:val="24"/>
          <w:szCs w:val="24"/>
        </w:rPr>
        <w:t xml:space="preserve">evita utilizar agentes reductores químicos en muchos casos caros y tóxicos, sino que también resulta en un método más económico y ecológico. </w:t>
      </w:r>
    </w:p>
    <w:p w14:paraId="436F51F0" w14:textId="6D3FB2A3" w:rsidR="002001AF" w:rsidRDefault="00FE68D8" w:rsidP="0054280E">
      <w:pPr>
        <w:pStyle w:val="Sinespaciado"/>
        <w:spacing w:line="360" w:lineRule="auto"/>
        <w:ind w:firstLine="708"/>
        <w:jc w:val="both"/>
        <w:rPr>
          <w:rFonts w:ascii="Times New Roman" w:hAnsi="Times New Roman"/>
          <w:sz w:val="24"/>
          <w:szCs w:val="24"/>
        </w:rPr>
      </w:pPr>
      <w:r>
        <w:rPr>
          <w:rFonts w:ascii="Times New Roman" w:hAnsi="Times New Roman"/>
          <w:sz w:val="24"/>
          <w:szCs w:val="24"/>
        </w:rPr>
        <w:t>Al respecto, s</w:t>
      </w:r>
      <w:r w:rsidRPr="00FF5E7C">
        <w:rPr>
          <w:rFonts w:ascii="Times New Roman" w:hAnsi="Times New Roman"/>
          <w:sz w:val="24"/>
          <w:szCs w:val="24"/>
        </w:rPr>
        <w:t xml:space="preserve">e </w:t>
      </w:r>
      <w:r w:rsidR="00572816" w:rsidRPr="00FF5E7C">
        <w:rPr>
          <w:rFonts w:ascii="Times New Roman" w:hAnsi="Times New Roman"/>
          <w:sz w:val="24"/>
          <w:szCs w:val="24"/>
        </w:rPr>
        <w:t>comprobó su poder reductor a través de la formación de nanopartículas de plata mediante el uso de espectros UV-Vis</w:t>
      </w:r>
      <w:r w:rsidR="00DB7F89">
        <w:rPr>
          <w:rFonts w:ascii="Times New Roman" w:hAnsi="Times New Roman"/>
          <w:sz w:val="24"/>
          <w:szCs w:val="24"/>
        </w:rPr>
        <w:t>: se identificó</w:t>
      </w:r>
      <w:r w:rsidR="00572816" w:rsidRPr="00FF5E7C">
        <w:rPr>
          <w:rFonts w:ascii="Times New Roman" w:hAnsi="Times New Roman"/>
          <w:sz w:val="24"/>
          <w:szCs w:val="24"/>
        </w:rPr>
        <w:t xml:space="preserve"> su presencia por la aparición de plasmones de superficie localizados</w:t>
      </w:r>
      <w:r w:rsidR="00BA5891">
        <w:rPr>
          <w:rFonts w:ascii="Times New Roman" w:hAnsi="Times New Roman"/>
          <w:sz w:val="24"/>
          <w:szCs w:val="24"/>
        </w:rPr>
        <w:t>,</w:t>
      </w:r>
      <w:r w:rsidR="00572816" w:rsidRPr="00FF5E7C">
        <w:rPr>
          <w:rFonts w:ascii="Times New Roman" w:hAnsi="Times New Roman"/>
          <w:sz w:val="24"/>
          <w:szCs w:val="24"/>
        </w:rPr>
        <w:t xml:space="preserve"> característicos de nanopartículas metálicas cuya naturaleza cuántica es una consecuencia directa del pequeño tamaño de las </w:t>
      </w:r>
      <w:r w:rsidR="00E447D2">
        <w:rPr>
          <w:rFonts w:ascii="Times New Roman" w:hAnsi="Times New Roman"/>
          <w:sz w:val="24"/>
          <w:szCs w:val="24"/>
        </w:rPr>
        <w:t>nanopart</w:t>
      </w:r>
      <w:r w:rsidR="00915C86">
        <w:rPr>
          <w:rFonts w:ascii="Times New Roman" w:hAnsi="Times New Roman"/>
          <w:sz w:val="24"/>
          <w:szCs w:val="24"/>
        </w:rPr>
        <w:t>í</w:t>
      </w:r>
      <w:r w:rsidR="00E447D2">
        <w:rPr>
          <w:rFonts w:ascii="Times New Roman" w:hAnsi="Times New Roman"/>
          <w:sz w:val="24"/>
          <w:szCs w:val="24"/>
        </w:rPr>
        <w:t>culas</w:t>
      </w:r>
      <w:r w:rsidR="00572816" w:rsidRPr="00FF5E7C">
        <w:rPr>
          <w:rFonts w:ascii="Times New Roman" w:hAnsi="Times New Roman"/>
          <w:sz w:val="24"/>
          <w:szCs w:val="24"/>
        </w:rPr>
        <w:t xml:space="preserve">, y de que la mayoría de sus átomos están en la superficie </w:t>
      </w:r>
      <w:bookmarkStart w:id="5" w:name="_Hlk524981792"/>
      <w:r w:rsidR="00572816" w:rsidRPr="00226AD9">
        <w:rPr>
          <w:rFonts w:ascii="Times New Roman" w:hAnsi="Times New Roman"/>
          <w:sz w:val="24"/>
          <w:szCs w:val="24"/>
        </w:rPr>
        <w:t>(</w:t>
      </w:r>
      <w:r w:rsidR="00572816" w:rsidRPr="00226AD9">
        <w:rPr>
          <w:rFonts w:ascii="Times New Roman" w:hAnsi="Times New Roman"/>
          <w:bCs/>
          <w:sz w:val="24"/>
          <w:szCs w:val="24"/>
          <w:lang w:eastAsia="es-MX"/>
        </w:rPr>
        <w:t>Cruz</w:t>
      </w:r>
      <w:r w:rsidR="00B65A75">
        <w:rPr>
          <w:rFonts w:ascii="Times New Roman" w:hAnsi="Times New Roman"/>
          <w:bCs/>
          <w:sz w:val="24"/>
          <w:szCs w:val="24"/>
          <w:lang w:eastAsia="es-MX"/>
        </w:rPr>
        <w:t xml:space="preserve"> </w:t>
      </w:r>
      <w:r w:rsidR="00B65A75" w:rsidRPr="0054280E">
        <w:rPr>
          <w:rFonts w:ascii="Times New Roman" w:hAnsi="Times New Roman"/>
          <w:bCs/>
          <w:i/>
          <w:sz w:val="24"/>
          <w:szCs w:val="24"/>
          <w:lang w:eastAsia="es-MX"/>
        </w:rPr>
        <w:t>et al.</w:t>
      </w:r>
      <w:r w:rsidR="00E542B1">
        <w:rPr>
          <w:rFonts w:ascii="Times New Roman" w:hAnsi="Times New Roman"/>
          <w:bCs/>
          <w:sz w:val="24"/>
          <w:szCs w:val="24"/>
          <w:lang w:eastAsia="es-MX"/>
        </w:rPr>
        <w:t>,</w:t>
      </w:r>
      <w:r w:rsidR="00572816" w:rsidRPr="00226AD9">
        <w:rPr>
          <w:rFonts w:ascii="Times New Roman" w:hAnsi="Times New Roman"/>
          <w:bCs/>
          <w:sz w:val="24"/>
          <w:szCs w:val="24"/>
          <w:lang w:eastAsia="es-MX"/>
        </w:rPr>
        <w:t xml:space="preserve"> 2012</w:t>
      </w:r>
      <w:r w:rsidR="00572816" w:rsidRPr="00226AD9">
        <w:rPr>
          <w:rFonts w:ascii="Times New Roman" w:hAnsi="Times New Roman"/>
          <w:sz w:val="24"/>
          <w:szCs w:val="24"/>
        </w:rPr>
        <w:t xml:space="preserve">). </w:t>
      </w:r>
      <w:bookmarkEnd w:id="5"/>
      <w:r w:rsidR="00070946">
        <w:rPr>
          <w:rFonts w:ascii="Times New Roman" w:hAnsi="Times New Roman"/>
          <w:sz w:val="24"/>
          <w:szCs w:val="24"/>
        </w:rPr>
        <w:t xml:space="preserve">Por otra </w:t>
      </w:r>
      <w:r w:rsidR="00D1445B">
        <w:rPr>
          <w:rFonts w:ascii="Times New Roman" w:hAnsi="Times New Roman"/>
          <w:sz w:val="24"/>
          <w:szCs w:val="24"/>
        </w:rPr>
        <w:t>parte,</w:t>
      </w:r>
      <w:r w:rsidR="00070946">
        <w:rPr>
          <w:rFonts w:ascii="Times New Roman" w:hAnsi="Times New Roman"/>
          <w:sz w:val="24"/>
          <w:szCs w:val="24"/>
        </w:rPr>
        <w:t xml:space="preserve"> se comprobó</w:t>
      </w:r>
      <w:r w:rsidR="002001AF">
        <w:rPr>
          <w:rFonts w:ascii="Times New Roman" w:hAnsi="Times New Roman"/>
          <w:sz w:val="24"/>
          <w:szCs w:val="24"/>
        </w:rPr>
        <w:t xml:space="preserve"> su poder reductor con</w:t>
      </w:r>
      <w:r w:rsidR="00070946">
        <w:rPr>
          <w:rFonts w:ascii="Times New Roman" w:hAnsi="Times New Roman"/>
          <w:sz w:val="24"/>
          <w:szCs w:val="24"/>
        </w:rPr>
        <w:t xml:space="preserve"> la reducción de la plata</w:t>
      </w:r>
      <w:r w:rsidR="002001AF">
        <w:rPr>
          <w:rFonts w:ascii="Times New Roman" w:hAnsi="Times New Roman"/>
          <w:sz w:val="24"/>
          <w:szCs w:val="24"/>
        </w:rPr>
        <w:t xml:space="preserve"> </w:t>
      </w:r>
      <w:r w:rsidR="00226AD9">
        <w:rPr>
          <w:rFonts w:ascii="Times New Roman" w:hAnsi="Times New Roman"/>
          <w:sz w:val="24"/>
          <w:szCs w:val="24"/>
        </w:rPr>
        <w:t>iónica</w:t>
      </w:r>
      <w:r w:rsidR="002001AF">
        <w:rPr>
          <w:rFonts w:ascii="Times New Roman" w:hAnsi="Times New Roman"/>
          <w:sz w:val="24"/>
          <w:szCs w:val="24"/>
        </w:rPr>
        <w:t xml:space="preserve"> a plata metálica</w:t>
      </w:r>
      <w:r w:rsidR="00070946">
        <w:rPr>
          <w:rFonts w:ascii="Times New Roman" w:hAnsi="Times New Roman"/>
          <w:sz w:val="24"/>
          <w:szCs w:val="24"/>
        </w:rPr>
        <w:t xml:space="preserve"> a través de la reacción del compuesto de coordinación diaminplata</w:t>
      </w:r>
      <w:r w:rsidR="00C56FD3">
        <w:rPr>
          <w:rFonts w:ascii="Times New Roman" w:hAnsi="Times New Roman"/>
          <w:sz w:val="24"/>
          <w:szCs w:val="24"/>
        </w:rPr>
        <w:t>(I) con los extractos vegetales</w:t>
      </w:r>
      <w:r w:rsidR="00DB7F89">
        <w:rPr>
          <w:rFonts w:ascii="Times New Roman" w:hAnsi="Times New Roman"/>
          <w:sz w:val="24"/>
          <w:szCs w:val="24"/>
        </w:rPr>
        <w:t>,</w:t>
      </w:r>
      <w:r w:rsidR="00C56FD3">
        <w:rPr>
          <w:rFonts w:ascii="Times New Roman" w:hAnsi="Times New Roman"/>
          <w:sz w:val="24"/>
          <w:szCs w:val="24"/>
        </w:rPr>
        <w:t xml:space="preserve"> </w:t>
      </w:r>
      <w:r w:rsidR="00DB7F89">
        <w:rPr>
          <w:rFonts w:ascii="Times New Roman" w:hAnsi="Times New Roman"/>
          <w:sz w:val="24"/>
          <w:szCs w:val="24"/>
        </w:rPr>
        <w:t>gracias a lo cual</w:t>
      </w:r>
      <w:r w:rsidR="00572816" w:rsidRPr="00FF5E7C">
        <w:rPr>
          <w:rFonts w:ascii="Times New Roman" w:hAnsi="Times New Roman"/>
          <w:sz w:val="24"/>
          <w:szCs w:val="24"/>
        </w:rPr>
        <w:t xml:space="preserve"> se logró recuperar la plata en forma de </w:t>
      </w:r>
      <w:r w:rsidR="00C56FD3" w:rsidRPr="00FF5E7C">
        <w:rPr>
          <w:rFonts w:ascii="Times New Roman" w:hAnsi="Times New Roman"/>
          <w:sz w:val="24"/>
          <w:szCs w:val="24"/>
        </w:rPr>
        <w:t>sólido</w:t>
      </w:r>
      <w:r w:rsidR="00C56FD3">
        <w:rPr>
          <w:rFonts w:ascii="Times New Roman" w:hAnsi="Times New Roman"/>
          <w:sz w:val="24"/>
          <w:szCs w:val="24"/>
        </w:rPr>
        <w:t>,</w:t>
      </w:r>
      <w:r w:rsidR="00572816" w:rsidRPr="00FF5E7C">
        <w:rPr>
          <w:rFonts w:ascii="Times New Roman" w:hAnsi="Times New Roman"/>
          <w:sz w:val="24"/>
          <w:szCs w:val="24"/>
        </w:rPr>
        <w:t xml:space="preserve"> limpia y brillante con buenos rendimientos.</w:t>
      </w:r>
      <w:r w:rsidR="005661FD">
        <w:rPr>
          <w:rFonts w:ascii="Times New Roman" w:hAnsi="Times New Roman"/>
          <w:sz w:val="24"/>
          <w:szCs w:val="24"/>
        </w:rPr>
        <w:t xml:space="preserve"> </w:t>
      </w:r>
    </w:p>
    <w:p w14:paraId="20A74D77" w14:textId="3FB519BE" w:rsidR="000925E8" w:rsidRDefault="005661FD" w:rsidP="0054280E">
      <w:pPr>
        <w:pStyle w:val="Sinespaciado"/>
        <w:spacing w:line="360" w:lineRule="auto"/>
        <w:ind w:firstLine="708"/>
        <w:jc w:val="both"/>
        <w:rPr>
          <w:rFonts w:ascii="Times New Roman" w:hAnsi="Times New Roman"/>
          <w:sz w:val="24"/>
          <w:szCs w:val="24"/>
        </w:rPr>
      </w:pPr>
      <w:r w:rsidRPr="00C56FD3">
        <w:rPr>
          <w:rFonts w:ascii="Times New Roman" w:hAnsi="Times New Roman"/>
          <w:sz w:val="24"/>
          <w:szCs w:val="24"/>
        </w:rPr>
        <w:t>La tabla 1 muestra los vegetales utilizados en este trabajo</w:t>
      </w:r>
      <w:r>
        <w:rPr>
          <w:rFonts w:ascii="Times New Roman" w:hAnsi="Times New Roman"/>
          <w:sz w:val="24"/>
          <w:szCs w:val="24"/>
        </w:rPr>
        <w:t>.</w:t>
      </w:r>
    </w:p>
    <w:p w14:paraId="71C8776D" w14:textId="77777777" w:rsidR="004E7F42" w:rsidRDefault="004E7F42" w:rsidP="004E7F42">
      <w:pPr>
        <w:pStyle w:val="Sinespaciado"/>
        <w:spacing w:line="360" w:lineRule="auto"/>
        <w:jc w:val="center"/>
        <w:rPr>
          <w:rFonts w:ascii="Times New Roman" w:hAnsi="Times New Roman"/>
        </w:rPr>
      </w:pPr>
    </w:p>
    <w:p w14:paraId="4D538993" w14:textId="21A951B0" w:rsidR="00C56FD3" w:rsidRPr="00A642F9" w:rsidRDefault="00163D48" w:rsidP="0002284C">
      <w:pPr>
        <w:pStyle w:val="Sinespaciado"/>
        <w:jc w:val="center"/>
        <w:rPr>
          <w:rFonts w:ascii="Times New Roman" w:hAnsi="Times New Roman"/>
          <w:sz w:val="24"/>
          <w:szCs w:val="24"/>
        </w:rPr>
      </w:pPr>
      <w:r w:rsidRPr="00A642F9">
        <w:rPr>
          <w:rFonts w:ascii="Times New Roman" w:hAnsi="Times New Roman"/>
          <w:b/>
          <w:sz w:val="24"/>
          <w:szCs w:val="24"/>
        </w:rPr>
        <w:t>T</w:t>
      </w:r>
      <w:r w:rsidR="00C56FD3" w:rsidRPr="00A642F9">
        <w:rPr>
          <w:rFonts w:ascii="Times New Roman" w:hAnsi="Times New Roman"/>
          <w:b/>
          <w:sz w:val="24"/>
          <w:szCs w:val="24"/>
        </w:rPr>
        <w:t>abla 1</w:t>
      </w:r>
      <w:r w:rsidR="002001AF" w:rsidRPr="00A642F9">
        <w:rPr>
          <w:rFonts w:ascii="Times New Roman" w:hAnsi="Times New Roman"/>
          <w:sz w:val="24"/>
          <w:szCs w:val="24"/>
        </w:rPr>
        <w:t>.</w:t>
      </w:r>
      <w:r w:rsidR="00C56FD3" w:rsidRPr="00A642F9">
        <w:rPr>
          <w:rFonts w:ascii="Times New Roman" w:hAnsi="Times New Roman"/>
          <w:sz w:val="24"/>
          <w:szCs w:val="24"/>
        </w:rPr>
        <w:t xml:space="preserve"> </w:t>
      </w:r>
      <w:r w:rsidR="002001AF" w:rsidRPr="00A642F9">
        <w:rPr>
          <w:rFonts w:ascii="Times New Roman" w:hAnsi="Times New Roman"/>
          <w:sz w:val="24"/>
          <w:szCs w:val="24"/>
        </w:rPr>
        <w:t>V</w:t>
      </w:r>
      <w:r w:rsidR="00C56FD3" w:rsidRPr="00A642F9">
        <w:rPr>
          <w:rFonts w:ascii="Times New Roman" w:hAnsi="Times New Roman"/>
          <w:sz w:val="24"/>
          <w:szCs w:val="24"/>
        </w:rPr>
        <w:t>egetales utilizados</w:t>
      </w:r>
    </w:p>
    <w:tbl>
      <w:tblPr>
        <w:tblStyle w:val="Tablaconcuadrcula"/>
        <w:tblW w:w="0" w:type="auto"/>
        <w:tblInd w:w="534" w:type="dxa"/>
        <w:tblLook w:val="04A0" w:firstRow="1" w:lastRow="0" w:firstColumn="1" w:lastColumn="0" w:noHBand="0" w:noVBand="1"/>
      </w:tblPr>
      <w:tblGrid>
        <w:gridCol w:w="4110"/>
        <w:gridCol w:w="4111"/>
      </w:tblGrid>
      <w:tr w:rsidR="00C56FD3" w:rsidRPr="00FF18F0" w14:paraId="54A0116D" w14:textId="77777777" w:rsidTr="009923C6">
        <w:tc>
          <w:tcPr>
            <w:tcW w:w="4110" w:type="dxa"/>
            <w:shd w:val="clear" w:color="auto" w:fill="auto"/>
          </w:tcPr>
          <w:p w14:paraId="18D1A0D9" w14:textId="77AF813C" w:rsidR="00C56FD3" w:rsidRPr="0054280E" w:rsidRDefault="004E7F42">
            <w:pPr>
              <w:autoSpaceDE w:val="0"/>
              <w:autoSpaceDN w:val="0"/>
              <w:adjustRightInd w:val="0"/>
              <w:spacing w:line="360" w:lineRule="auto"/>
              <w:jc w:val="center"/>
              <w:rPr>
                <w:b/>
                <w:color w:val="000000"/>
                <w:sz w:val="24"/>
                <w:szCs w:val="24"/>
              </w:rPr>
            </w:pPr>
            <w:r>
              <w:rPr>
                <w:b/>
                <w:color w:val="000000"/>
                <w:sz w:val="24"/>
                <w:szCs w:val="24"/>
              </w:rPr>
              <w:t>V</w:t>
            </w:r>
            <w:r w:rsidRPr="004E7F42">
              <w:rPr>
                <w:b/>
                <w:color w:val="000000"/>
                <w:sz w:val="24"/>
                <w:szCs w:val="24"/>
              </w:rPr>
              <w:t>egetal</w:t>
            </w:r>
          </w:p>
        </w:tc>
        <w:tc>
          <w:tcPr>
            <w:tcW w:w="4111" w:type="dxa"/>
            <w:shd w:val="clear" w:color="auto" w:fill="auto"/>
          </w:tcPr>
          <w:p w14:paraId="3D147382" w14:textId="22FDD2C2" w:rsidR="00C56FD3" w:rsidRPr="0054280E" w:rsidRDefault="004E7F42">
            <w:pPr>
              <w:autoSpaceDE w:val="0"/>
              <w:autoSpaceDN w:val="0"/>
              <w:adjustRightInd w:val="0"/>
              <w:spacing w:line="360" w:lineRule="auto"/>
              <w:jc w:val="center"/>
              <w:rPr>
                <w:b/>
                <w:color w:val="000000"/>
                <w:sz w:val="24"/>
                <w:szCs w:val="24"/>
              </w:rPr>
            </w:pPr>
            <w:r>
              <w:rPr>
                <w:b/>
                <w:color w:val="000000"/>
                <w:sz w:val="24"/>
                <w:szCs w:val="24"/>
              </w:rPr>
              <w:t>N</w:t>
            </w:r>
            <w:r w:rsidRPr="004E7F42">
              <w:rPr>
                <w:b/>
                <w:color w:val="000000"/>
                <w:sz w:val="24"/>
                <w:szCs w:val="24"/>
              </w:rPr>
              <w:t>ombre científico</w:t>
            </w:r>
          </w:p>
        </w:tc>
      </w:tr>
      <w:tr w:rsidR="002001AF" w:rsidRPr="002001AF" w14:paraId="2CE99324" w14:textId="77777777" w:rsidTr="009923C6">
        <w:tc>
          <w:tcPr>
            <w:tcW w:w="4110" w:type="dxa"/>
            <w:shd w:val="clear" w:color="auto" w:fill="auto"/>
          </w:tcPr>
          <w:p w14:paraId="1BC95C37" w14:textId="77777777" w:rsidR="00C56FD3" w:rsidRPr="002001AF" w:rsidRDefault="00C56FD3">
            <w:pPr>
              <w:autoSpaceDE w:val="0"/>
              <w:autoSpaceDN w:val="0"/>
              <w:adjustRightInd w:val="0"/>
              <w:spacing w:line="360" w:lineRule="auto"/>
              <w:jc w:val="center"/>
              <w:rPr>
                <w:sz w:val="24"/>
                <w:szCs w:val="24"/>
              </w:rPr>
            </w:pPr>
            <w:r w:rsidRPr="002001AF">
              <w:rPr>
                <w:sz w:val="24"/>
                <w:szCs w:val="24"/>
                <w:shd w:val="clear" w:color="auto" w:fill="FFFFFF"/>
              </w:rPr>
              <w:t>Perejil</w:t>
            </w:r>
            <w:r w:rsidR="003E582D">
              <w:rPr>
                <w:sz w:val="24"/>
                <w:szCs w:val="24"/>
                <w:shd w:val="clear" w:color="auto" w:fill="FFFFFF"/>
              </w:rPr>
              <w:t xml:space="preserve"> </w:t>
            </w:r>
          </w:p>
        </w:tc>
        <w:tc>
          <w:tcPr>
            <w:tcW w:w="4111" w:type="dxa"/>
            <w:shd w:val="clear" w:color="auto" w:fill="auto"/>
          </w:tcPr>
          <w:p w14:paraId="16E366C0" w14:textId="77777777" w:rsidR="00C56FD3" w:rsidRPr="002001AF" w:rsidRDefault="00C56FD3">
            <w:pPr>
              <w:autoSpaceDE w:val="0"/>
              <w:autoSpaceDN w:val="0"/>
              <w:adjustRightInd w:val="0"/>
              <w:spacing w:line="360" w:lineRule="auto"/>
              <w:jc w:val="center"/>
              <w:rPr>
                <w:sz w:val="24"/>
                <w:szCs w:val="24"/>
              </w:rPr>
            </w:pPr>
            <w:r w:rsidRPr="002001AF">
              <w:rPr>
                <w:rStyle w:val="nfasis"/>
                <w:sz w:val="24"/>
                <w:szCs w:val="24"/>
                <w:shd w:val="clear" w:color="auto" w:fill="FFFFFF"/>
              </w:rPr>
              <w:t>Petroselinum crispum</w:t>
            </w:r>
          </w:p>
        </w:tc>
      </w:tr>
      <w:tr w:rsidR="002001AF" w:rsidRPr="002001AF" w14:paraId="6195FFF9" w14:textId="77777777" w:rsidTr="009923C6">
        <w:tc>
          <w:tcPr>
            <w:tcW w:w="4110" w:type="dxa"/>
            <w:shd w:val="clear" w:color="auto" w:fill="auto"/>
          </w:tcPr>
          <w:p w14:paraId="17BE992F" w14:textId="77777777" w:rsidR="00C56FD3" w:rsidRPr="002001AF" w:rsidRDefault="00C56FD3">
            <w:pPr>
              <w:autoSpaceDE w:val="0"/>
              <w:autoSpaceDN w:val="0"/>
              <w:adjustRightInd w:val="0"/>
              <w:spacing w:line="360" w:lineRule="auto"/>
              <w:jc w:val="center"/>
              <w:rPr>
                <w:sz w:val="24"/>
                <w:szCs w:val="24"/>
              </w:rPr>
            </w:pPr>
            <w:r w:rsidRPr="002001AF">
              <w:rPr>
                <w:sz w:val="24"/>
                <w:szCs w:val="24"/>
              </w:rPr>
              <w:t>Hierbabuena</w:t>
            </w:r>
          </w:p>
        </w:tc>
        <w:tc>
          <w:tcPr>
            <w:tcW w:w="4111" w:type="dxa"/>
            <w:shd w:val="clear" w:color="auto" w:fill="auto"/>
          </w:tcPr>
          <w:p w14:paraId="06075008" w14:textId="77777777" w:rsidR="00C56FD3" w:rsidRPr="00163D48" w:rsidRDefault="00C56FD3">
            <w:pPr>
              <w:autoSpaceDE w:val="0"/>
              <w:autoSpaceDN w:val="0"/>
              <w:adjustRightInd w:val="0"/>
              <w:spacing w:line="360" w:lineRule="auto"/>
              <w:jc w:val="center"/>
              <w:rPr>
                <w:i/>
                <w:sz w:val="24"/>
                <w:szCs w:val="24"/>
              </w:rPr>
            </w:pPr>
            <w:r w:rsidRPr="00163D48">
              <w:rPr>
                <w:i/>
                <w:sz w:val="24"/>
                <w:szCs w:val="24"/>
              </w:rPr>
              <w:t xml:space="preserve">Mentha </w:t>
            </w:r>
            <w:r w:rsidR="00163D48">
              <w:rPr>
                <w:i/>
                <w:sz w:val="24"/>
                <w:szCs w:val="24"/>
              </w:rPr>
              <w:t>piperita</w:t>
            </w:r>
          </w:p>
        </w:tc>
      </w:tr>
      <w:tr w:rsidR="002001AF" w:rsidRPr="002001AF" w14:paraId="3785B578" w14:textId="77777777" w:rsidTr="009923C6">
        <w:tc>
          <w:tcPr>
            <w:tcW w:w="4110" w:type="dxa"/>
            <w:shd w:val="clear" w:color="auto" w:fill="auto"/>
          </w:tcPr>
          <w:p w14:paraId="5289CEB8" w14:textId="3C95DFC6" w:rsidR="00C56FD3" w:rsidRPr="002001AF" w:rsidRDefault="00C56FD3">
            <w:pPr>
              <w:autoSpaceDE w:val="0"/>
              <w:autoSpaceDN w:val="0"/>
              <w:adjustRightInd w:val="0"/>
              <w:spacing w:line="360" w:lineRule="auto"/>
              <w:jc w:val="center"/>
              <w:rPr>
                <w:sz w:val="24"/>
                <w:szCs w:val="24"/>
              </w:rPr>
            </w:pPr>
            <w:r w:rsidRPr="002001AF">
              <w:rPr>
                <w:sz w:val="24"/>
                <w:szCs w:val="24"/>
              </w:rPr>
              <w:t xml:space="preserve">Diente de </w:t>
            </w:r>
            <w:r w:rsidR="004E7F42">
              <w:rPr>
                <w:sz w:val="24"/>
                <w:szCs w:val="24"/>
              </w:rPr>
              <w:t>l</w:t>
            </w:r>
            <w:r w:rsidR="004E7F42" w:rsidRPr="002001AF">
              <w:rPr>
                <w:sz w:val="24"/>
                <w:szCs w:val="24"/>
              </w:rPr>
              <w:t>eón</w:t>
            </w:r>
            <w:r w:rsidR="004E7F42">
              <w:rPr>
                <w:sz w:val="24"/>
                <w:szCs w:val="24"/>
              </w:rPr>
              <w:t xml:space="preserve"> </w:t>
            </w:r>
          </w:p>
        </w:tc>
        <w:tc>
          <w:tcPr>
            <w:tcW w:w="4111" w:type="dxa"/>
            <w:shd w:val="clear" w:color="auto" w:fill="auto"/>
          </w:tcPr>
          <w:p w14:paraId="0BCC4BD4" w14:textId="77777777" w:rsidR="00C56FD3" w:rsidRPr="002001AF" w:rsidRDefault="00C56FD3">
            <w:pPr>
              <w:autoSpaceDE w:val="0"/>
              <w:autoSpaceDN w:val="0"/>
              <w:adjustRightInd w:val="0"/>
              <w:spacing w:line="360" w:lineRule="auto"/>
              <w:jc w:val="center"/>
              <w:rPr>
                <w:sz w:val="24"/>
                <w:szCs w:val="24"/>
              </w:rPr>
            </w:pPr>
            <w:r w:rsidRPr="002001AF">
              <w:rPr>
                <w:i/>
                <w:sz w:val="24"/>
                <w:szCs w:val="24"/>
              </w:rPr>
              <w:t>Taraxacun officianale</w:t>
            </w:r>
          </w:p>
        </w:tc>
      </w:tr>
    </w:tbl>
    <w:p w14:paraId="1F8F91F0" w14:textId="19E91321" w:rsidR="004F0046" w:rsidRPr="0054280E" w:rsidRDefault="004E7F42" w:rsidP="0054280E">
      <w:pPr>
        <w:pStyle w:val="Sinespaciado"/>
        <w:spacing w:line="360" w:lineRule="auto"/>
        <w:jc w:val="center"/>
        <w:rPr>
          <w:rFonts w:ascii="Times New Roman" w:hAnsi="Times New Roman"/>
          <w:sz w:val="24"/>
          <w:szCs w:val="20"/>
        </w:rPr>
      </w:pPr>
      <w:r w:rsidRPr="0054280E">
        <w:rPr>
          <w:rFonts w:ascii="Times New Roman" w:hAnsi="Times New Roman"/>
          <w:sz w:val="24"/>
          <w:szCs w:val="20"/>
        </w:rPr>
        <w:t>Fuente: Elaboración propia</w:t>
      </w:r>
    </w:p>
    <w:p w14:paraId="0E5F40E0" w14:textId="77777777" w:rsidR="005D1B4D" w:rsidRDefault="005D1B4D" w:rsidP="00E73B76">
      <w:pPr>
        <w:pStyle w:val="Sinespaciado"/>
        <w:spacing w:line="360" w:lineRule="auto"/>
        <w:jc w:val="both"/>
        <w:rPr>
          <w:rFonts w:ascii="Times New Roman" w:hAnsi="Times New Roman"/>
          <w:b/>
          <w:i/>
          <w:sz w:val="24"/>
          <w:szCs w:val="24"/>
        </w:rPr>
      </w:pPr>
    </w:p>
    <w:p w14:paraId="2EF1CB96" w14:textId="5CB6762F" w:rsidR="00944BA7" w:rsidRPr="009923C6" w:rsidRDefault="00944BA7" w:rsidP="009923C6">
      <w:pPr>
        <w:pStyle w:val="Sinespaciado"/>
        <w:spacing w:line="360" w:lineRule="auto"/>
        <w:jc w:val="center"/>
        <w:rPr>
          <w:rFonts w:ascii="Times New Roman" w:hAnsi="Times New Roman"/>
          <w:b/>
          <w:sz w:val="26"/>
          <w:szCs w:val="26"/>
        </w:rPr>
      </w:pPr>
      <w:r w:rsidRPr="009923C6">
        <w:rPr>
          <w:rFonts w:ascii="Times New Roman" w:hAnsi="Times New Roman"/>
          <w:b/>
          <w:sz w:val="26"/>
          <w:szCs w:val="26"/>
        </w:rPr>
        <w:t>Per</w:t>
      </w:r>
      <w:r w:rsidR="00D56CB2" w:rsidRPr="009923C6">
        <w:rPr>
          <w:rFonts w:ascii="Times New Roman" w:hAnsi="Times New Roman"/>
          <w:b/>
          <w:sz w:val="26"/>
          <w:szCs w:val="26"/>
        </w:rPr>
        <w:t>e</w:t>
      </w:r>
      <w:r w:rsidRPr="009923C6">
        <w:rPr>
          <w:rFonts w:ascii="Times New Roman" w:hAnsi="Times New Roman"/>
          <w:b/>
          <w:sz w:val="26"/>
          <w:szCs w:val="26"/>
        </w:rPr>
        <w:t>jil (</w:t>
      </w:r>
      <w:r w:rsidRPr="009923C6">
        <w:rPr>
          <w:rFonts w:ascii="Times New Roman" w:hAnsi="Times New Roman"/>
          <w:b/>
          <w:i/>
          <w:iCs/>
          <w:sz w:val="26"/>
          <w:szCs w:val="26"/>
        </w:rPr>
        <w:t>Petroselinum</w:t>
      </w:r>
      <w:r w:rsidRPr="009923C6">
        <w:rPr>
          <w:rFonts w:ascii="Times New Roman" w:hAnsi="Times New Roman"/>
          <w:b/>
          <w:sz w:val="26"/>
          <w:szCs w:val="26"/>
        </w:rPr>
        <w:t>)</w:t>
      </w:r>
    </w:p>
    <w:p w14:paraId="0D1C179B" w14:textId="05091D2A" w:rsidR="00226AD9" w:rsidRDefault="00944BA7" w:rsidP="0054280E">
      <w:pPr>
        <w:pStyle w:val="Sinespaciado"/>
        <w:spacing w:line="360" w:lineRule="auto"/>
        <w:ind w:firstLine="708"/>
        <w:jc w:val="both"/>
        <w:rPr>
          <w:rFonts w:ascii="Times New Roman" w:hAnsi="Times New Roman"/>
          <w:sz w:val="24"/>
          <w:szCs w:val="24"/>
        </w:rPr>
      </w:pPr>
      <w:r w:rsidRPr="00CB321A">
        <w:rPr>
          <w:rFonts w:ascii="Times New Roman" w:hAnsi="Times New Roman"/>
          <w:sz w:val="24"/>
          <w:szCs w:val="24"/>
          <w:shd w:val="clear" w:color="auto" w:fill="FFFFFF"/>
        </w:rPr>
        <w:t>Botánicamente, el perejil es una planta de 30-80</w:t>
      </w:r>
      <w:r w:rsidR="00031D2C">
        <w:rPr>
          <w:rFonts w:ascii="Times New Roman" w:hAnsi="Times New Roman"/>
          <w:sz w:val="24"/>
          <w:szCs w:val="24"/>
          <w:shd w:val="clear" w:color="auto" w:fill="FFFFFF"/>
        </w:rPr>
        <w:t xml:space="preserve"> </w:t>
      </w:r>
      <w:r w:rsidRPr="00CB321A">
        <w:rPr>
          <w:rFonts w:ascii="Times New Roman" w:hAnsi="Times New Roman"/>
          <w:sz w:val="24"/>
          <w:szCs w:val="24"/>
          <w:shd w:val="clear" w:color="auto" w:fill="FFFFFF"/>
        </w:rPr>
        <w:t>cm de altura, con un tallo erecto, hojas rizadas y espesas, con raíces primarias largas, cónicas, blancas u ocre</w:t>
      </w:r>
      <w:r w:rsidR="00031D2C">
        <w:rPr>
          <w:rFonts w:ascii="Times New Roman" w:hAnsi="Times New Roman"/>
          <w:sz w:val="24"/>
          <w:szCs w:val="24"/>
          <w:shd w:val="clear" w:color="auto" w:fill="FFFFFF"/>
        </w:rPr>
        <w:t>.</w:t>
      </w:r>
      <w:r w:rsidR="00031D2C" w:rsidRPr="00CB321A">
        <w:rPr>
          <w:rFonts w:ascii="Times New Roman" w:hAnsi="Times New Roman"/>
          <w:sz w:val="24"/>
          <w:szCs w:val="24"/>
          <w:shd w:val="clear" w:color="auto" w:fill="FFFFFF"/>
        </w:rPr>
        <w:t xml:space="preserve"> </w:t>
      </w:r>
      <w:r w:rsidR="00031D2C">
        <w:rPr>
          <w:rFonts w:ascii="Times New Roman" w:hAnsi="Times New Roman"/>
          <w:sz w:val="24"/>
          <w:szCs w:val="24"/>
          <w:shd w:val="clear" w:color="auto" w:fill="FFFFFF"/>
        </w:rPr>
        <w:t>E</w:t>
      </w:r>
      <w:r w:rsidR="00031D2C" w:rsidRPr="00CB321A">
        <w:rPr>
          <w:rFonts w:ascii="Times New Roman" w:hAnsi="Times New Roman"/>
          <w:sz w:val="24"/>
          <w:szCs w:val="24"/>
          <w:shd w:val="clear" w:color="auto" w:fill="FFFFFF"/>
        </w:rPr>
        <w:t xml:space="preserve">s </w:t>
      </w:r>
      <w:r w:rsidRPr="00CB321A">
        <w:rPr>
          <w:rFonts w:ascii="Times New Roman" w:hAnsi="Times New Roman"/>
          <w:sz w:val="24"/>
          <w:szCs w:val="24"/>
          <w:shd w:val="clear" w:color="auto" w:fill="FFFFFF"/>
        </w:rPr>
        <w:t>una hierba aromática perteneciente a la familia </w:t>
      </w:r>
      <w:r w:rsidRPr="00CB321A">
        <w:rPr>
          <w:rStyle w:val="nfasis"/>
          <w:rFonts w:ascii="Times New Roman" w:hAnsi="Times New Roman"/>
          <w:sz w:val="24"/>
          <w:szCs w:val="24"/>
          <w:shd w:val="clear" w:color="auto" w:fill="FFFFFF"/>
        </w:rPr>
        <w:t>Apiaceae</w:t>
      </w:r>
      <w:r w:rsidRPr="00CB321A">
        <w:rPr>
          <w:rFonts w:ascii="Times New Roman" w:hAnsi="Times New Roman"/>
          <w:sz w:val="24"/>
          <w:szCs w:val="24"/>
          <w:shd w:val="clear" w:color="auto" w:fill="FFFFFF"/>
        </w:rPr>
        <w:t> o umbelíferas</w:t>
      </w:r>
      <w:r w:rsidR="00D1445B" w:rsidRPr="00CB321A">
        <w:rPr>
          <w:rFonts w:ascii="Times New Roman" w:hAnsi="Times New Roman"/>
          <w:sz w:val="24"/>
          <w:szCs w:val="24"/>
          <w:shd w:val="clear" w:color="auto" w:fill="FFFFFF"/>
        </w:rPr>
        <w:t xml:space="preserve">. </w:t>
      </w:r>
      <w:r w:rsidRPr="00CB321A">
        <w:rPr>
          <w:rFonts w:ascii="Times New Roman" w:hAnsi="Times New Roman"/>
          <w:sz w:val="24"/>
          <w:szCs w:val="24"/>
          <w:shd w:val="clear" w:color="auto" w:fill="FFFFFF"/>
        </w:rPr>
        <w:t xml:space="preserve">Presenta diferentes e importantes componentes químicos, tales como flavonoides, apiol, fitol, aceites esenciales, cumarinas y ácido petroselínico, entre otros </w:t>
      </w:r>
      <w:r w:rsidR="00D30CB8" w:rsidRPr="00226AD9">
        <w:rPr>
          <w:rFonts w:ascii="Times New Roman" w:hAnsi="Times New Roman"/>
          <w:sz w:val="24"/>
          <w:szCs w:val="24"/>
        </w:rPr>
        <w:t>(Fonnegra y Jiménez</w:t>
      </w:r>
      <w:r w:rsidR="00031D2C">
        <w:rPr>
          <w:rFonts w:ascii="Times New Roman" w:hAnsi="Times New Roman"/>
          <w:sz w:val="24"/>
          <w:szCs w:val="24"/>
        </w:rPr>
        <w:t>,</w:t>
      </w:r>
      <w:r w:rsidR="00D30CB8" w:rsidRPr="00226AD9">
        <w:rPr>
          <w:rFonts w:ascii="Times New Roman" w:hAnsi="Times New Roman"/>
          <w:sz w:val="24"/>
          <w:szCs w:val="24"/>
        </w:rPr>
        <w:t xml:space="preserve"> 2007)</w:t>
      </w:r>
      <w:r w:rsidR="00163D48">
        <w:rPr>
          <w:rFonts w:ascii="Times New Roman" w:hAnsi="Times New Roman"/>
          <w:sz w:val="24"/>
          <w:szCs w:val="24"/>
        </w:rPr>
        <w:t>.</w:t>
      </w:r>
      <w:r w:rsidR="00D30CB8" w:rsidRPr="00226AD9">
        <w:rPr>
          <w:rFonts w:ascii="Times New Roman" w:hAnsi="Times New Roman"/>
          <w:sz w:val="24"/>
          <w:szCs w:val="24"/>
        </w:rPr>
        <w:t xml:space="preserve"> </w:t>
      </w:r>
    </w:p>
    <w:p w14:paraId="485DF3AE" w14:textId="77777777" w:rsidR="00BB1AD7" w:rsidRPr="00226AD9" w:rsidRDefault="00BB1AD7">
      <w:pPr>
        <w:pStyle w:val="Sinespaciado"/>
        <w:spacing w:line="360" w:lineRule="auto"/>
        <w:jc w:val="both"/>
        <w:rPr>
          <w:rFonts w:ascii="Times New Roman" w:hAnsi="Times New Roman"/>
          <w:sz w:val="24"/>
          <w:szCs w:val="24"/>
        </w:rPr>
      </w:pPr>
    </w:p>
    <w:p w14:paraId="7E3E0F60" w14:textId="77777777" w:rsidR="00EF6392" w:rsidRPr="009923C6" w:rsidRDefault="00EF6392" w:rsidP="009923C6">
      <w:pPr>
        <w:pStyle w:val="Sinespaciado"/>
        <w:spacing w:line="360" w:lineRule="auto"/>
        <w:jc w:val="center"/>
        <w:rPr>
          <w:rFonts w:ascii="Times New Roman" w:hAnsi="Times New Roman"/>
          <w:b/>
          <w:sz w:val="26"/>
          <w:szCs w:val="26"/>
        </w:rPr>
      </w:pPr>
      <w:r w:rsidRPr="009923C6">
        <w:rPr>
          <w:rFonts w:ascii="Times New Roman" w:hAnsi="Times New Roman"/>
          <w:b/>
          <w:sz w:val="26"/>
          <w:szCs w:val="26"/>
        </w:rPr>
        <w:t>Diente de león (Taraxacum officinale)</w:t>
      </w:r>
    </w:p>
    <w:p w14:paraId="2DE0DFD2" w14:textId="3633CE92" w:rsidR="009210D2" w:rsidRDefault="00EA6558" w:rsidP="0054280E">
      <w:pPr>
        <w:pStyle w:val="Sinespaciado"/>
        <w:spacing w:line="360" w:lineRule="auto"/>
        <w:ind w:firstLine="708"/>
        <w:jc w:val="both"/>
        <w:rPr>
          <w:rFonts w:ascii="Times New Roman" w:hAnsi="Times New Roman"/>
          <w:sz w:val="24"/>
          <w:szCs w:val="24"/>
        </w:rPr>
      </w:pPr>
      <w:r w:rsidRPr="00CB321A">
        <w:rPr>
          <w:rFonts w:ascii="Times New Roman" w:hAnsi="Times New Roman"/>
          <w:sz w:val="24"/>
          <w:szCs w:val="24"/>
        </w:rPr>
        <w:t>Las hojas de diente de león están constituidas por </w:t>
      </w:r>
      <w:r w:rsidRPr="00695E3C">
        <w:rPr>
          <w:rStyle w:val="Textoennegrita"/>
          <w:rFonts w:ascii="Times New Roman" w:hAnsi="Times New Roman"/>
          <w:b w:val="0"/>
          <w:sz w:val="24"/>
          <w:szCs w:val="24"/>
        </w:rPr>
        <w:t>flavonoides </w:t>
      </w:r>
      <w:r w:rsidRPr="0054280E">
        <w:rPr>
          <w:rFonts w:ascii="Times New Roman" w:hAnsi="Times New Roman"/>
          <w:sz w:val="24"/>
          <w:szCs w:val="24"/>
        </w:rPr>
        <w:t>y</w:t>
      </w:r>
      <w:r w:rsidRPr="00CB321A">
        <w:rPr>
          <w:rFonts w:ascii="Times New Roman" w:hAnsi="Times New Roman"/>
          <w:b/>
          <w:sz w:val="24"/>
          <w:szCs w:val="24"/>
        </w:rPr>
        <w:t> </w:t>
      </w:r>
      <w:r w:rsidRPr="00CB321A">
        <w:rPr>
          <w:rStyle w:val="Textoennegrita"/>
          <w:rFonts w:ascii="Times New Roman" w:hAnsi="Times New Roman"/>
          <w:b w:val="0"/>
          <w:sz w:val="24"/>
          <w:szCs w:val="24"/>
        </w:rPr>
        <w:t>cumarinas</w:t>
      </w:r>
      <w:r w:rsidR="00DD2763">
        <w:rPr>
          <w:rFonts w:ascii="Times New Roman" w:hAnsi="Times New Roman"/>
          <w:sz w:val="24"/>
          <w:szCs w:val="24"/>
        </w:rPr>
        <w:t>; l</w:t>
      </w:r>
      <w:r w:rsidR="00031D2C" w:rsidRPr="00CB321A">
        <w:rPr>
          <w:rFonts w:ascii="Times New Roman" w:hAnsi="Times New Roman"/>
          <w:sz w:val="24"/>
          <w:szCs w:val="24"/>
        </w:rPr>
        <w:t xml:space="preserve">os </w:t>
      </w:r>
      <w:r w:rsidRPr="00CB321A">
        <w:rPr>
          <w:rFonts w:ascii="Times New Roman" w:hAnsi="Times New Roman"/>
          <w:sz w:val="24"/>
          <w:szCs w:val="24"/>
        </w:rPr>
        <w:t>primeros poseen</w:t>
      </w:r>
      <w:r w:rsidRPr="00211681">
        <w:rPr>
          <w:rFonts w:ascii="Times New Roman" w:hAnsi="Times New Roman"/>
          <w:sz w:val="24"/>
          <w:szCs w:val="24"/>
        </w:rPr>
        <w:t xml:space="preserve"> características de anticancerígenos</w:t>
      </w:r>
      <w:r w:rsidR="00031D2C">
        <w:rPr>
          <w:rFonts w:ascii="Times New Roman" w:hAnsi="Times New Roman"/>
          <w:sz w:val="24"/>
          <w:szCs w:val="24"/>
        </w:rPr>
        <w:t xml:space="preserve"> que</w:t>
      </w:r>
      <w:r w:rsidRPr="00211681">
        <w:rPr>
          <w:rFonts w:ascii="Times New Roman" w:hAnsi="Times New Roman"/>
          <w:sz w:val="24"/>
          <w:szCs w:val="24"/>
        </w:rPr>
        <w:t xml:space="preserve"> disminuyen los niveles de colesterol, además de presentar propiedades antioxidantes.</w:t>
      </w:r>
      <w:r w:rsidR="00EF6392" w:rsidRPr="00211681">
        <w:rPr>
          <w:rFonts w:ascii="Times New Roman" w:hAnsi="Times New Roman"/>
          <w:color w:val="000000" w:themeColor="text1"/>
          <w:sz w:val="24"/>
          <w:szCs w:val="24"/>
        </w:rPr>
        <w:t xml:space="preserve"> </w:t>
      </w:r>
      <w:r w:rsidRPr="00211681">
        <w:rPr>
          <w:rFonts w:ascii="Times New Roman" w:hAnsi="Times New Roman"/>
          <w:color w:val="000000" w:themeColor="text1"/>
          <w:sz w:val="24"/>
          <w:szCs w:val="24"/>
        </w:rPr>
        <w:t>E</w:t>
      </w:r>
      <w:r w:rsidR="00EF6392" w:rsidRPr="00211681">
        <w:rPr>
          <w:rFonts w:ascii="Times New Roman" w:hAnsi="Times New Roman"/>
          <w:color w:val="000000" w:themeColor="text1"/>
          <w:sz w:val="24"/>
          <w:szCs w:val="24"/>
        </w:rPr>
        <w:t>s una pla</w:t>
      </w:r>
      <w:r w:rsidR="00C80282">
        <w:rPr>
          <w:rFonts w:ascii="Times New Roman" w:hAnsi="Times New Roman"/>
          <w:color w:val="000000" w:themeColor="text1"/>
          <w:sz w:val="24"/>
          <w:szCs w:val="24"/>
        </w:rPr>
        <w:t>n</w:t>
      </w:r>
      <w:r w:rsidR="00EF6392" w:rsidRPr="00211681">
        <w:rPr>
          <w:rFonts w:ascii="Times New Roman" w:hAnsi="Times New Roman"/>
          <w:color w:val="000000" w:themeColor="text1"/>
          <w:sz w:val="24"/>
          <w:szCs w:val="24"/>
        </w:rPr>
        <w:t>ta que está constituida</w:t>
      </w:r>
      <w:r w:rsidR="00695E3C">
        <w:rPr>
          <w:rFonts w:ascii="Times New Roman" w:hAnsi="Times New Roman"/>
          <w:color w:val="000000" w:themeColor="text1"/>
          <w:sz w:val="24"/>
          <w:szCs w:val="24"/>
        </w:rPr>
        <w:t>, además,</w:t>
      </w:r>
      <w:r w:rsidR="00EF6392" w:rsidRPr="00211681">
        <w:rPr>
          <w:rFonts w:ascii="Times New Roman" w:hAnsi="Times New Roman"/>
          <w:color w:val="000000" w:themeColor="text1"/>
          <w:sz w:val="24"/>
          <w:szCs w:val="24"/>
        </w:rPr>
        <w:t xml:space="preserve"> por taninos, los </w:t>
      </w:r>
      <w:r w:rsidR="00EF6392" w:rsidRPr="00211681">
        <w:rPr>
          <w:rFonts w:ascii="Times New Roman" w:hAnsi="Times New Roman"/>
          <w:color w:val="000000" w:themeColor="text1"/>
          <w:sz w:val="24"/>
          <w:szCs w:val="24"/>
        </w:rPr>
        <w:lastRenderedPageBreak/>
        <w:t xml:space="preserve">cuales presentan propiedades </w:t>
      </w:r>
      <w:r w:rsidR="00BA3611" w:rsidRPr="00211681">
        <w:rPr>
          <w:rFonts w:ascii="Times New Roman" w:hAnsi="Times New Roman"/>
          <w:color w:val="000000" w:themeColor="text1"/>
          <w:sz w:val="24"/>
          <w:szCs w:val="24"/>
        </w:rPr>
        <w:t>antioxidantes</w:t>
      </w:r>
      <w:r w:rsidR="00EF6392" w:rsidRPr="00211681">
        <w:rPr>
          <w:rFonts w:ascii="Times New Roman" w:hAnsi="Times New Roman"/>
          <w:color w:val="000000" w:themeColor="text1"/>
          <w:sz w:val="24"/>
          <w:szCs w:val="24"/>
        </w:rPr>
        <w:t xml:space="preserve">, </w:t>
      </w:r>
      <w:r w:rsidR="00031D2C">
        <w:rPr>
          <w:rFonts w:ascii="Times New Roman" w:hAnsi="Times New Roman"/>
          <w:color w:val="000000" w:themeColor="text1"/>
          <w:sz w:val="24"/>
          <w:szCs w:val="24"/>
        </w:rPr>
        <w:t>al igual que poseen</w:t>
      </w:r>
      <w:r w:rsidR="00EF6392" w:rsidRPr="00211681">
        <w:rPr>
          <w:rFonts w:ascii="Times New Roman" w:hAnsi="Times New Roman"/>
          <w:color w:val="000000" w:themeColor="text1"/>
          <w:sz w:val="24"/>
          <w:szCs w:val="24"/>
        </w:rPr>
        <w:t xml:space="preserve"> alcaloides y saponinas. Tienen un sabor amargo debido a principios</w:t>
      </w:r>
      <w:r w:rsidR="00031D2C">
        <w:rPr>
          <w:rFonts w:ascii="Times New Roman" w:hAnsi="Times New Roman"/>
          <w:color w:val="000000" w:themeColor="text1"/>
          <w:sz w:val="24"/>
          <w:szCs w:val="24"/>
        </w:rPr>
        <w:t xml:space="preserve"> de</w:t>
      </w:r>
      <w:r w:rsidR="00EF6392" w:rsidRPr="00211681">
        <w:rPr>
          <w:rFonts w:ascii="Times New Roman" w:hAnsi="Times New Roman"/>
          <w:color w:val="000000" w:themeColor="text1"/>
          <w:sz w:val="24"/>
          <w:szCs w:val="24"/>
        </w:rPr>
        <w:t xml:space="preserve"> tipo eudesman</w:t>
      </w:r>
      <w:r w:rsidR="007A656B">
        <w:rPr>
          <w:rFonts w:ascii="Times New Roman" w:hAnsi="Times New Roman"/>
          <w:color w:val="000000" w:themeColor="text1"/>
          <w:sz w:val="24"/>
          <w:szCs w:val="24"/>
        </w:rPr>
        <w:t>o</w:t>
      </w:r>
      <w:r w:rsidR="00DD2763">
        <w:rPr>
          <w:rFonts w:ascii="Times New Roman" w:hAnsi="Times New Roman"/>
          <w:color w:val="000000" w:themeColor="text1"/>
          <w:sz w:val="24"/>
          <w:szCs w:val="24"/>
        </w:rPr>
        <w:t>,</w:t>
      </w:r>
      <w:r w:rsidR="00EF6392" w:rsidRPr="00211681">
        <w:rPr>
          <w:rFonts w:ascii="Times New Roman" w:hAnsi="Times New Roman"/>
          <w:color w:val="000000" w:themeColor="text1"/>
          <w:sz w:val="24"/>
          <w:szCs w:val="24"/>
        </w:rPr>
        <w:t xml:space="preserve"> </w:t>
      </w:r>
      <w:r w:rsidR="00DD2763">
        <w:rPr>
          <w:rFonts w:ascii="Times New Roman" w:hAnsi="Times New Roman"/>
          <w:color w:val="000000" w:themeColor="text1"/>
          <w:sz w:val="24"/>
          <w:szCs w:val="24"/>
        </w:rPr>
        <w:t>los cuales</w:t>
      </w:r>
      <w:r w:rsidR="00DD2763" w:rsidRPr="00211681">
        <w:rPr>
          <w:rFonts w:ascii="Times New Roman" w:hAnsi="Times New Roman"/>
          <w:color w:val="000000" w:themeColor="text1"/>
          <w:sz w:val="24"/>
          <w:szCs w:val="24"/>
        </w:rPr>
        <w:t xml:space="preserve"> </w:t>
      </w:r>
      <w:r w:rsidR="00EF6392" w:rsidRPr="00211681">
        <w:rPr>
          <w:rFonts w:ascii="Times New Roman" w:hAnsi="Times New Roman"/>
          <w:color w:val="000000" w:themeColor="text1"/>
          <w:sz w:val="24"/>
          <w:szCs w:val="24"/>
        </w:rPr>
        <w:t>forman parte de su constitución</w:t>
      </w:r>
      <w:r w:rsidR="00226AD9">
        <w:rPr>
          <w:rFonts w:ascii="Times New Roman" w:hAnsi="Times New Roman"/>
          <w:sz w:val="24"/>
          <w:szCs w:val="24"/>
        </w:rPr>
        <w:t xml:space="preserve"> </w:t>
      </w:r>
      <w:r w:rsidR="007A1E98" w:rsidRPr="00226AD9">
        <w:rPr>
          <w:rFonts w:ascii="Times New Roman" w:hAnsi="Times New Roman"/>
        </w:rPr>
        <w:t>(</w:t>
      </w:r>
      <w:r w:rsidR="0043459A" w:rsidRPr="00163D48">
        <w:rPr>
          <w:rFonts w:ascii="Times New Roman" w:hAnsi="Times New Roman"/>
          <w:sz w:val="24"/>
          <w:szCs w:val="24"/>
        </w:rPr>
        <w:t>Gimeno</w:t>
      </w:r>
      <w:r w:rsidR="00163D48" w:rsidRPr="00163D48">
        <w:rPr>
          <w:rFonts w:ascii="Times New Roman" w:hAnsi="Times New Roman"/>
          <w:sz w:val="24"/>
          <w:szCs w:val="24"/>
        </w:rPr>
        <w:t xml:space="preserve">, </w:t>
      </w:r>
      <w:r w:rsidR="0043459A" w:rsidRPr="00163D48">
        <w:rPr>
          <w:rFonts w:ascii="Times New Roman" w:hAnsi="Times New Roman"/>
          <w:sz w:val="24"/>
          <w:szCs w:val="24"/>
        </w:rPr>
        <w:t>2000</w:t>
      </w:r>
      <w:r w:rsidR="007A1E98" w:rsidRPr="00226AD9">
        <w:rPr>
          <w:rFonts w:ascii="Times New Roman" w:hAnsi="Times New Roman"/>
        </w:rPr>
        <w:t xml:space="preserve">).  </w:t>
      </w:r>
      <w:r w:rsidR="008B4868" w:rsidRPr="00226AD9">
        <w:rPr>
          <w:rFonts w:ascii="Times New Roman" w:hAnsi="Times New Roman"/>
          <w:sz w:val="24"/>
          <w:szCs w:val="24"/>
        </w:rPr>
        <w:t xml:space="preserve"> </w:t>
      </w:r>
    </w:p>
    <w:p w14:paraId="26F73E34" w14:textId="77777777" w:rsidR="007409F0" w:rsidRPr="00211681" w:rsidRDefault="007409F0">
      <w:pPr>
        <w:pStyle w:val="Sinespaciado"/>
        <w:spacing w:line="360" w:lineRule="auto"/>
        <w:jc w:val="both"/>
        <w:rPr>
          <w:rFonts w:ascii="Times New Roman" w:hAnsi="Times New Roman"/>
          <w:sz w:val="24"/>
          <w:szCs w:val="24"/>
        </w:rPr>
      </w:pPr>
    </w:p>
    <w:p w14:paraId="761A0C3B" w14:textId="65D2B7E9" w:rsidR="00CB6528" w:rsidRPr="009923C6" w:rsidRDefault="00211681" w:rsidP="009923C6">
      <w:pPr>
        <w:pStyle w:val="Sinespaciado"/>
        <w:spacing w:line="360" w:lineRule="auto"/>
        <w:jc w:val="center"/>
        <w:rPr>
          <w:rFonts w:ascii="Times New Roman" w:hAnsi="Times New Roman"/>
          <w:b/>
          <w:sz w:val="26"/>
          <w:szCs w:val="26"/>
        </w:rPr>
      </w:pPr>
      <w:r w:rsidRPr="009923C6">
        <w:rPr>
          <w:rFonts w:ascii="Times New Roman" w:hAnsi="Times New Roman"/>
          <w:b/>
          <w:sz w:val="26"/>
          <w:szCs w:val="26"/>
        </w:rPr>
        <w:t>H</w:t>
      </w:r>
      <w:r w:rsidR="00CB6528" w:rsidRPr="009923C6">
        <w:rPr>
          <w:rFonts w:ascii="Times New Roman" w:hAnsi="Times New Roman"/>
          <w:b/>
          <w:sz w:val="26"/>
          <w:szCs w:val="26"/>
        </w:rPr>
        <w:t>ierbabuena (Ment</w:t>
      </w:r>
      <w:r w:rsidR="00BF1233" w:rsidRPr="009923C6">
        <w:rPr>
          <w:rFonts w:ascii="Times New Roman" w:hAnsi="Times New Roman"/>
          <w:b/>
          <w:sz w:val="26"/>
          <w:szCs w:val="26"/>
        </w:rPr>
        <w:t>h</w:t>
      </w:r>
      <w:r w:rsidR="00CB6528" w:rsidRPr="009923C6">
        <w:rPr>
          <w:rFonts w:ascii="Times New Roman" w:hAnsi="Times New Roman"/>
          <w:b/>
          <w:sz w:val="26"/>
          <w:szCs w:val="26"/>
        </w:rPr>
        <w:t>a piperita)</w:t>
      </w:r>
    </w:p>
    <w:p w14:paraId="60542E3D" w14:textId="2596B0EB" w:rsidR="00CB6528" w:rsidRDefault="00CB6528" w:rsidP="0054280E">
      <w:pPr>
        <w:pStyle w:val="Sinespaciado"/>
        <w:spacing w:line="360" w:lineRule="auto"/>
        <w:ind w:firstLine="708"/>
        <w:jc w:val="both"/>
        <w:rPr>
          <w:rFonts w:ascii="Times New Roman" w:hAnsi="Times New Roman"/>
          <w:sz w:val="24"/>
          <w:szCs w:val="24"/>
        </w:rPr>
      </w:pPr>
      <w:r w:rsidRPr="002001AF">
        <w:rPr>
          <w:rFonts w:ascii="Times New Roman" w:hAnsi="Times New Roman"/>
          <w:sz w:val="24"/>
          <w:szCs w:val="24"/>
        </w:rPr>
        <w:t>Las hojas</w:t>
      </w:r>
      <w:r w:rsidR="00695E3C">
        <w:rPr>
          <w:rFonts w:ascii="Times New Roman" w:hAnsi="Times New Roman"/>
          <w:sz w:val="24"/>
          <w:szCs w:val="24"/>
        </w:rPr>
        <w:t xml:space="preserve"> de hierbabuena</w:t>
      </w:r>
      <w:r w:rsidRPr="002001AF">
        <w:rPr>
          <w:rFonts w:ascii="Times New Roman" w:hAnsi="Times New Roman"/>
          <w:sz w:val="24"/>
          <w:szCs w:val="24"/>
        </w:rPr>
        <w:t xml:space="preserve"> son de tipo elíptico-lanceoladas, largamente pecioladas y con el margen dentado o aserrado, vellosas por ambos lados, de color muy verde intenso</w:t>
      </w:r>
      <w:r w:rsidR="00DD2763">
        <w:rPr>
          <w:rFonts w:ascii="Times New Roman" w:hAnsi="Times New Roman"/>
          <w:sz w:val="24"/>
          <w:szCs w:val="24"/>
        </w:rPr>
        <w:t>.</w:t>
      </w:r>
      <w:r w:rsidR="00DD2763" w:rsidRPr="002001AF">
        <w:rPr>
          <w:rFonts w:ascii="Times New Roman" w:hAnsi="Times New Roman"/>
          <w:sz w:val="24"/>
          <w:szCs w:val="24"/>
        </w:rPr>
        <w:t xml:space="preserve"> </w:t>
      </w:r>
      <w:r w:rsidR="00DD2763">
        <w:rPr>
          <w:rFonts w:ascii="Times New Roman" w:hAnsi="Times New Roman"/>
          <w:sz w:val="24"/>
          <w:szCs w:val="24"/>
        </w:rPr>
        <w:t>E</w:t>
      </w:r>
      <w:r w:rsidR="00DD2763" w:rsidRPr="002001AF">
        <w:rPr>
          <w:rFonts w:ascii="Times New Roman" w:hAnsi="Times New Roman"/>
          <w:sz w:val="24"/>
          <w:szCs w:val="24"/>
        </w:rPr>
        <w:t xml:space="preserve">l </w:t>
      </w:r>
      <w:r w:rsidRPr="002001AF">
        <w:rPr>
          <w:rFonts w:ascii="Times New Roman" w:hAnsi="Times New Roman"/>
          <w:sz w:val="24"/>
          <w:szCs w:val="24"/>
        </w:rPr>
        <w:t xml:space="preserve">olor agradable </w:t>
      </w:r>
      <w:r w:rsidRPr="00226AD9">
        <w:rPr>
          <w:rFonts w:ascii="Times New Roman" w:hAnsi="Times New Roman"/>
          <w:sz w:val="24"/>
          <w:szCs w:val="24"/>
        </w:rPr>
        <w:t>se debe al mentol</w:t>
      </w:r>
      <w:r w:rsidRPr="002001AF">
        <w:rPr>
          <w:rFonts w:ascii="Times New Roman" w:hAnsi="Times New Roman"/>
          <w:sz w:val="24"/>
          <w:szCs w:val="24"/>
        </w:rPr>
        <w:t>, un componente de sus aceites esenciales</w:t>
      </w:r>
      <w:r w:rsidR="007A1E98" w:rsidRPr="002001AF">
        <w:rPr>
          <w:rFonts w:ascii="Times New Roman" w:hAnsi="Times New Roman"/>
          <w:sz w:val="24"/>
          <w:szCs w:val="24"/>
        </w:rPr>
        <w:t>.</w:t>
      </w:r>
      <w:r w:rsidRPr="002001AF">
        <w:rPr>
          <w:rFonts w:ascii="Times New Roman" w:hAnsi="Times New Roman"/>
          <w:sz w:val="24"/>
          <w:szCs w:val="24"/>
        </w:rPr>
        <w:t xml:space="preserve"> La hoja ha sido ampliamente estudiada y contiene, entre otros componentes, aceite esencial</w:t>
      </w:r>
      <w:r w:rsidR="00DD2763">
        <w:rPr>
          <w:rFonts w:ascii="Times New Roman" w:hAnsi="Times New Roman"/>
          <w:sz w:val="24"/>
          <w:szCs w:val="24"/>
        </w:rPr>
        <w:t xml:space="preserve"> (</w:t>
      </w:r>
      <w:r w:rsidRPr="002001AF">
        <w:rPr>
          <w:rFonts w:ascii="Times New Roman" w:hAnsi="Times New Roman"/>
          <w:sz w:val="24"/>
          <w:szCs w:val="24"/>
        </w:rPr>
        <w:t>mentol, mentona, cineol</w:t>
      </w:r>
      <w:r w:rsidR="00700066">
        <w:rPr>
          <w:rFonts w:ascii="Times New Roman" w:hAnsi="Times New Roman"/>
          <w:sz w:val="24"/>
          <w:szCs w:val="24"/>
        </w:rPr>
        <w:t>) y</w:t>
      </w:r>
      <w:r w:rsidR="00700066" w:rsidRPr="002001AF">
        <w:rPr>
          <w:rFonts w:ascii="Times New Roman" w:hAnsi="Times New Roman"/>
          <w:sz w:val="24"/>
          <w:szCs w:val="24"/>
        </w:rPr>
        <w:t xml:space="preserve"> </w:t>
      </w:r>
      <w:r w:rsidRPr="002001AF">
        <w:rPr>
          <w:rFonts w:ascii="Times New Roman" w:hAnsi="Times New Roman"/>
          <w:sz w:val="24"/>
          <w:szCs w:val="24"/>
        </w:rPr>
        <w:t>flavonoides</w:t>
      </w:r>
      <w:r w:rsidR="00700066">
        <w:rPr>
          <w:rFonts w:ascii="Times New Roman" w:hAnsi="Times New Roman"/>
          <w:sz w:val="24"/>
          <w:szCs w:val="24"/>
        </w:rPr>
        <w:t xml:space="preserve"> (</w:t>
      </w:r>
      <w:r w:rsidRPr="002001AF">
        <w:rPr>
          <w:rFonts w:ascii="Times New Roman" w:hAnsi="Times New Roman"/>
          <w:sz w:val="24"/>
          <w:szCs w:val="24"/>
        </w:rPr>
        <w:t>diosmina, eriocitrina, hesperidina, narirutina, luteolina, rutinósido, entre otros</w:t>
      </w:r>
      <w:r w:rsidR="00700066">
        <w:rPr>
          <w:rFonts w:ascii="Times New Roman" w:hAnsi="Times New Roman"/>
          <w:sz w:val="24"/>
          <w:szCs w:val="24"/>
        </w:rPr>
        <w:t>)</w:t>
      </w:r>
      <w:r w:rsidR="00DD2763" w:rsidRPr="002001AF">
        <w:rPr>
          <w:rFonts w:ascii="Times New Roman" w:hAnsi="Times New Roman"/>
          <w:sz w:val="24"/>
          <w:szCs w:val="24"/>
        </w:rPr>
        <w:t xml:space="preserve"> </w:t>
      </w:r>
      <w:r w:rsidRPr="002001AF">
        <w:rPr>
          <w:rFonts w:ascii="Times New Roman" w:hAnsi="Times New Roman"/>
          <w:sz w:val="24"/>
          <w:szCs w:val="24"/>
        </w:rPr>
        <w:t>que le da</w:t>
      </w:r>
      <w:r w:rsidR="00700066">
        <w:rPr>
          <w:rFonts w:ascii="Times New Roman" w:hAnsi="Times New Roman"/>
          <w:sz w:val="24"/>
          <w:szCs w:val="24"/>
        </w:rPr>
        <w:t>n</w:t>
      </w:r>
      <w:r w:rsidRPr="002001AF">
        <w:rPr>
          <w:rFonts w:ascii="Times New Roman" w:hAnsi="Times New Roman"/>
          <w:sz w:val="24"/>
          <w:szCs w:val="24"/>
        </w:rPr>
        <w:t xml:space="preserve"> su olor tan característico y le confiere</w:t>
      </w:r>
      <w:r w:rsidR="000368C6">
        <w:rPr>
          <w:rFonts w:ascii="Times New Roman" w:hAnsi="Times New Roman"/>
          <w:sz w:val="24"/>
          <w:szCs w:val="24"/>
        </w:rPr>
        <w:t>n</w:t>
      </w:r>
      <w:r w:rsidR="00DD2763">
        <w:rPr>
          <w:rFonts w:ascii="Times New Roman" w:hAnsi="Times New Roman"/>
          <w:sz w:val="24"/>
          <w:szCs w:val="24"/>
        </w:rPr>
        <w:t>,</w:t>
      </w:r>
      <w:r w:rsidRPr="002001AF">
        <w:rPr>
          <w:rFonts w:ascii="Times New Roman" w:hAnsi="Times New Roman"/>
          <w:sz w:val="24"/>
          <w:szCs w:val="24"/>
        </w:rPr>
        <w:t xml:space="preserve"> además</w:t>
      </w:r>
      <w:r w:rsidR="00DD2763">
        <w:rPr>
          <w:rFonts w:ascii="Times New Roman" w:hAnsi="Times New Roman"/>
          <w:sz w:val="24"/>
          <w:szCs w:val="24"/>
        </w:rPr>
        <w:t>,</w:t>
      </w:r>
      <w:r w:rsidRPr="002001AF">
        <w:rPr>
          <w:rFonts w:ascii="Times New Roman" w:hAnsi="Times New Roman"/>
          <w:sz w:val="24"/>
          <w:szCs w:val="24"/>
        </w:rPr>
        <w:t xml:space="preserve"> sus propiedades farmacológicas </w:t>
      </w:r>
      <w:bookmarkStart w:id="6" w:name="_Hlk524984207"/>
      <w:r w:rsidRPr="00226AD9">
        <w:rPr>
          <w:rFonts w:ascii="Times New Roman" w:hAnsi="Times New Roman"/>
          <w:sz w:val="24"/>
          <w:szCs w:val="24"/>
        </w:rPr>
        <w:t xml:space="preserve">(Guedon y Pasquier, 1994). </w:t>
      </w:r>
      <w:bookmarkEnd w:id="6"/>
    </w:p>
    <w:p w14:paraId="187ECF47" w14:textId="1CD67914" w:rsidR="001B6EB9" w:rsidRDefault="001B6EB9" w:rsidP="00031D2C">
      <w:pPr>
        <w:pStyle w:val="Sinespaciado"/>
        <w:spacing w:line="360" w:lineRule="auto"/>
        <w:ind w:firstLine="708"/>
        <w:jc w:val="both"/>
        <w:rPr>
          <w:rFonts w:ascii="Times New Roman" w:hAnsi="Times New Roman"/>
          <w:sz w:val="24"/>
          <w:szCs w:val="24"/>
        </w:rPr>
      </w:pPr>
      <w:r>
        <w:rPr>
          <w:rFonts w:ascii="Times New Roman" w:hAnsi="Times New Roman"/>
          <w:sz w:val="24"/>
          <w:szCs w:val="24"/>
        </w:rPr>
        <w:t>La figura 2 muestra la imagen de los tres vegetales estudiados.</w:t>
      </w:r>
    </w:p>
    <w:p w14:paraId="54851FAD" w14:textId="0D98CAAF" w:rsidR="00031D2C" w:rsidRPr="00FD62C1" w:rsidRDefault="00031D2C" w:rsidP="00FD62C1">
      <w:pPr>
        <w:pStyle w:val="Sinespaci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6"/>
        <w:gridCol w:w="304"/>
        <w:gridCol w:w="304"/>
      </w:tblGrid>
      <w:tr w:rsidR="00031D2C" w:rsidRPr="00FD62C1" w14:paraId="70173314" w14:textId="77777777" w:rsidTr="0054280E">
        <w:tc>
          <w:tcPr>
            <w:tcW w:w="3125" w:type="dxa"/>
            <w:vAlign w:val="center"/>
          </w:tcPr>
          <w:p w14:paraId="6066D93E" w14:textId="2574EEF9" w:rsidR="00031D2C" w:rsidRPr="00FD62C1" w:rsidRDefault="00FD62C1" w:rsidP="00FD62C1">
            <w:pPr>
              <w:pStyle w:val="Sinespaciado"/>
              <w:jc w:val="center"/>
              <w:rPr>
                <w:rFonts w:ascii="Times New Roman" w:hAnsi="Times New Roman"/>
                <w:sz w:val="24"/>
                <w:szCs w:val="24"/>
              </w:rPr>
            </w:pPr>
            <w:r w:rsidRPr="00FD62C1">
              <w:rPr>
                <w:rFonts w:ascii="Times New Roman" w:hAnsi="Times New Roman"/>
                <w:b/>
                <w:sz w:val="24"/>
                <w:szCs w:val="24"/>
              </w:rPr>
              <w:t>Figura 2.</w:t>
            </w:r>
            <w:r w:rsidRPr="00FD62C1">
              <w:rPr>
                <w:rFonts w:ascii="Times New Roman" w:hAnsi="Times New Roman"/>
                <w:sz w:val="24"/>
                <w:szCs w:val="24"/>
              </w:rPr>
              <w:t xml:space="preserve"> Imagen de vegetales estudiados</w:t>
            </w:r>
          </w:p>
        </w:tc>
        <w:tc>
          <w:tcPr>
            <w:tcW w:w="3138" w:type="dxa"/>
            <w:vAlign w:val="center"/>
          </w:tcPr>
          <w:p w14:paraId="64A8FCA8" w14:textId="658F7D82" w:rsidR="00031D2C" w:rsidRPr="00FD62C1" w:rsidRDefault="00031D2C" w:rsidP="00FD62C1">
            <w:pPr>
              <w:pStyle w:val="Sinespaciado"/>
            </w:pPr>
          </w:p>
        </w:tc>
        <w:tc>
          <w:tcPr>
            <w:tcW w:w="3131" w:type="dxa"/>
            <w:vAlign w:val="center"/>
          </w:tcPr>
          <w:p w14:paraId="41F1B0C4" w14:textId="32B77FD7" w:rsidR="00031D2C" w:rsidRPr="00FD62C1" w:rsidRDefault="00031D2C" w:rsidP="00FD62C1">
            <w:pPr>
              <w:pStyle w:val="Sinespaciado"/>
            </w:pPr>
          </w:p>
        </w:tc>
      </w:tr>
      <w:tr w:rsidR="00031D2C" w14:paraId="1BD0F921" w14:textId="77777777" w:rsidTr="0054280E">
        <w:tc>
          <w:tcPr>
            <w:tcW w:w="3125" w:type="dxa"/>
          </w:tcPr>
          <w:p w14:paraId="450F8B57" w14:textId="31515DD5" w:rsidR="00031D2C" w:rsidRPr="00FD62C1" w:rsidRDefault="00DD05E9" w:rsidP="00FD62C1">
            <w:pPr>
              <w:pStyle w:val="Sinespaciado"/>
              <w:spacing w:line="360" w:lineRule="auto"/>
              <w:jc w:val="center"/>
              <w:rPr>
                <w:rFonts w:ascii="Times New Roman" w:hAnsi="Times New Roman"/>
                <w:sz w:val="24"/>
                <w:szCs w:val="24"/>
              </w:rPr>
            </w:pPr>
            <w:r>
              <w:rPr>
                <w:rFonts w:ascii="Times New Roman" w:hAnsi="Times New Roman"/>
                <w:i/>
                <w:iCs/>
                <w:noProof/>
                <w:sz w:val="24"/>
                <w:szCs w:val="24"/>
                <w:shd w:val="clear" w:color="auto" w:fill="FFFFFF"/>
                <w:lang w:val="en-US"/>
              </w:rPr>
              <w:drawing>
                <wp:inline distT="0" distB="0" distL="0" distR="0" wp14:anchorId="19899125" wp14:editId="5DC01BD5">
                  <wp:extent cx="5438775" cy="19050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xtrac 6.png"/>
                          <pic:cNvPicPr/>
                        </pic:nvPicPr>
                        <pic:blipFill>
                          <a:blip r:embed="rId9">
                            <a:extLst>
                              <a:ext uri="{28A0092B-C50C-407E-A947-70E740481C1C}">
                                <a14:useLocalDpi xmlns:a14="http://schemas.microsoft.com/office/drawing/2010/main" val="0"/>
                              </a:ext>
                            </a:extLst>
                          </a:blip>
                          <a:stretch>
                            <a:fillRect/>
                          </a:stretch>
                        </pic:blipFill>
                        <pic:spPr>
                          <a:xfrm>
                            <a:off x="0" y="0"/>
                            <a:ext cx="5439534" cy="1905266"/>
                          </a:xfrm>
                          <a:prstGeom prst="rect">
                            <a:avLst/>
                          </a:prstGeom>
                          <a:ln>
                            <a:noFill/>
                          </a:ln>
                        </pic:spPr>
                      </pic:pic>
                    </a:graphicData>
                  </a:graphic>
                </wp:inline>
              </w:drawing>
            </w:r>
            <w:r w:rsidR="00031D2C" w:rsidRPr="00031D2C">
              <w:rPr>
                <w:rStyle w:val="nfasis"/>
                <w:rFonts w:ascii="Times New Roman" w:hAnsi="Times New Roman"/>
                <w:sz w:val="24"/>
                <w:szCs w:val="24"/>
                <w:shd w:val="clear" w:color="auto" w:fill="FFFFFF"/>
              </w:rPr>
              <w:t xml:space="preserve">           </w:t>
            </w:r>
          </w:p>
        </w:tc>
        <w:tc>
          <w:tcPr>
            <w:tcW w:w="3138" w:type="dxa"/>
          </w:tcPr>
          <w:p w14:paraId="3A278228" w14:textId="75FA611D" w:rsidR="00031D2C" w:rsidRPr="0054280E" w:rsidRDefault="00031D2C" w:rsidP="00FD62C1">
            <w:pPr>
              <w:pStyle w:val="Sinespaciado"/>
              <w:spacing w:line="360" w:lineRule="auto"/>
              <w:jc w:val="left"/>
              <w:rPr>
                <w:rFonts w:ascii="Times New Roman" w:hAnsi="Times New Roman"/>
                <w:sz w:val="24"/>
                <w:szCs w:val="24"/>
              </w:rPr>
            </w:pPr>
          </w:p>
          <w:p w14:paraId="006152DD" w14:textId="47672259" w:rsidR="00031D2C" w:rsidRPr="0054280E" w:rsidRDefault="00031D2C" w:rsidP="0054280E">
            <w:pPr>
              <w:pStyle w:val="Sinespaciado"/>
              <w:spacing w:line="360" w:lineRule="auto"/>
              <w:jc w:val="center"/>
              <w:rPr>
                <w:rFonts w:ascii="Arial" w:hAnsi="Arial" w:cs="Arial"/>
                <w:color w:val="00B050"/>
                <w:sz w:val="24"/>
                <w:szCs w:val="24"/>
                <w:lang w:val="es-ES"/>
              </w:rPr>
            </w:pPr>
          </w:p>
        </w:tc>
        <w:tc>
          <w:tcPr>
            <w:tcW w:w="3131" w:type="dxa"/>
          </w:tcPr>
          <w:p w14:paraId="71BCE1EE" w14:textId="5204697C" w:rsidR="00031D2C" w:rsidRPr="0054280E" w:rsidRDefault="00031D2C" w:rsidP="00031D2C">
            <w:pPr>
              <w:pStyle w:val="Sinespaciado"/>
              <w:spacing w:line="360" w:lineRule="auto"/>
              <w:jc w:val="center"/>
              <w:rPr>
                <w:rFonts w:ascii="Times New Roman" w:hAnsi="Times New Roman"/>
                <w:sz w:val="24"/>
                <w:szCs w:val="24"/>
              </w:rPr>
            </w:pPr>
          </w:p>
          <w:p w14:paraId="30B49BFD" w14:textId="5E94A73B" w:rsidR="00031D2C" w:rsidRPr="0054280E" w:rsidRDefault="00031D2C" w:rsidP="00FD62C1">
            <w:pPr>
              <w:pStyle w:val="Sinespaciado"/>
              <w:spacing w:line="360" w:lineRule="auto"/>
              <w:jc w:val="left"/>
              <w:rPr>
                <w:rFonts w:ascii="Arial" w:hAnsi="Arial" w:cs="Arial"/>
                <w:color w:val="00B050"/>
                <w:sz w:val="24"/>
                <w:szCs w:val="24"/>
                <w:lang w:val="es-ES"/>
              </w:rPr>
            </w:pPr>
          </w:p>
        </w:tc>
      </w:tr>
    </w:tbl>
    <w:p w14:paraId="3822592D" w14:textId="77777777" w:rsidR="00031D2C" w:rsidRPr="009210D2" w:rsidRDefault="00031D2C" w:rsidP="00031D2C">
      <w:pPr>
        <w:pStyle w:val="Sinespaciado"/>
        <w:tabs>
          <w:tab w:val="left" w:pos="2523"/>
        </w:tabs>
        <w:spacing w:line="360" w:lineRule="auto"/>
        <w:jc w:val="center"/>
        <w:rPr>
          <w:rFonts w:ascii="Arial" w:hAnsi="Arial" w:cs="Arial"/>
          <w:color w:val="00B050"/>
          <w:sz w:val="20"/>
          <w:szCs w:val="20"/>
        </w:rPr>
      </w:pPr>
      <w:r>
        <w:rPr>
          <w:rFonts w:ascii="Times New Roman" w:hAnsi="Times New Roman"/>
          <w:sz w:val="24"/>
        </w:rPr>
        <w:t>Fuente: Elaboración propia</w:t>
      </w:r>
    </w:p>
    <w:p w14:paraId="656A5F2B" w14:textId="77777777" w:rsidR="00CD2476" w:rsidRPr="00C63986" w:rsidRDefault="00CD2476" w:rsidP="0054280E">
      <w:pPr>
        <w:pStyle w:val="Sinespaciado"/>
        <w:spacing w:line="360" w:lineRule="auto"/>
        <w:jc w:val="both"/>
        <w:rPr>
          <w:rFonts w:ascii="Arial" w:hAnsi="Arial" w:cs="Arial"/>
          <w:color w:val="00B050"/>
          <w:sz w:val="20"/>
          <w:szCs w:val="20"/>
        </w:rPr>
      </w:pPr>
    </w:p>
    <w:p w14:paraId="4A79AD39" w14:textId="77777777" w:rsidR="007F3BB7" w:rsidRPr="009923C6" w:rsidRDefault="007F3BB7" w:rsidP="009923C6">
      <w:pPr>
        <w:pStyle w:val="Sinespaciado"/>
        <w:spacing w:line="360" w:lineRule="auto"/>
        <w:jc w:val="center"/>
        <w:rPr>
          <w:rFonts w:ascii="Times New Roman" w:hAnsi="Times New Roman"/>
          <w:b/>
          <w:sz w:val="26"/>
          <w:szCs w:val="26"/>
        </w:rPr>
      </w:pPr>
      <w:r w:rsidRPr="009923C6">
        <w:rPr>
          <w:rFonts w:ascii="Times New Roman" w:hAnsi="Times New Roman"/>
          <w:b/>
          <w:sz w:val="26"/>
          <w:szCs w:val="26"/>
        </w:rPr>
        <w:t>Plata</w:t>
      </w:r>
    </w:p>
    <w:p w14:paraId="427108EF" w14:textId="08C3BD15" w:rsidR="00EF30F6" w:rsidRDefault="000925E8" w:rsidP="00031D2C">
      <w:pPr>
        <w:pStyle w:val="Sinespaciado"/>
        <w:spacing w:line="360" w:lineRule="auto"/>
        <w:ind w:firstLine="708"/>
        <w:jc w:val="both"/>
        <w:rPr>
          <w:rFonts w:ascii="Times New Roman" w:hAnsi="Times New Roman"/>
          <w:sz w:val="24"/>
          <w:szCs w:val="24"/>
        </w:rPr>
      </w:pPr>
      <w:r>
        <w:rPr>
          <w:rFonts w:ascii="Times New Roman" w:hAnsi="Times New Roman"/>
          <w:color w:val="000000" w:themeColor="text1"/>
          <w:sz w:val="24"/>
          <w:szCs w:val="24"/>
        </w:rPr>
        <w:t>El metal noble elegido para comprobar el poder antioxidante de los vegetales fue la plata</w:t>
      </w:r>
      <w:r w:rsidR="007F3BB7">
        <w:rPr>
          <w:rFonts w:ascii="Times New Roman" w:hAnsi="Times New Roman"/>
          <w:color w:val="000000" w:themeColor="text1"/>
          <w:sz w:val="24"/>
          <w:szCs w:val="24"/>
        </w:rPr>
        <w:t xml:space="preserve"> </w:t>
      </w:r>
      <w:r w:rsidR="00695E3C">
        <w:rPr>
          <w:rFonts w:ascii="Times New Roman" w:hAnsi="Times New Roman"/>
          <w:color w:val="000000" w:themeColor="text1"/>
          <w:sz w:val="24"/>
          <w:szCs w:val="24"/>
        </w:rPr>
        <w:t>—</w:t>
      </w:r>
      <w:r w:rsidR="007F3BB7">
        <w:rPr>
          <w:rFonts w:ascii="Times New Roman" w:hAnsi="Times New Roman"/>
          <w:color w:val="000000" w:themeColor="text1"/>
          <w:sz w:val="24"/>
          <w:szCs w:val="24"/>
        </w:rPr>
        <w:t xml:space="preserve">con un potencial estándar de </w:t>
      </w:r>
      <w:r w:rsidR="00106383">
        <w:rPr>
          <w:rFonts w:ascii="Times New Roman" w:hAnsi="Times New Roman"/>
          <w:color w:val="000000" w:themeColor="text1"/>
          <w:sz w:val="24"/>
          <w:szCs w:val="24"/>
        </w:rPr>
        <w:t>reducción</w:t>
      </w:r>
      <w:r w:rsidR="007F3BB7">
        <w:rPr>
          <w:rFonts w:ascii="Times New Roman" w:hAnsi="Times New Roman"/>
          <w:color w:val="000000" w:themeColor="text1"/>
          <w:sz w:val="24"/>
          <w:szCs w:val="24"/>
        </w:rPr>
        <w:t xml:space="preserve"> de</w:t>
      </w:r>
      <w:r w:rsidR="00106383">
        <w:rPr>
          <w:rFonts w:ascii="Times New Roman" w:hAnsi="Times New Roman"/>
          <w:color w:val="000000" w:themeColor="text1"/>
          <w:sz w:val="24"/>
          <w:szCs w:val="24"/>
        </w:rPr>
        <w:t xml:space="preserve"> </w:t>
      </w:r>
      <w:r w:rsidR="00106383" w:rsidRPr="0038624C">
        <w:rPr>
          <w:rFonts w:ascii="Times New Roman" w:eastAsia="Arial Unicode MS" w:hAnsi="Times New Roman"/>
          <w:color w:val="000000"/>
          <w:sz w:val="24"/>
          <w:szCs w:val="24"/>
        </w:rPr>
        <w:t>0.7966</w:t>
      </w:r>
      <w:r w:rsidR="00106383">
        <w:rPr>
          <w:rFonts w:ascii="Times New Roman" w:eastAsia="Arial Unicode MS" w:hAnsi="Times New Roman"/>
          <w:color w:val="000000"/>
          <w:sz w:val="24"/>
          <w:szCs w:val="24"/>
        </w:rPr>
        <w:t xml:space="preserve"> Eo/V</w:t>
      </w:r>
      <w:r w:rsidR="00C01AF5">
        <w:rPr>
          <w:rFonts w:ascii="Times New Roman" w:eastAsia="Arial Unicode MS" w:hAnsi="Times New Roman"/>
          <w:color w:val="000000"/>
          <w:sz w:val="24"/>
          <w:szCs w:val="24"/>
        </w:rPr>
        <w:t>—</w:t>
      </w:r>
      <w:r w:rsidR="000368C6">
        <w:rPr>
          <w:rFonts w:ascii="Times New Roman" w:eastAsia="Arial Unicode MS" w:hAnsi="Times New Roman"/>
          <w:color w:val="000000"/>
          <w:sz w:val="24"/>
          <w:szCs w:val="24"/>
        </w:rPr>
        <w:t xml:space="preserve">; </w:t>
      </w:r>
      <w:r>
        <w:rPr>
          <w:rFonts w:ascii="Times New Roman" w:hAnsi="Times New Roman"/>
          <w:color w:val="000000" w:themeColor="text1"/>
          <w:sz w:val="24"/>
          <w:szCs w:val="24"/>
        </w:rPr>
        <w:t xml:space="preserve">metal </w:t>
      </w:r>
      <w:r w:rsidR="00A56981">
        <w:rPr>
          <w:rFonts w:ascii="Times New Roman" w:hAnsi="Times New Roman"/>
          <w:color w:val="000000" w:themeColor="text1"/>
          <w:sz w:val="24"/>
          <w:szCs w:val="24"/>
        </w:rPr>
        <w:t>brillante</w:t>
      </w:r>
      <w:r w:rsidR="00900C09" w:rsidRPr="00EE3955">
        <w:rPr>
          <w:rFonts w:ascii="Times New Roman" w:hAnsi="Times New Roman"/>
          <w:sz w:val="24"/>
          <w:szCs w:val="24"/>
        </w:rPr>
        <w:t>, resistente, dúctil y maleable</w:t>
      </w:r>
      <w:r w:rsidR="000368C6">
        <w:rPr>
          <w:rFonts w:ascii="Times New Roman" w:hAnsi="Times New Roman"/>
          <w:sz w:val="24"/>
          <w:szCs w:val="24"/>
        </w:rPr>
        <w:t>. D</w:t>
      </w:r>
      <w:r w:rsidR="000368C6" w:rsidRPr="00EE3955">
        <w:rPr>
          <w:rFonts w:ascii="Times New Roman" w:hAnsi="Times New Roman"/>
          <w:sz w:val="24"/>
          <w:szCs w:val="24"/>
        </w:rPr>
        <w:t xml:space="preserve">e </w:t>
      </w:r>
      <w:r w:rsidR="00900C09" w:rsidRPr="00EE3955">
        <w:rPr>
          <w:rFonts w:ascii="Times New Roman" w:hAnsi="Times New Roman"/>
          <w:sz w:val="24"/>
          <w:szCs w:val="24"/>
        </w:rPr>
        <w:t>todos los metales</w:t>
      </w:r>
      <w:r w:rsidR="000368C6">
        <w:rPr>
          <w:rFonts w:ascii="Times New Roman" w:hAnsi="Times New Roman"/>
          <w:sz w:val="24"/>
          <w:szCs w:val="24"/>
        </w:rPr>
        <w:t>,</w:t>
      </w:r>
      <w:r w:rsidR="00900C09" w:rsidRPr="00EE3955">
        <w:rPr>
          <w:rFonts w:ascii="Times New Roman" w:hAnsi="Times New Roman"/>
          <w:sz w:val="24"/>
          <w:szCs w:val="24"/>
        </w:rPr>
        <w:t xml:space="preserve"> tiene el color blanco óptico reflectivamente más alto y la conductividad térmica y eléctrica más altas. Desde el punto de vista químico, es uno de los metales pesados y nobles; desde el punto de vista comercial, es un metal p</w:t>
      </w:r>
      <w:r w:rsidR="00900C09">
        <w:rPr>
          <w:rFonts w:ascii="Times New Roman" w:hAnsi="Times New Roman"/>
          <w:sz w:val="24"/>
          <w:szCs w:val="24"/>
        </w:rPr>
        <w:t>recioso</w:t>
      </w:r>
      <w:r w:rsidR="00900C09" w:rsidRPr="00EE3955">
        <w:rPr>
          <w:rFonts w:ascii="Times New Roman" w:hAnsi="Times New Roman"/>
          <w:sz w:val="24"/>
          <w:szCs w:val="24"/>
        </w:rPr>
        <w:t xml:space="preserve"> (</w:t>
      </w:r>
      <w:bookmarkStart w:id="7" w:name="_Hlk524987100"/>
      <w:r w:rsidR="00900C09" w:rsidRPr="00DB35B5">
        <w:rPr>
          <w:rFonts w:ascii="Times New Roman" w:hAnsi="Times New Roman"/>
          <w:sz w:val="24"/>
          <w:szCs w:val="24"/>
        </w:rPr>
        <w:t>Brown, 200</w:t>
      </w:r>
      <w:bookmarkEnd w:id="7"/>
      <w:r w:rsidR="004D52FD">
        <w:rPr>
          <w:rFonts w:ascii="Times New Roman" w:hAnsi="Times New Roman"/>
          <w:sz w:val="24"/>
          <w:szCs w:val="24"/>
        </w:rPr>
        <w:t>4</w:t>
      </w:r>
      <w:r w:rsidR="00900C09" w:rsidRPr="00EE3955">
        <w:rPr>
          <w:rFonts w:ascii="Times New Roman" w:hAnsi="Times New Roman"/>
          <w:sz w:val="24"/>
          <w:szCs w:val="24"/>
        </w:rPr>
        <w:t xml:space="preserve">). </w:t>
      </w:r>
    </w:p>
    <w:p w14:paraId="38F73694" w14:textId="7FD00DAC" w:rsidR="002D6188" w:rsidRDefault="00900C09" w:rsidP="0054280E">
      <w:pPr>
        <w:pStyle w:val="Sinespaciado"/>
        <w:spacing w:line="360" w:lineRule="auto"/>
        <w:ind w:firstLine="708"/>
        <w:jc w:val="both"/>
        <w:rPr>
          <w:rFonts w:ascii="Times New Roman" w:hAnsi="Times New Roman"/>
          <w:sz w:val="24"/>
          <w:szCs w:val="24"/>
        </w:rPr>
      </w:pPr>
      <w:r w:rsidRPr="00EE3955">
        <w:rPr>
          <w:rFonts w:ascii="Times New Roman" w:hAnsi="Times New Roman"/>
          <w:sz w:val="24"/>
          <w:szCs w:val="24"/>
        </w:rPr>
        <w:t>Es un recurso natural cuya demanda actual es mayor que su producción</w:t>
      </w:r>
      <w:r w:rsidR="000368C6">
        <w:rPr>
          <w:rFonts w:ascii="Times New Roman" w:hAnsi="Times New Roman"/>
          <w:sz w:val="24"/>
          <w:szCs w:val="24"/>
        </w:rPr>
        <w:t>:</w:t>
      </w:r>
      <w:r w:rsidRPr="00EE3955">
        <w:rPr>
          <w:rFonts w:ascii="Times New Roman" w:hAnsi="Times New Roman"/>
          <w:sz w:val="24"/>
          <w:szCs w:val="24"/>
        </w:rPr>
        <w:t xml:space="preserve"> la industria fotográfica</w:t>
      </w:r>
      <w:r w:rsidR="000368C6">
        <w:rPr>
          <w:rFonts w:ascii="Times New Roman" w:hAnsi="Times New Roman"/>
          <w:sz w:val="24"/>
          <w:szCs w:val="24"/>
        </w:rPr>
        <w:t xml:space="preserve"> es</w:t>
      </w:r>
      <w:r w:rsidRPr="00EE3955">
        <w:rPr>
          <w:rFonts w:ascii="Times New Roman" w:hAnsi="Times New Roman"/>
          <w:sz w:val="24"/>
          <w:szCs w:val="24"/>
        </w:rPr>
        <w:t xml:space="preserve"> la mayor </w:t>
      </w:r>
      <w:r w:rsidR="00CE073E">
        <w:rPr>
          <w:rFonts w:ascii="Times New Roman" w:hAnsi="Times New Roman"/>
          <w:sz w:val="24"/>
          <w:szCs w:val="24"/>
        </w:rPr>
        <w:t>consumidora</w:t>
      </w:r>
      <w:r w:rsidR="00CE073E" w:rsidRPr="00EE3955">
        <w:rPr>
          <w:rFonts w:ascii="Times New Roman" w:hAnsi="Times New Roman"/>
          <w:sz w:val="24"/>
          <w:szCs w:val="24"/>
        </w:rPr>
        <w:t xml:space="preserve"> </w:t>
      </w:r>
      <w:r w:rsidRPr="00EE3955">
        <w:rPr>
          <w:rFonts w:ascii="Times New Roman" w:hAnsi="Times New Roman"/>
          <w:sz w:val="24"/>
          <w:szCs w:val="24"/>
        </w:rPr>
        <w:t xml:space="preserve">de la plata en el mundo debido a que es única en su habilidad </w:t>
      </w:r>
      <w:r w:rsidRPr="00EE3955">
        <w:rPr>
          <w:rFonts w:ascii="Times New Roman" w:hAnsi="Times New Roman"/>
          <w:sz w:val="24"/>
          <w:szCs w:val="24"/>
        </w:rPr>
        <w:lastRenderedPageBreak/>
        <w:t>para reaccionar con la luz y producir imágenes en aplicaciones</w:t>
      </w:r>
      <w:r w:rsidR="000368C6">
        <w:rPr>
          <w:rFonts w:ascii="Times New Roman" w:hAnsi="Times New Roman"/>
          <w:sz w:val="24"/>
          <w:szCs w:val="24"/>
        </w:rPr>
        <w:t>,</w:t>
      </w:r>
      <w:r w:rsidRPr="00EE3955">
        <w:rPr>
          <w:rFonts w:ascii="Times New Roman" w:hAnsi="Times New Roman"/>
          <w:sz w:val="24"/>
          <w:szCs w:val="24"/>
        </w:rPr>
        <w:t xml:space="preserve"> tales como la fotografía</w:t>
      </w:r>
      <w:r w:rsidR="000368C6">
        <w:rPr>
          <w:rFonts w:ascii="Times New Roman" w:hAnsi="Times New Roman"/>
          <w:sz w:val="24"/>
          <w:szCs w:val="24"/>
        </w:rPr>
        <w:t>,</w:t>
      </w:r>
      <w:r w:rsidRPr="00EE3955">
        <w:rPr>
          <w:rFonts w:ascii="Times New Roman" w:hAnsi="Times New Roman"/>
          <w:sz w:val="24"/>
          <w:szCs w:val="24"/>
        </w:rPr>
        <w:t xml:space="preserve"> y en la elaboración de las placas radiográficas </w:t>
      </w:r>
      <w:r w:rsidRPr="00DB35B5">
        <w:rPr>
          <w:rFonts w:ascii="Times New Roman" w:hAnsi="Times New Roman"/>
          <w:sz w:val="24"/>
          <w:szCs w:val="24"/>
        </w:rPr>
        <w:t>(</w:t>
      </w:r>
      <w:bookmarkStart w:id="8" w:name="_Hlk524987354"/>
      <w:r w:rsidRPr="00DB35B5">
        <w:rPr>
          <w:rFonts w:ascii="Times New Roman" w:hAnsi="Times New Roman"/>
          <w:sz w:val="24"/>
          <w:szCs w:val="24"/>
          <w:lang w:eastAsia="es-ES"/>
        </w:rPr>
        <w:t>Cabrero, 2004</w:t>
      </w:r>
      <w:bookmarkEnd w:id="8"/>
      <w:r w:rsidRPr="00DB35B5">
        <w:rPr>
          <w:rFonts w:ascii="Times New Roman" w:hAnsi="Times New Roman"/>
          <w:sz w:val="24"/>
          <w:szCs w:val="24"/>
        </w:rPr>
        <w:t xml:space="preserve">). </w:t>
      </w:r>
      <w:r w:rsidR="00137AD7" w:rsidRPr="00EE3955">
        <w:rPr>
          <w:rFonts w:ascii="Times New Roman" w:hAnsi="Times New Roman"/>
          <w:sz w:val="24"/>
          <w:szCs w:val="24"/>
        </w:rPr>
        <w:t>Este producto es el insumo más importante del servicio de rayos X de cualquier hospital o clínica del mundo</w:t>
      </w:r>
      <w:r w:rsidR="009D73EA">
        <w:rPr>
          <w:rFonts w:ascii="Times New Roman" w:hAnsi="Times New Roman"/>
          <w:sz w:val="24"/>
          <w:szCs w:val="24"/>
        </w:rPr>
        <w:t>;</w:t>
      </w:r>
      <w:r w:rsidR="009D73EA" w:rsidRPr="00EE3955">
        <w:rPr>
          <w:rFonts w:ascii="Times New Roman" w:hAnsi="Times New Roman"/>
          <w:sz w:val="24"/>
          <w:szCs w:val="24"/>
        </w:rPr>
        <w:t xml:space="preserve"> </w:t>
      </w:r>
      <w:r w:rsidR="00137AD7">
        <w:rPr>
          <w:rFonts w:ascii="Times New Roman" w:hAnsi="Times New Roman"/>
          <w:sz w:val="24"/>
          <w:szCs w:val="24"/>
        </w:rPr>
        <w:t>d</w:t>
      </w:r>
      <w:r w:rsidR="00137AD7" w:rsidRPr="00EE3955">
        <w:rPr>
          <w:rFonts w:ascii="Times New Roman" w:hAnsi="Times New Roman"/>
          <w:sz w:val="24"/>
          <w:szCs w:val="24"/>
        </w:rPr>
        <w:t xml:space="preserve">esafortunadamente, una vez que las placas radiográficas han cumplido su función, terminan </w:t>
      </w:r>
      <w:r w:rsidR="009D73EA">
        <w:rPr>
          <w:rFonts w:ascii="Times New Roman" w:hAnsi="Times New Roman"/>
          <w:sz w:val="24"/>
          <w:szCs w:val="24"/>
        </w:rPr>
        <w:t>por ser</w:t>
      </w:r>
      <w:r w:rsidR="009D73EA" w:rsidRPr="00EE3955">
        <w:rPr>
          <w:rFonts w:ascii="Times New Roman" w:hAnsi="Times New Roman"/>
          <w:sz w:val="24"/>
          <w:szCs w:val="24"/>
        </w:rPr>
        <w:t xml:space="preserve"> </w:t>
      </w:r>
      <w:r w:rsidR="00137AD7" w:rsidRPr="00EE3955">
        <w:rPr>
          <w:rFonts w:ascii="Times New Roman" w:hAnsi="Times New Roman"/>
          <w:sz w:val="24"/>
          <w:szCs w:val="24"/>
        </w:rPr>
        <w:t xml:space="preserve">desechadas </w:t>
      </w:r>
      <w:r w:rsidR="009D73EA">
        <w:rPr>
          <w:rFonts w:ascii="Times New Roman" w:hAnsi="Times New Roman"/>
          <w:sz w:val="24"/>
          <w:szCs w:val="24"/>
        </w:rPr>
        <w:t>completamente</w:t>
      </w:r>
      <w:r w:rsidR="00137AD7" w:rsidRPr="00EE3955">
        <w:rPr>
          <w:rFonts w:ascii="Times New Roman" w:hAnsi="Times New Roman"/>
          <w:sz w:val="24"/>
          <w:szCs w:val="24"/>
        </w:rPr>
        <w:t xml:space="preserve"> y puede afirmarse que la plata contenida en las radiografías va a parar a ríos y mares</w:t>
      </w:r>
      <w:r w:rsidR="00187B9E">
        <w:rPr>
          <w:rFonts w:ascii="Times New Roman" w:hAnsi="Times New Roman"/>
          <w:sz w:val="24"/>
          <w:szCs w:val="24"/>
        </w:rPr>
        <w:t>;</w:t>
      </w:r>
      <w:r w:rsidR="00187B9E" w:rsidRPr="00EE3955">
        <w:rPr>
          <w:rFonts w:ascii="Times New Roman" w:hAnsi="Times New Roman"/>
          <w:sz w:val="24"/>
          <w:szCs w:val="24"/>
        </w:rPr>
        <w:t xml:space="preserve"> </w:t>
      </w:r>
      <w:r w:rsidR="00137AD7" w:rsidRPr="00EE3955">
        <w:rPr>
          <w:rFonts w:ascii="Times New Roman" w:hAnsi="Times New Roman"/>
          <w:sz w:val="24"/>
          <w:szCs w:val="24"/>
        </w:rPr>
        <w:t>plata que se enjuaga de las películas radiográficas y una vez que se diluye es muy difícil recuperarla. Actualmente, se cuenta con métodos para recuperar plata de los residuos generados por el sector fotográfico</w:t>
      </w:r>
      <w:r w:rsidR="006702F2">
        <w:rPr>
          <w:rFonts w:ascii="Times New Roman" w:hAnsi="Times New Roman"/>
          <w:sz w:val="24"/>
          <w:szCs w:val="24"/>
        </w:rPr>
        <w:t>.</w:t>
      </w:r>
      <w:r w:rsidR="006702F2" w:rsidRPr="00EE3955">
        <w:rPr>
          <w:rFonts w:ascii="Times New Roman" w:hAnsi="Times New Roman"/>
          <w:sz w:val="24"/>
          <w:szCs w:val="24"/>
        </w:rPr>
        <w:t xml:space="preserve"> </w:t>
      </w:r>
      <w:r w:rsidR="006702F2">
        <w:rPr>
          <w:rFonts w:ascii="Times New Roman" w:hAnsi="Times New Roman"/>
          <w:sz w:val="24"/>
          <w:szCs w:val="24"/>
        </w:rPr>
        <w:t>L</w:t>
      </w:r>
      <w:r w:rsidR="006702F2" w:rsidRPr="00EE3955">
        <w:rPr>
          <w:rFonts w:ascii="Times New Roman" w:hAnsi="Times New Roman"/>
          <w:sz w:val="24"/>
          <w:szCs w:val="24"/>
        </w:rPr>
        <w:t xml:space="preserve">os </w:t>
      </w:r>
      <w:r w:rsidR="00137AD7" w:rsidRPr="00EE3955">
        <w:rPr>
          <w:rFonts w:ascii="Times New Roman" w:hAnsi="Times New Roman"/>
          <w:sz w:val="24"/>
          <w:szCs w:val="24"/>
        </w:rPr>
        <w:t>más comunes reportados en la literatura son los métodos químicos que incluyen reemplazo o sustitución metálica, electrólisis, intercambio iónico y precipitación. Estas técnicas están usualmente relacionadas con un alto costo inicial en cuanto al equipamiento, operación y purificación de los productos finales</w:t>
      </w:r>
      <w:r w:rsidR="004D52FD">
        <w:rPr>
          <w:rFonts w:ascii="Times New Roman" w:hAnsi="Times New Roman"/>
          <w:sz w:val="24"/>
          <w:szCs w:val="24"/>
        </w:rPr>
        <w:t>.</w:t>
      </w:r>
      <w:r w:rsidR="00137AD7" w:rsidRPr="00EE3955">
        <w:rPr>
          <w:rFonts w:ascii="Times New Roman" w:hAnsi="Times New Roman"/>
          <w:sz w:val="24"/>
          <w:szCs w:val="24"/>
        </w:rPr>
        <w:t xml:space="preserve"> </w:t>
      </w:r>
    </w:p>
    <w:p w14:paraId="7EF5A18E" w14:textId="5F1605F5" w:rsidR="000F6A30" w:rsidRDefault="00900C09" w:rsidP="0054280E">
      <w:pPr>
        <w:pStyle w:val="Sinespaciado"/>
        <w:spacing w:line="360" w:lineRule="auto"/>
        <w:ind w:firstLine="708"/>
        <w:jc w:val="both"/>
        <w:rPr>
          <w:rFonts w:ascii="Times New Roman" w:hAnsi="Times New Roman"/>
          <w:color w:val="000000"/>
          <w:sz w:val="24"/>
          <w:szCs w:val="24"/>
        </w:rPr>
      </w:pPr>
      <w:r w:rsidRPr="00B55145">
        <w:rPr>
          <w:rFonts w:ascii="Times New Roman" w:hAnsi="Times New Roman"/>
          <w:color w:val="000000" w:themeColor="text1"/>
          <w:sz w:val="24"/>
          <w:szCs w:val="24"/>
        </w:rPr>
        <w:t>El uso de extractos vegetales es una opción para su recuperación, ya que contienen en su estructura poderosos antioxidantes como los compuestos polifenólicos y los flavonoides, capaces de reducir la plata iónica a plata metálica.</w:t>
      </w:r>
      <w:r w:rsidR="000F6A30">
        <w:rPr>
          <w:rFonts w:ascii="Times New Roman" w:hAnsi="Times New Roman"/>
          <w:color w:val="000000" w:themeColor="text1"/>
          <w:sz w:val="24"/>
          <w:szCs w:val="24"/>
        </w:rPr>
        <w:t xml:space="preserve"> </w:t>
      </w:r>
      <w:r w:rsidR="000F6A30" w:rsidRPr="00A254BF">
        <w:rPr>
          <w:rFonts w:ascii="Times New Roman" w:hAnsi="Times New Roman"/>
          <w:color w:val="000000"/>
          <w:sz w:val="24"/>
          <w:szCs w:val="24"/>
        </w:rPr>
        <w:t xml:space="preserve">La efectividad del método radica en que el </w:t>
      </w:r>
      <w:r w:rsidR="000F6A30">
        <w:rPr>
          <w:rFonts w:ascii="Times New Roman" w:hAnsi="Times New Roman"/>
          <w:color w:val="000000"/>
          <w:sz w:val="24"/>
          <w:szCs w:val="24"/>
        </w:rPr>
        <w:t>agente reductor</w:t>
      </w:r>
      <w:r w:rsidR="000F6A30" w:rsidRPr="00A254BF">
        <w:rPr>
          <w:rFonts w:ascii="Times New Roman" w:hAnsi="Times New Roman"/>
          <w:color w:val="000000"/>
          <w:sz w:val="24"/>
          <w:szCs w:val="24"/>
        </w:rPr>
        <w:t xml:space="preserve"> tenga un menor potencial estándar que la plata para poder reducir sus iones metálicos de potencial estándar mayor. Ocurren dos procesos electroquímicos espontáneos de donación y aceptación de electrones, la aceptación y la donación son producto de la transferencia de electrones</w:t>
      </w:r>
      <w:r w:rsidR="000F6A30">
        <w:rPr>
          <w:rFonts w:ascii="Times New Roman" w:hAnsi="Times New Roman"/>
          <w:color w:val="000000"/>
          <w:sz w:val="24"/>
          <w:szCs w:val="24"/>
        </w:rPr>
        <w:t xml:space="preserve"> </w:t>
      </w:r>
      <w:r w:rsidR="000F6A30" w:rsidRPr="00DB35B5">
        <w:rPr>
          <w:rFonts w:ascii="Times New Roman" w:eastAsia="Arial Unicode MS" w:hAnsi="Times New Roman"/>
          <w:sz w:val="24"/>
          <w:szCs w:val="24"/>
        </w:rPr>
        <w:t>(Skoog</w:t>
      </w:r>
      <w:r w:rsidR="006702F2">
        <w:rPr>
          <w:rFonts w:ascii="Times New Roman" w:eastAsia="Arial Unicode MS" w:hAnsi="Times New Roman"/>
          <w:sz w:val="24"/>
          <w:szCs w:val="24"/>
        </w:rPr>
        <w:t>,</w:t>
      </w:r>
      <w:r w:rsidR="004D52FD">
        <w:rPr>
          <w:rFonts w:ascii="Times New Roman" w:eastAsia="Arial Unicode MS" w:hAnsi="Times New Roman"/>
          <w:sz w:val="24"/>
          <w:szCs w:val="24"/>
        </w:rPr>
        <w:t xml:space="preserve"> </w:t>
      </w:r>
      <w:r w:rsidR="006702F2" w:rsidRPr="002B4C6E">
        <w:rPr>
          <w:rFonts w:ascii="Times New Roman" w:hAnsi="Times New Roman"/>
          <w:sz w:val="24"/>
          <w:szCs w:val="24"/>
        </w:rPr>
        <w:t>West, Holler y Crouch</w:t>
      </w:r>
      <w:r w:rsidR="006702F2">
        <w:rPr>
          <w:rFonts w:ascii="Times New Roman" w:eastAsia="Arial Unicode MS" w:hAnsi="Times New Roman"/>
          <w:sz w:val="24"/>
          <w:szCs w:val="24"/>
        </w:rPr>
        <w:t>,</w:t>
      </w:r>
      <w:r w:rsidR="000F6A30" w:rsidRPr="00DB35B5">
        <w:rPr>
          <w:rFonts w:ascii="Times New Roman" w:eastAsia="Arial Unicode MS" w:hAnsi="Times New Roman"/>
          <w:sz w:val="24"/>
          <w:szCs w:val="24"/>
        </w:rPr>
        <w:t xml:space="preserve"> 2005)</w:t>
      </w:r>
      <w:r w:rsidR="000F6A30" w:rsidRPr="00DB35B5">
        <w:rPr>
          <w:rFonts w:ascii="Times New Roman" w:hAnsi="Times New Roman"/>
          <w:sz w:val="24"/>
          <w:szCs w:val="24"/>
        </w:rPr>
        <w:t xml:space="preserve">. </w:t>
      </w:r>
    </w:p>
    <w:p w14:paraId="5E166C04" w14:textId="77777777" w:rsidR="00BB1AD7" w:rsidRDefault="00BB1AD7" w:rsidP="0054280E">
      <w:pPr>
        <w:pStyle w:val="Sinespaciado"/>
        <w:tabs>
          <w:tab w:val="left" w:pos="2627"/>
        </w:tabs>
        <w:spacing w:line="360" w:lineRule="auto"/>
        <w:rPr>
          <w:rFonts w:ascii="Times New Roman" w:hAnsi="Times New Roman"/>
          <w:color w:val="000000" w:themeColor="text1"/>
          <w:sz w:val="24"/>
          <w:szCs w:val="24"/>
        </w:rPr>
      </w:pPr>
    </w:p>
    <w:p w14:paraId="32C1AC7A" w14:textId="701F6711" w:rsidR="00532B83" w:rsidRPr="009923C6" w:rsidRDefault="000D2C22" w:rsidP="009923C6">
      <w:pPr>
        <w:pStyle w:val="Sinespaciado"/>
        <w:spacing w:line="360" w:lineRule="auto"/>
        <w:jc w:val="center"/>
        <w:rPr>
          <w:rFonts w:ascii="Times New Roman" w:eastAsia="Times New Roman" w:hAnsi="Times New Roman"/>
          <w:b/>
          <w:color w:val="000000"/>
          <w:sz w:val="32"/>
          <w:szCs w:val="32"/>
          <w:lang w:val="es-ES" w:eastAsia="es-ES"/>
        </w:rPr>
      </w:pPr>
      <w:r w:rsidRPr="009923C6">
        <w:rPr>
          <w:rFonts w:ascii="Times New Roman" w:eastAsia="Times New Roman" w:hAnsi="Times New Roman"/>
          <w:b/>
          <w:color w:val="000000"/>
          <w:sz w:val="32"/>
          <w:szCs w:val="32"/>
          <w:lang w:val="es-ES" w:eastAsia="es-ES"/>
        </w:rPr>
        <w:t xml:space="preserve">Materiales y </w:t>
      </w:r>
      <w:r w:rsidR="00031D2C" w:rsidRPr="009923C6">
        <w:rPr>
          <w:rFonts w:ascii="Times New Roman" w:eastAsia="Times New Roman" w:hAnsi="Times New Roman"/>
          <w:b/>
          <w:color w:val="000000"/>
          <w:sz w:val="32"/>
          <w:szCs w:val="32"/>
          <w:lang w:val="es-ES" w:eastAsia="es-ES"/>
        </w:rPr>
        <w:t>métodos</w:t>
      </w:r>
    </w:p>
    <w:p w14:paraId="4B02A4AE" w14:textId="7BA3B4AF" w:rsidR="0056457A" w:rsidRPr="00031D2C" w:rsidRDefault="00137AD7" w:rsidP="0054280E">
      <w:pPr>
        <w:autoSpaceDE w:val="0"/>
        <w:autoSpaceDN w:val="0"/>
        <w:adjustRightInd w:val="0"/>
        <w:spacing w:after="0" w:line="360" w:lineRule="auto"/>
        <w:ind w:firstLine="708"/>
        <w:jc w:val="both"/>
        <w:rPr>
          <w:rFonts w:ascii="Times New Roman" w:hAnsi="Times New Roman" w:cs="Times New Roman"/>
          <w:sz w:val="24"/>
          <w:szCs w:val="24"/>
        </w:rPr>
      </w:pPr>
      <w:r w:rsidRPr="00031D2C">
        <w:rPr>
          <w:rFonts w:ascii="Times New Roman" w:hAnsi="Times New Roman" w:cs="Times New Roman"/>
          <w:sz w:val="24"/>
          <w:szCs w:val="24"/>
        </w:rPr>
        <w:t>Los reactivos utilizados,</w:t>
      </w:r>
      <w:r w:rsidR="00031D2C" w:rsidRPr="00031D2C">
        <w:rPr>
          <w:rFonts w:ascii="Times New Roman" w:hAnsi="Times New Roman" w:cs="Times New Roman"/>
          <w:sz w:val="24"/>
          <w:szCs w:val="24"/>
        </w:rPr>
        <w:t xml:space="preserve"> a saber,</w:t>
      </w:r>
      <w:r w:rsidR="00B21B56" w:rsidRPr="00031D2C">
        <w:rPr>
          <w:rFonts w:ascii="Times New Roman" w:hAnsi="Times New Roman" w:cs="Times New Roman"/>
          <w:sz w:val="24"/>
          <w:szCs w:val="24"/>
        </w:rPr>
        <w:t xml:space="preserve"> AgNO</w:t>
      </w:r>
      <w:r w:rsidR="00B21B56" w:rsidRPr="00031D2C">
        <w:rPr>
          <w:rFonts w:ascii="Times New Roman" w:hAnsi="Times New Roman" w:cs="Times New Roman"/>
          <w:sz w:val="24"/>
          <w:szCs w:val="24"/>
          <w:vertAlign w:val="subscript"/>
        </w:rPr>
        <w:t>3</w:t>
      </w:r>
      <w:r w:rsidRPr="00031D2C">
        <w:rPr>
          <w:rFonts w:ascii="Times New Roman" w:hAnsi="Times New Roman" w:cs="Times New Roman"/>
          <w:sz w:val="24"/>
          <w:szCs w:val="24"/>
        </w:rPr>
        <w:t xml:space="preserve">, </w:t>
      </w:r>
      <w:r w:rsidR="00B21B56" w:rsidRPr="00031D2C">
        <w:rPr>
          <w:rFonts w:ascii="Times New Roman" w:hAnsi="Times New Roman" w:cs="Times New Roman"/>
          <w:sz w:val="24"/>
          <w:szCs w:val="24"/>
        </w:rPr>
        <w:t>AgCl</w:t>
      </w:r>
      <w:r w:rsidR="00846E29" w:rsidRPr="00031D2C">
        <w:rPr>
          <w:rFonts w:ascii="Times New Roman" w:hAnsi="Times New Roman" w:cs="Times New Roman"/>
          <w:sz w:val="24"/>
          <w:szCs w:val="24"/>
        </w:rPr>
        <w:t xml:space="preserve"> y</w:t>
      </w:r>
      <w:r w:rsidR="00B21B56" w:rsidRPr="00031D2C">
        <w:rPr>
          <w:rFonts w:ascii="Times New Roman" w:hAnsi="Times New Roman" w:cs="Times New Roman"/>
          <w:sz w:val="24"/>
          <w:szCs w:val="24"/>
        </w:rPr>
        <w:t xml:space="preserve"> </w:t>
      </w:r>
      <w:r w:rsidRPr="00031D2C">
        <w:rPr>
          <w:rFonts w:ascii="Times New Roman" w:hAnsi="Times New Roman" w:cs="Times New Roman"/>
          <w:sz w:val="24"/>
          <w:szCs w:val="24"/>
        </w:rPr>
        <w:t>NH</w:t>
      </w:r>
      <w:r w:rsidRPr="00031D2C">
        <w:rPr>
          <w:rFonts w:ascii="Times New Roman" w:hAnsi="Times New Roman" w:cs="Times New Roman"/>
          <w:sz w:val="24"/>
          <w:szCs w:val="24"/>
          <w:vertAlign w:val="subscript"/>
        </w:rPr>
        <w:t>4</w:t>
      </w:r>
      <w:r w:rsidRPr="00031D2C">
        <w:rPr>
          <w:rFonts w:ascii="Times New Roman" w:hAnsi="Times New Roman" w:cs="Times New Roman"/>
          <w:sz w:val="24"/>
          <w:szCs w:val="24"/>
        </w:rPr>
        <w:t>OH</w:t>
      </w:r>
      <w:r w:rsidR="00031D2C" w:rsidRPr="00031D2C">
        <w:rPr>
          <w:rFonts w:ascii="Times New Roman" w:hAnsi="Times New Roman" w:cs="Times New Roman"/>
          <w:sz w:val="24"/>
          <w:szCs w:val="24"/>
        </w:rPr>
        <w:t>,</w:t>
      </w:r>
      <w:r w:rsidR="00B21B56" w:rsidRPr="00031D2C">
        <w:rPr>
          <w:rFonts w:ascii="Times New Roman" w:hAnsi="Times New Roman" w:cs="Times New Roman"/>
          <w:sz w:val="24"/>
          <w:szCs w:val="24"/>
        </w:rPr>
        <w:t xml:space="preserve"> fueron del proveedor Sigma-Aldrich</w:t>
      </w:r>
      <w:r w:rsidR="006702F2">
        <w:rPr>
          <w:rFonts w:ascii="Times New Roman" w:hAnsi="Times New Roman" w:cs="Times New Roman"/>
          <w:sz w:val="24"/>
          <w:szCs w:val="24"/>
        </w:rPr>
        <w:t>.</w:t>
      </w:r>
      <w:r w:rsidR="006702F2" w:rsidRPr="00031D2C">
        <w:rPr>
          <w:rFonts w:ascii="Times New Roman" w:hAnsi="Times New Roman" w:cs="Times New Roman"/>
          <w:sz w:val="24"/>
          <w:szCs w:val="24"/>
        </w:rPr>
        <w:t xml:space="preserve"> </w:t>
      </w:r>
      <w:r w:rsidR="006702F2">
        <w:rPr>
          <w:rFonts w:ascii="Times New Roman" w:hAnsi="Times New Roman" w:cs="Times New Roman"/>
          <w:sz w:val="24"/>
          <w:szCs w:val="24"/>
        </w:rPr>
        <w:t>S</w:t>
      </w:r>
      <w:r w:rsidR="006702F2" w:rsidRPr="00031D2C">
        <w:rPr>
          <w:rFonts w:ascii="Times New Roman" w:hAnsi="Times New Roman" w:cs="Times New Roman"/>
          <w:sz w:val="24"/>
          <w:szCs w:val="24"/>
        </w:rPr>
        <w:t xml:space="preserve">e </w:t>
      </w:r>
      <w:r w:rsidR="00B21B56" w:rsidRPr="00031D2C">
        <w:rPr>
          <w:rFonts w:ascii="Times New Roman" w:hAnsi="Times New Roman" w:cs="Times New Roman"/>
          <w:sz w:val="24"/>
          <w:szCs w:val="24"/>
        </w:rPr>
        <w:t>utilizó agua desionizada</w:t>
      </w:r>
      <w:r w:rsidR="002B6EB7" w:rsidRPr="00031D2C">
        <w:rPr>
          <w:rFonts w:ascii="Times New Roman" w:hAnsi="Times New Roman" w:cs="Times New Roman"/>
          <w:sz w:val="24"/>
          <w:szCs w:val="24"/>
        </w:rPr>
        <w:t xml:space="preserve"> en todas las pruebas.</w:t>
      </w:r>
      <w:r w:rsidR="00B21B56" w:rsidRPr="00031D2C">
        <w:rPr>
          <w:rFonts w:ascii="Times New Roman" w:hAnsi="Times New Roman" w:cs="Times New Roman"/>
          <w:sz w:val="24"/>
          <w:szCs w:val="24"/>
        </w:rPr>
        <w:t xml:space="preserve"> </w:t>
      </w:r>
      <w:r w:rsidR="005661FD" w:rsidRPr="00031D2C">
        <w:rPr>
          <w:rFonts w:ascii="Times New Roman" w:hAnsi="Times New Roman" w:cs="Times New Roman"/>
          <w:sz w:val="24"/>
          <w:szCs w:val="24"/>
        </w:rPr>
        <w:t xml:space="preserve">Las plantas de </w:t>
      </w:r>
      <w:r w:rsidR="006702F2">
        <w:rPr>
          <w:rFonts w:ascii="Times New Roman" w:hAnsi="Times New Roman" w:cs="Times New Roman"/>
          <w:sz w:val="24"/>
          <w:szCs w:val="24"/>
        </w:rPr>
        <w:t>d</w:t>
      </w:r>
      <w:r w:rsidR="006702F2" w:rsidRPr="00031D2C">
        <w:rPr>
          <w:rFonts w:ascii="Times New Roman" w:hAnsi="Times New Roman" w:cs="Times New Roman"/>
          <w:sz w:val="24"/>
          <w:szCs w:val="24"/>
        </w:rPr>
        <w:t>iente</w:t>
      </w:r>
      <w:r w:rsidR="006702F2" w:rsidRPr="0054280E">
        <w:rPr>
          <w:rFonts w:ascii="Times New Roman" w:hAnsi="Times New Roman" w:cs="Times New Roman"/>
          <w:bCs/>
          <w:sz w:val="24"/>
          <w:szCs w:val="24"/>
          <w:shd w:val="clear" w:color="auto" w:fill="FFFFFF"/>
        </w:rPr>
        <w:t xml:space="preserve"> de</w:t>
      </w:r>
      <w:r w:rsidR="006702F2">
        <w:rPr>
          <w:rFonts w:ascii="Times New Roman" w:hAnsi="Times New Roman" w:cs="Times New Roman"/>
          <w:bCs/>
          <w:sz w:val="24"/>
          <w:szCs w:val="24"/>
          <w:shd w:val="clear" w:color="auto" w:fill="FFFFFF"/>
        </w:rPr>
        <w:t xml:space="preserve"> l</w:t>
      </w:r>
      <w:r w:rsidR="005661FD" w:rsidRPr="0054280E">
        <w:rPr>
          <w:rFonts w:ascii="Times New Roman" w:hAnsi="Times New Roman" w:cs="Times New Roman"/>
          <w:bCs/>
          <w:sz w:val="24"/>
          <w:szCs w:val="24"/>
          <w:shd w:val="clear" w:color="auto" w:fill="FFFFFF"/>
        </w:rPr>
        <w:t>eón (</w:t>
      </w:r>
      <w:r w:rsidR="005661FD" w:rsidRPr="0054280E">
        <w:rPr>
          <w:rFonts w:ascii="Times New Roman" w:hAnsi="Times New Roman" w:cs="Times New Roman"/>
          <w:i/>
          <w:sz w:val="24"/>
          <w:szCs w:val="24"/>
        </w:rPr>
        <w:t>Taraxacun officianale)</w:t>
      </w:r>
      <w:r w:rsidR="005661FD" w:rsidRPr="0054280E">
        <w:rPr>
          <w:rFonts w:ascii="Times New Roman" w:hAnsi="Times New Roman" w:cs="Times New Roman"/>
          <w:bCs/>
          <w:sz w:val="24"/>
          <w:szCs w:val="24"/>
          <w:shd w:val="clear" w:color="auto" w:fill="FFFFFF"/>
        </w:rPr>
        <w:t xml:space="preserve">, </w:t>
      </w:r>
      <w:r w:rsidR="006702F2">
        <w:rPr>
          <w:rFonts w:ascii="Times New Roman" w:hAnsi="Times New Roman" w:cs="Times New Roman"/>
          <w:bCs/>
          <w:sz w:val="24"/>
          <w:szCs w:val="24"/>
          <w:shd w:val="clear" w:color="auto" w:fill="FFFFFF"/>
        </w:rPr>
        <w:t>pe</w:t>
      </w:r>
      <w:r w:rsidR="005661FD" w:rsidRPr="0054280E">
        <w:rPr>
          <w:rFonts w:ascii="Times New Roman" w:hAnsi="Times New Roman" w:cs="Times New Roman"/>
          <w:bCs/>
          <w:sz w:val="24"/>
          <w:szCs w:val="24"/>
          <w:shd w:val="clear" w:color="auto" w:fill="FFFFFF"/>
        </w:rPr>
        <w:t>rejil (</w:t>
      </w:r>
      <w:r w:rsidR="005661FD" w:rsidRPr="0054280E">
        <w:rPr>
          <w:rStyle w:val="nfasis"/>
          <w:rFonts w:ascii="Times New Roman" w:hAnsi="Times New Roman" w:cs="Times New Roman"/>
          <w:sz w:val="24"/>
          <w:szCs w:val="24"/>
          <w:shd w:val="clear" w:color="auto" w:fill="FFFFFF"/>
        </w:rPr>
        <w:t>Petroselinum crispum)</w:t>
      </w:r>
      <w:r w:rsidR="005661FD" w:rsidRPr="0054280E">
        <w:rPr>
          <w:rFonts w:ascii="Times New Roman" w:hAnsi="Times New Roman" w:cs="Times New Roman"/>
          <w:bCs/>
          <w:sz w:val="24"/>
          <w:szCs w:val="24"/>
          <w:shd w:val="clear" w:color="auto" w:fill="FFFFFF"/>
        </w:rPr>
        <w:t xml:space="preserve"> </w:t>
      </w:r>
      <w:r w:rsidR="005661FD" w:rsidRPr="00031D2C">
        <w:rPr>
          <w:rFonts w:ascii="Times New Roman" w:hAnsi="Times New Roman" w:cs="Times New Roman"/>
          <w:sz w:val="24"/>
          <w:szCs w:val="24"/>
        </w:rPr>
        <w:t xml:space="preserve">y </w:t>
      </w:r>
      <w:r w:rsidR="006702F2">
        <w:rPr>
          <w:rFonts w:ascii="Times New Roman" w:hAnsi="Times New Roman" w:cs="Times New Roman"/>
          <w:sz w:val="24"/>
          <w:szCs w:val="24"/>
        </w:rPr>
        <w:t>h</w:t>
      </w:r>
      <w:r w:rsidR="006702F2" w:rsidRPr="00031D2C">
        <w:rPr>
          <w:rFonts w:ascii="Times New Roman" w:hAnsi="Times New Roman" w:cs="Times New Roman"/>
          <w:sz w:val="24"/>
          <w:szCs w:val="24"/>
        </w:rPr>
        <w:t xml:space="preserve">ierbabuena </w:t>
      </w:r>
      <w:r w:rsidR="005661FD" w:rsidRPr="00031D2C">
        <w:rPr>
          <w:rFonts w:ascii="Times New Roman" w:hAnsi="Times New Roman" w:cs="Times New Roman"/>
          <w:sz w:val="24"/>
          <w:szCs w:val="24"/>
        </w:rPr>
        <w:t>(</w:t>
      </w:r>
      <w:r w:rsidR="005661FD" w:rsidRPr="0054280E">
        <w:rPr>
          <w:rFonts w:ascii="Times New Roman" w:hAnsi="Times New Roman" w:cs="Times New Roman"/>
          <w:i/>
          <w:sz w:val="24"/>
          <w:szCs w:val="24"/>
        </w:rPr>
        <w:t>Mentha piperita</w:t>
      </w:r>
      <w:r w:rsidR="005661FD" w:rsidRPr="0054280E">
        <w:rPr>
          <w:rFonts w:ascii="Times New Roman" w:hAnsi="Times New Roman" w:cs="Times New Roman"/>
          <w:sz w:val="24"/>
          <w:szCs w:val="24"/>
        </w:rPr>
        <w:t>)</w:t>
      </w:r>
      <w:r w:rsidR="005661FD" w:rsidRPr="00031D2C">
        <w:rPr>
          <w:rFonts w:ascii="Times New Roman" w:hAnsi="Times New Roman" w:cs="Times New Roman"/>
          <w:sz w:val="24"/>
          <w:szCs w:val="24"/>
        </w:rPr>
        <w:t xml:space="preserve"> utilizada</w:t>
      </w:r>
      <w:r w:rsidR="00846E29" w:rsidRPr="00031D2C">
        <w:rPr>
          <w:rFonts w:ascii="Times New Roman" w:hAnsi="Times New Roman" w:cs="Times New Roman"/>
          <w:sz w:val="24"/>
          <w:szCs w:val="24"/>
        </w:rPr>
        <w:t>s</w:t>
      </w:r>
      <w:r w:rsidR="005661FD" w:rsidRPr="00031D2C">
        <w:rPr>
          <w:rFonts w:ascii="Times New Roman" w:hAnsi="Times New Roman" w:cs="Times New Roman"/>
          <w:sz w:val="24"/>
          <w:szCs w:val="24"/>
        </w:rPr>
        <w:t xml:space="preserve"> en este experimento fueron adquiridas en el mercado de</w:t>
      </w:r>
      <w:r w:rsidR="00846E29" w:rsidRPr="00031D2C">
        <w:rPr>
          <w:rFonts w:ascii="Times New Roman" w:hAnsi="Times New Roman" w:cs="Times New Roman"/>
          <w:sz w:val="24"/>
          <w:szCs w:val="24"/>
        </w:rPr>
        <w:t>l municipio de San Pedro Cholula, Puebla</w:t>
      </w:r>
      <w:r w:rsidR="005661FD" w:rsidRPr="00031D2C">
        <w:rPr>
          <w:rFonts w:ascii="Times New Roman" w:hAnsi="Times New Roman" w:cs="Times New Roman"/>
          <w:sz w:val="24"/>
          <w:szCs w:val="24"/>
        </w:rPr>
        <w:t>.</w:t>
      </w:r>
    </w:p>
    <w:p w14:paraId="3F747151" w14:textId="77777777" w:rsidR="00070565" w:rsidRPr="00060228" w:rsidRDefault="00B21B56" w:rsidP="0054280E">
      <w:pPr>
        <w:autoSpaceDE w:val="0"/>
        <w:autoSpaceDN w:val="0"/>
        <w:adjustRightInd w:val="0"/>
        <w:spacing w:after="0" w:line="360" w:lineRule="auto"/>
        <w:ind w:firstLine="708"/>
        <w:jc w:val="both"/>
        <w:rPr>
          <w:rFonts w:ascii="Times New Roman" w:hAnsi="Times New Roman" w:cs="Times New Roman"/>
          <w:sz w:val="24"/>
          <w:szCs w:val="24"/>
        </w:rPr>
      </w:pPr>
      <w:r w:rsidRPr="00914DAF">
        <w:rPr>
          <w:rFonts w:ascii="Times New Roman" w:hAnsi="Times New Roman" w:cs="Times New Roman"/>
          <w:sz w:val="24"/>
          <w:szCs w:val="24"/>
        </w:rPr>
        <w:t>Todo el material de vidrio se lavó con agua corriente y posteriormente con agua desionizada.</w:t>
      </w:r>
    </w:p>
    <w:p w14:paraId="12B75C72" w14:textId="77777777" w:rsidR="00031D2C" w:rsidRDefault="00031D2C" w:rsidP="00E73B76">
      <w:pPr>
        <w:pStyle w:val="Sinespaciado"/>
        <w:tabs>
          <w:tab w:val="left" w:pos="991"/>
        </w:tabs>
        <w:spacing w:line="360" w:lineRule="auto"/>
        <w:jc w:val="both"/>
        <w:rPr>
          <w:rFonts w:ascii="Times New Roman" w:hAnsi="Times New Roman"/>
          <w:b/>
          <w:noProof/>
          <w:sz w:val="24"/>
          <w:szCs w:val="24"/>
        </w:rPr>
      </w:pPr>
    </w:p>
    <w:p w14:paraId="712BFC8D" w14:textId="397DC1BC" w:rsidR="00532B83" w:rsidRPr="009923C6" w:rsidRDefault="00D01B63" w:rsidP="009923C6">
      <w:pPr>
        <w:pStyle w:val="Sinespaciado"/>
        <w:spacing w:line="360" w:lineRule="auto"/>
        <w:jc w:val="center"/>
        <w:rPr>
          <w:rFonts w:ascii="Times New Roman" w:hAnsi="Times New Roman"/>
          <w:b/>
          <w:sz w:val="28"/>
          <w:szCs w:val="28"/>
        </w:rPr>
      </w:pPr>
      <w:r w:rsidRPr="009923C6">
        <w:rPr>
          <w:rFonts w:ascii="Times New Roman" w:hAnsi="Times New Roman"/>
          <w:b/>
          <w:sz w:val="28"/>
          <w:szCs w:val="28"/>
        </w:rPr>
        <w:t>Preparaci</w:t>
      </w:r>
      <w:r w:rsidR="00031D2C" w:rsidRPr="009923C6">
        <w:rPr>
          <w:rFonts w:ascii="Times New Roman" w:hAnsi="Times New Roman"/>
          <w:b/>
          <w:sz w:val="28"/>
          <w:szCs w:val="28"/>
        </w:rPr>
        <w:t>ó</w:t>
      </w:r>
      <w:r w:rsidRPr="009923C6">
        <w:rPr>
          <w:rFonts w:ascii="Times New Roman" w:hAnsi="Times New Roman"/>
          <w:b/>
          <w:sz w:val="28"/>
          <w:szCs w:val="28"/>
        </w:rPr>
        <w:t>n de los extractos</w:t>
      </w:r>
    </w:p>
    <w:p w14:paraId="3F849C0B" w14:textId="77B42EAF" w:rsidR="006D3913" w:rsidRDefault="0032058A" w:rsidP="00031D2C">
      <w:pPr>
        <w:autoSpaceDE w:val="0"/>
        <w:autoSpaceDN w:val="0"/>
        <w:adjustRightInd w:val="0"/>
        <w:spacing w:after="0" w:line="360" w:lineRule="auto"/>
        <w:ind w:firstLine="708"/>
        <w:jc w:val="both"/>
        <w:rPr>
          <w:rFonts w:ascii="Times New Roman" w:hAnsi="Times New Roman" w:cs="Times New Roman"/>
          <w:sz w:val="24"/>
          <w:szCs w:val="24"/>
        </w:rPr>
      </w:pPr>
      <w:r w:rsidRPr="00070946">
        <w:rPr>
          <w:rFonts w:ascii="Times New Roman" w:hAnsi="Times New Roman" w:cs="Times New Roman"/>
          <w:sz w:val="24"/>
          <w:szCs w:val="24"/>
        </w:rPr>
        <w:t xml:space="preserve">La </w:t>
      </w:r>
      <w:r w:rsidR="005D3364">
        <w:rPr>
          <w:rFonts w:ascii="Times New Roman" w:hAnsi="Times New Roman" w:cs="Times New Roman"/>
          <w:sz w:val="24"/>
          <w:szCs w:val="24"/>
        </w:rPr>
        <w:t>preparación</w:t>
      </w:r>
      <w:r w:rsidRPr="00070946">
        <w:rPr>
          <w:rFonts w:ascii="Times New Roman" w:hAnsi="Times New Roman" w:cs="Times New Roman"/>
          <w:sz w:val="24"/>
          <w:szCs w:val="24"/>
        </w:rPr>
        <w:t xml:space="preserve"> de los </w:t>
      </w:r>
      <w:r w:rsidR="00914DAF" w:rsidRPr="00070946">
        <w:rPr>
          <w:rFonts w:ascii="Times New Roman" w:hAnsi="Times New Roman" w:cs="Times New Roman"/>
          <w:sz w:val="24"/>
          <w:szCs w:val="24"/>
        </w:rPr>
        <w:t>extractos</w:t>
      </w:r>
      <w:r w:rsidR="006702F2">
        <w:rPr>
          <w:rFonts w:ascii="Times New Roman" w:hAnsi="Times New Roman" w:cs="Times New Roman"/>
          <w:sz w:val="24"/>
          <w:szCs w:val="24"/>
        </w:rPr>
        <w:t xml:space="preserve"> de</w:t>
      </w:r>
      <w:r w:rsidR="00A24EF6">
        <w:rPr>
          <w:rFonts w:ascii="Times New Roman" w:hAnsi="Times New Roman" w:cs="Times New Roman"/>
          <w:sz w:val="24"/>
          <w:szCs w:val="24"/>
        </w:rPr>
        <w:t xml:space="preserve"> cada una de</w:t>
      </w:r>
      <w:r w:rsidR="006702F2">
        <w:rPr>
          <w:rFonts w:ascii="Times New Roman" w:hAnsi="Times New Roman" w:cs="Times New Roman"/>
          <w:sz w:val="24"/>
          <w:szCs w:val="24"/>
        </w:rPr>
        <w:t xml:space="preserve"> las plantas</w:t>
      </w:r>
      <w:r w:rsidR="00A24EF6">
        <w:rPr>
          <w:rFonts w:ascii="Times New Roman" w:hAnsi="Times New Roman" w:cs="Times New Roman"/>
          <w:sz w:val="24"/>
          <w:szCs w:val="24"/>
        </w:rPr>
        <w:t>, a saber,</w:t>
      </w:r>
      <w:r w:rsidR="006702F2">
        <w:rPr>
          <w:rFonts w:ascii="Times New Roman" w:hAnsi="Times New Roman" w:cs="Times New Roman"/>
          <w:sz w:val="24"/>
          <w:szCs w:val="24"/>
        </w:rPr>
        <w:t xml:space="preserve"> d</w:t>
      </w:r>
      <w:r w:rsidR="006702F2" w:rsidRPr="00F62289">
        <w:rPr>
          <w:rFonts w:ascii="Times New Roman" w:hAnsi="Times New Roman" w:cs="Times New Roman"/>
          <w:sz w:val="24"/>
          <w:szCs w:val="24"/>
        </w:rPr>
        <w:t>iente</w:t>
      </w:r>
      <w:r w:rsidR="006702F2" w:rsidRPr="00F62289">
        <w:rPr>
          <w:rFonts w:ascii="Times New Roman" w:hAnsi="Times New Roman"/>
          <w:bCs/>
          <w:sz w:val="24"/>
          <w:szCs w:val="24"/>
          <w:shd w:val="clear" w:color="auto" w:fill="FFFFFF"/>
        </w:rPr>
        <w:t xml:space="preserve"> </w:t>
      </w:r>
      <w:r w:rsidR="00D01B63" w:rsidRPr="00F62289">
        <w:rPr>
          <w:rFonts w:ascii="Times New Roman" w:hAnsi="Times New Roman"/>
          <w:bCs/>
          <w:sz w:val="24"/>
          <w:szCs w:val="24"/>
          <w:shd w:val="clear" w:color="auto" w:fill="FFFFFF"/>
        </w:rPr>
        <w:t xml:space="preserve">de </w:t>
      </w:r>
      <w:r w:rsidR="006702F2">
        <w:rPr>
          <w:rFonts w:ascii="Times New Roman" w:hAnsi="Times New Roman"/>
          <w:bCs/>
          <w:sz w:val="24"/>
          <w:szCs w:val="24"/>
          <w:shd w:val="clear" w:color="auto" w:fill="FFFFFF"/>
        </w:rPr>
        <w:t>l</w:t>
      </w:r>
      <w:r w:rsidR="006702F2" w:rsidRPr="00F62289">
        <w:rPr>
          <w:rFonts w:ascii="Times New Roman" w:hAnsi="Times New Roman"/>
          <w:bCs/>
          <w:sz w:val="24"/>
          <w:szCs w:val="24"/>
          <w:shd w:val="clear" w:color="auto" w:fill="FFFFFF"/>
        </w:rPr>
        <w:t xml:space="preserve">eón </w:t>
      </w:r>
      <w:r w:rsidR="00D01B63" w:rsidRPr="00F62289">
        <w:rPr>
          <w:rFonts w:ascii="Times New Roman" w:hAnsi="Times New Roman"/>
          <w:bCs/>
          <w:sz w:val="24"/>
          <w:szCs w:val="24"/>
          <w:shd w:val="clear" w:color="auto" w:fill="FFFFFF"/>
        </w:rPr>
        <w:t>(</w:t>
      </w:r>
      <w:r w:rsidR="00D01B63" w:rsidRPr="00F62289">
        <w:rPr>
          <w:rFonts w:ascii="Times New Roman" w:hAnsi="Times New Roman"/>
          <w:i/>
          <w:sz w:val="24"/>
          <w:szCs w:val="24"/>
        </w:rPr>
        <w:t>Taraxacun officianale)</w:t>
      </w:r>
      <w:r w:rsidR="00D01B63" w:rsidRPr="00F62289">
        <w:rPr>
          <w:rFonts w:ascii="Times New Roman" w:hAnsi="Times New Roman"/>
          <w:bCs/>
          <w:sz w:val="24"/>
          <w:szCs w:val="24"/>
          <w:shd w:val="clear" w:color="auto" w:fill="FFFFFF"/>
        </w:rPr>
        <w:t xml:space="preserve">, </w:t>
      </w:r>
      <w:r w:rsidR="006702F2">
        <w:rPr>
          <w:rFonts w:ascii="Times New Roman" w:hAnsi="Times New Roman"/>
          <w:bCs/>
          <w:sz w:val="24"/>
          <w:szCs w:val="24"/>
          <w:shd w:val="clear" w:color="auto" w:fill="FFFFFF"/>
        </w:rPr>
        <w:t>p</w:t>
      </w:r>
      <w:r w:rsidR="006702F2" w:rsidRPr="00F62289">
        <w:rPr>
          <w:rFonts w:ascii="Times New Roman" w:hAnsi="Times New Roman"/>
          <w:bCs/>
          <w:sz w:val="24"/>
          <w:szCs w:val="24"/>
          <w:shd w:val="clear" w:color="auto" w:fill="FFFFFF"/>
        </w:rPr>
        <w:t xml:space="preserve">erejil </w:t>
      </w:r>
      <w:r w:rsidR="00D01B63" w:rsidRPr="00F62289">
        <w:rPr>
          <w:rFonts w:ascii="Times New Roman" w:hAnsi="Times New Roman"/>
          <w:bCs/>
          <w:sz w:val="24"/>
          <w:szCs w:val="24"/>
          <w:shd w:val="clear" w:color="auto" w:fill="FFFFFF"/>
        </w:rPr>
        <w:t>(</w:t>
      </w:r>
      <w:r w:rsidR="00D01B63" w:rsidRPr="00F62289">
        <w:rPr>
          <w:rStyle w:val="nfasis"/>
          <w:rFonts w:ascii="Times New Roman" w:hAnsi="Times New Roman"/>
          <w:sz w:val="24"/>
          <w:szCs w:val="24"/>
          <w:shd w:val="clear" w:color="auto" w:fill="FFFFFF"/>
        </w:rPr>
        <w:t>Petroselinum crispum)</w:t>
      </w:r>
      <w:r w:rsidR="00D01B63" w:rsidRPr="00F62289">
        <w:rPr>
          <w:rFonts w:ascii="Times New Roman" w:hAnsi="Times New Roman"/>
          <w:bCs/>
          <w:sz w:val="24"/>
          <w:szCs w:val="24"/>
          <w:shd w:val="clear" w:color="auto" w:fill="FFFFFF"/>
        </w:rPr>
        <w:t xml:space="preserve"> </w:t>
      </w:r>
      <w:r w:rsidR="00CF65D5" w:rsidRPr="00F62289">
        <w:rPr>
          <w:rFonts w:ascii="Times New Roman" w:hAnsi="Times New Roman" w:cs="Times New Roman"/>
          <w:sz w:val="24"/>
          <w:szCs w:val="24"/>
        </w:rPr>
        <w:t xml:space="preserve">y </w:t>
      </w:r>
      <w:r w:rsidR="006702F2">
        <w:rPr>
          <w:rFonts w:ascii="Times New Roman" w:hAnsi="Times New Roman" w:cs="Times New Roman"/>
          <w:sz w:val="24"/>
          <w:szCs w:val="24"/>
        </w:rPr>
        <w:t>h</w:t>
      </w:r>
      <w:r w:rsidR="006702F2" w:rsidRPr="00F62289">
        <w:rPr>
          <w:rFonts w:ascii="Times New Roman" w:hAnsi="Times New Roman" w:cs="Times New Roman"/>
          <w:sz w:val="24"/>
          <w:szCs w:val="24"/>
        </w:rPr>
        <w:t xml:space="preserve">ierbabuena </w:t>
      </w:r>
      <w:r w:rsidR="005D3364" w:rsidRPr="00F62289">
        <w:rPr>
          <w:rFonts w:ascii="Times New Roman" w:hAnsi="Times New Roman" w:cs="Times New Roman"/>
          <w:sz w:val="24"/>
          <w:szCs w:val="24"/>
        </w:rPr>
        <w:t>(</w:t>
      </w:r>
      <w:r w:rsidR="005D3364" w:rsidRPr="00315C83">
        <w:rPr>
          <w:rFonts w:ascii="Times New Roman" w:hAnsi="Times New Roman" w:cs="Times New Roman"/>
          <w:i/>
          <w:sz w:val="24"/>
          <w:szCs w:val="24"/>
        </w:rPr>
        <w:t>Mentha piperita</w:t>
      </w:r>
      <w:r w:rsidR="005D3364" w:rsidRPr="0054280E">
        <w:rPr>
          <w:sz w:val="24"/>
          <w:szCs w:val="24"/>
        </w:rPr>
        <w:t>)</w:t>
      </w:r>
      <w:r w:rsidR="00A24EF6">
        <w:rPr>
          <w:sz w:val="24"/>
          <w:szCs w:val="24"/>
        </w:rPr>
        <w:t>,</w:t>
      </w:r>
      <w:r w:rsidRPr="00F62289">
        <w:rPr>
          <w:rFonts w:ascii="Times New Roman" w:hAnsi="Times New Roman" w:cs="Times New Roman"/>
          <w:sz w:val="24"/>
          <w:szCs w:val="24"/>
        </w:rPr>
        <w:t xml:space="preserve"> </w:t>
      </w:r>
      <w:r w:rsidRPr="00070946">
        <w:rPr>
          <w:rFonts w:ascii="Times New Roman" w:hAnsi="Times New Roman" w:cs="Times New Roman"/>
          <w:sz w:val="24"/>
          <w:szCs w:val="24"/>
        </w:rPr>
        <w:t>se llevó a cabo</w:t>
      </w:r>
      <w:r w:rsidR="0043732D" w:rsidRPr="00070946">
        <w:rPr>
          <w:rFonts w:ascii="Times New Roman" w:hAnsi="Times New Roman" w:cs="Times New Roman"/>
          <w:sz w:val="24"/>
          <w:szCs w:val="24"/>
        </w:rPr>
        <w:t xml:space="preserve"> mediante un proceso de extracción </w:t>
      </w:r>
      <w:r w:rsidR="00A54D63" w:rsidRPr="00070946">
        <w:rPr>
          <w:rFonts w:ascii="Times New Roman" w:hAnsi="Times New Roman" w:cs="Times New Roman"/>
          <w:sz w:val="24"/>
          <w:szCs w:val="24"/>
        </w:rPr>
        <w:t>s</w:t>
      </w:r>
      <w:r w:rsidR="0043732D" w:rsidRPr="00070946">
        <w:rPr>
          <w:rFonts w:ascii="Times New Roman" w:hAnsi="Times New Roman" w:cs="Times New Roman"/>
          <w:sz w:val="24"/>
          <w:szCs w:val="24"/>
        </w:rPr>
        <w:t>ólido-líquido</w:t>
      </w:r>
      <w:r w:rsidR="00A54D63" w:rsidRPr="00070946">
        <w:rPr>
          <w:rFonts w:ascii="Times New Roman" w:hAnsi="Times New Roman" w:cs="Times New Roman"/>
          <w:sz w:val="24"/>
          <w:szCs w:val="24"/>
        </w:rPr>
        <w:t xml:space="preserve"> en las mismas condiciones</w:t>
      </w:r>
      <w:r w:rsidR="00EB299D">
        <w:rPr>
          <w:rFonts w:ascii="Times New Roman" w:hAnsi="Times New Roman" w:cs="Times New Roman"/>
          <w:sz w:val="24"/>
          <w:szCs w:val="24"/>
        </w:rPr>
        <w:t xml:space="preserve"> </w:t>
      </w:r>
      <w:r w:rsidR="00A54D63" w:rsidRPr="00070946">
        <w:rPr>
          <w:rFonts w:ascii="Times New Roman" w:hAnsi="Times New Roman" w:cs="Times New Roman"/>
          <w:sz w:val="24"/>
          <w:szCs w:val="24"/>
        </w:rPr>
        <w:t>de temperatura, tiempo de contacto y proporción de biomasa-disolvente.</w:t>
      </w:r>
      <w:r w:rsidR="006D3913" w:rsidRPr="00070946">
        <w:rPr>
          <w:rFonts w:ascii="Times New Roman" w:hAnsi="Times New Roman" w:cs="Times New Roman"/>
          <w:sz w:val="24"/>
          <w:szCs w:val="24"/>
        </w:rPr>
        <w:t xml:space="preserve"> Como disolvente se empleó agua</w:t>
      </w:r>
      <w:r w:rsidR="00187B9E">
        <w:rPr>
          <w:rFonts w:ascii="Times New Roman" w:hAnsi="Times New Roman" w:cs="Times New Roman"/>
          <w:sz w:val="24"/>
          <w:szCs w:val="24"/>
        </w:rPr>
        <w:t xml:space="preserve"> a razón </w:t>
      </w:r>
      <w:r w:rsidR="00187B9E">
        <w:rPr>
          <w:rFonts w:ascii="Times New Roman" w:hAnsi="Times New Roman" w:cs="Times New Roman"/>
          <w:sz w:val="24"/>
          <w:szCs w:val="24"/>
        </w:rPr>
        <w:lastRenderedPageBreak/>
        <w:t>de su</w:t>
      </w:r>
      <w:r w:rsidR="006D3913" w:rsidRPr="00070946">
        <w:rPr>
          <w:rFonts w:ascii="Times New Roman" w:hAnsi="Times New Roman" w:cs="Times New Roman"/>
          <w:sz w:val="24"/>
          <w:szCs w:val="24"/>
        </w:rPr>
        <w:t xml:space="preserve"> elevada capacidad de extracción de polifenoles y</w:t>
      </w:r>
      <w:r w:rsidR="00187B9E">
        <w:rPr>
          <w:rFonts w:ascii="Times New Roman" w:hAnsi="Times New Roman" w:cs="Times New Roman"/>
          <w:sz w:val="24"/>
          <w:szCs w:val="24"/>
        </w:rPr>
        <w:t xml:space="preserve"> de que</w:t>
      </w:r>
      <w:r w:rsidR="006D3913" w:rsidRPr="00070946">
        <w:rPr>
          <w:rFonts w:ascii="Times New Roman" w:hAnsi="Times New Roman" w:cs="Times New Roman"/>
          <w:sz w:val="24"/>
          <w:szCs w:val="24"/>
        </w:rPr>
        <w:t xml:space="preserve"> no presenta toxicidad alguna</w:t>
      </w:r>
      <w:r w:rsidR="004B1441" w:rsidRPr="00070946">
        <w:rPr>
          <w:rFonts w:ascii="Times New Roman" w:hAnsi="Times New Roman" w:cs="Times New Roman"/>
          <w:sz w:val="24"/>
          <w:szCs w:val="24"/>
        </w:rPr>
        <w:t xml:space="preserve"> </w:t>
      </w:r>
      <w:r w:rsidR="004B1441" w:rsidRPr="000340CA">
        <w:rPr>
          <w:rFonts w:ascii="Times New Roman" w:hAnsi="Times New Roman" w:cs="Times New Roman"/>
          <w:sz w:val="24"/>
          <w:szCs w:val="24"/>
        </w:rPr>
        <w:t>(Naczk</w:t>
      </w:r>
      <w:r w:rsidR="009843BE">
        <w:rPr>
          <w:rFonts w:ascii="Times New Roman" w:hAnsi="Times New Roman" w:cs="Times New Roman"/>
          <w:sz w:val="24"/>
          <w:szCs w:val="24"/>
        </w:rPr>
        <w:t xml:space="preserve"> y</w:t>
      </w:r>
      <w:r w:rsidR="009843BE" w:rsidRPr="002B4C6E">
        <w:rPr>
          <w:rFonts w:ascii="Times New Roman" w:hAnsi="Times New Roman"/>
          <w:sz w:val="24"/>
          <w:szCs w:val="24"/>
        </w:rPr>
        <w:t xml:space="preserve"> Shahidi,</w:t>
      </w:r>
      <w:r w:rsidR="004B1441" w:rsidRPr="000340CA">
        <w:rPr>
          <w:rFonts w:ascii="Times New Roman" w:hAnsi="Times New Roman" w:cs="Times New Roman"/>
          <w:sz w:val="24"/>
          <w:szCs w:val="24"/>
        </w:rPr>
        <w:t xml:space="preserve"> 2006</w:t>
      </w:r>
      <w:r w:rsidR="00315C83">
        <w:rPr>
          <w:rFonts w:ascii="Times New Roman" w:hAnsi="Times New Roman" w:cs="Times New Roman"/>
          <w:sz w:val="24"/>
          <w:szCs w:val="24"/>
        </w:rPr>
        <w:t>)</w:t>
      </w:r>
      <w:r w:rsidR="004B1441" w:rsidRPr="00070946">
        <w:rPr>
          <w:rFonts w:ascii="Times New Roman" w:hAnsi="Times New Roman" w:cs="Times New Roman"/>
          <w:sz w:val="24"/>
          <w:szCs w:val="24"/>
        </w:rPr>
        <w:t>.</w:t>
      </w:r>
      <w:r w:rsidR="00C56FD3">
        <w:rPr>
          <w:rFonts w:ascii="Times New Roman" w:hAnsi="Times New Roman" w:cs="Times New Roman"/>
          <w:sz w:val="24"/>
          <w:szCs w:val="24"/>
        </w:rPr>
        <w:t xml:space="preserve"> </w:t>
      </w:r>
      <w:r w:rsidR="006D3913" w:rsidRPr="00070946">
        <w:rPr>
          <w:rFonts w:ascii="Times New Roman" w:hAnsi="Times New Roman" w:cs="Times New Roman"/>
          <w:sz w:val="24"/>
          <w:szCs w:val="24"/>
        </w:rPr>
        <w:t>Los extractos vegetales fueron preparados utilizando 1.0 g de cada uno de ellos (</w:t>
      </w:r>
      <w:r w:rsidR="006702F2">
        <w:rPr>
          <w:rFonts w:ascii="Times New Roman" w:hAnsi="Times New Roman" w:cs="Times New Roman"/>
          <w:sz w:val="24"/>
          <w:szCs w:val="24"/>
        </w:rPr>
        <w:t>d</w:t>
      </w:r>
      <w:r w:rsidR="006702F2" w:rsidRPr="00070946">
        <w:rPr>
          <w:rFonts w:ascii="Times New Roman" w:hAnsi="Times New Roman" w:cs="Times New Roman"/>
          <w:sz w:val="24"/>
          <w:szCs w:val="24"/>
        </w:rPr>
        <w:t xml:space="preserve">iente </w:t>
      </w:r>
      <w:r w:rsidR="006D3913" w:rsidRPr="00070946">
        <w:rPr>
          <w:rFonts w:ascii="Times New Roman" w:hAnsi="Times New Roman" w:cs="Times New Roman"/>
          <w:sz w:val="24"/>
          <w:szCs w:val="24"/>
        </w:rPr>
        <w:t xml:space="preserve">de </w:t>
      </w:r>
      <w:r w:rsidR="006702F2">
        <w:rPr>
          <w:rFonts w:ascii="Times New Roman" w:hAnsi="Times New Roman" w:cs="Times New Roman"/>
          <w:sz w:val="24"/>
          <w:szCs w:val="24"/>
        </w:rPr>
        <w:t>l</w:t>
      </w:r>
      <w:r w:rsidR="006702F2" w:rsidRPr="00070946">
        <w:rPr>
          <w:rFonts w:ascii="Times New Roman" w:hAnsi="Times New Roman" w:cs="Times New Roman"/>
          <w:sz w:val="24"/>
          <w:szCs w:val="24"/>
        </w:rPr>
        <w:t>eón</w:t>
      </w:r>
      <w:r w:rsidR="006D3913" w:rsidRPr="00070946">
        <w:rPr>
          <w:rFonts w:ascii="Times New Roman" w:hAnsi="Times New Roman" w:cs="Times New Roman"/>
          <w:sz w:val="24"/>
          <w:szCs w:val="24"/>
        </w:rPr>
        <w:t xml:space="preserve">, </w:t>
      </w:r>
      <w:r w:rsidR="006702F2">
        <w:rPr>
          <w:rFonts w:ascii="Times New Roman" w:hAnsi="Times New Roman" w:cs="Times New Roman"/>
          <w:sz w:val="24"/>
          <w:szCs w:val="24"/>
        </w:rPr>
        <w:t>p</w:t>
      </w:r>
      <w:r w:rsidR="006702F2" w:rsidRPr="00070946">
        <w:rPr>
          <w:rFonts w:ascii="Times New Roman" w:hAnsi="Times New Roman" w:cs="Times New Roman"/>
          <w:sz w:val="24"/>
          <w:szCs w:val="24"/>
        </w:rPr>
        <w:t xml:space="preserve">erejil y </w:t>
      </w:r>
      <w:r w:rsidR="006702F2">
        <w:rPr>
          <w:rFonts w:ascii="Times New Roman" w:hAnsi="Times New Roman" w:cs="Times New Roman"/>
          <w:sz w:val="24"/>
          <w:szCs w:val="24"/>
        </w:rPr>
        <w:t>hierbabuena</w:t>
      </w:r>
      <w:r w:rsidR="006D3913" w:rsidRPr="00070946">
        <w:rPr>
          <w:rFonts w:ascii="Times New Roman" w:hAnsi="Times New Roman" w:cs="Times New Roman"/>
          <w:sz w:val="24"/>
          <w:szCs w:val="24"/>
        </w:rPr>
        <w:t>) en 100 m</w:t>
      </w:r>
      <w:r w:rsidR="00C56FD3">
        <w:rPr>
          <w:rFonts w:ascii="Times New Roman" w:hAnsi="Times New Roman" w:cs="Times New Roman"/>
          <w:sz w:val="24"/>
          <w:szCs w:val="24"/>
        </w:rPr>
        <w:t>l</w:t>
      </w:r>
      <w:r w:rsidR="006D3913" w:rsidRPr="00070946">
        <w:rPr>
          <w:rFonts w:ascii="Times New Roman" w:hAnsi="Times New Roman" w:cs="Times New Roman"/>
          <w:sz w:val="24"/>
          <w:szCs w:val="24"/>
        </w:rPr>
        <w:t xml:space="preserve"> de agua destilada en ebullición hasta obtener un volumen de 70 m</w:t>
      </w:r>
      <w:r w:rsidR="00C56FD3">
        <w:rPr>
          <w:rFonts w:ascii="Times New Roman" w:hAnsi="Times New Roman" w:cs="Times New Roman"/>
          <w:sz w:val="24"/>
          <w:szCs w:val="24"/>
        </w:rPr>
        <w:t>l</w:t>
      </w:r>
      <w:r w:rsidR="006702F2">
        <w:rPr>
          <w:rFonts w:ascii="Times New Roman" w:hAnsi="Times New Roman" w:cs="Times New Roman"/>
          <w:sz w:val="24"/>
          <w:szCs w:val="24"/>
        </w:rPr>
        <w:t>.</w:t>
      </w:r>
      <w:r w:rsidR="006702F2" w:rsidRPr="00070946">
        <w:rPr>
          <w:rFonts w:ascii="Times New Roman" w:hAnsi="Times New Roman" w:cs="Times New Roman"/>
          <w:sz w:val="24"/>
          <w:szCs w:val="24"/>
        </w:rPr>
        <w:t xml:space="preserve"> </w:t>
      </w:r>
      <w:r w:rsidR="006702F2">
        <w:rPr>
          <w:rFonts w:ascii="Times New Roman" w:hAnsi="Times New Roman" w:cs="Times New Roman"/>
          <w:sz w:val="24"/>
          <w:szCs w:val="24"/>
        </w:rPr>
        <w:t>E</w:t>
      </w:r>
      <w:r w:rsidR="006702F2" w:rsidRPr="00070946">
        <w:rPr>
          <w:rFonts w:ascii="Times New Roman" w:hAnsi="Times New Roman" w:cs="Times New Roman"/>
          <w:sz w:val="24"/>
          <w:szCs w:val="24"/>
        </w:rPr>
        <w:t xml:space="preserve">sta </w:t>
      </w:r>
      <w:r w:rsidR="006D3913" w:rsidRPr="00070946">
        <w:rPr>
          <w:rFonts w:ascii="Times New Roman" w:hAnsi="Times New Roman" w:cs="Times New Roman"/>
          <w:sz w:val="24"/>
          <w:szCs w:val="24"/>
        </w:rPr>
        <w:t>infusión se filtr</w:t>
      </w:r>
      <w:r w:rsidR="00D156B3">
        <w:rPr>
          <w:rFonts w:ascii="Times New Roman" w:hAnsi="Times New Roman" w:cs="Times New Roman"/>
          <w:sz w:val="24"/>
          <w:szCs w:val="24"/>
        </w:rPr>
        <w:t>ó</w:t>
      </w:r>
      <w:r w:rsidR="006D3913" w:rsidRPr="00070946">
        <w:rPr>
          <w:rFonts w:ascii="Times New Roman" w:hAnsi="Times New Roman" w:cs="Times New Roman"/>
          <w:sz w:val="24"/>
          <w:szCs w:val="24"/>
        </w:rPr>
        <w:t xml:space="preserve"> </w:t>
      </w:r>
      <w:r w:rsidR="004B1441" w:rsidRPr="00070946">
        <w:rPr>
          <w:rFonts w:ascii="Times New Roman" w:hAnsi="Times New Roman" w:cs="Times New Roman"/>
          <w:sz w:val="24"/>
          <w:szCs w:val="24"/>
        </w:rPr>
        <w:t>con papel</w:t>
      </w:r>
      <w:r w:rsidR="00070946" w:rsidRPr="00070946">
        <w:rPr>
          <w:rFonts w:ascii="Times New Roman" w:hAnsi="Times New Roman" w:cs="Times New Roman"/>
          <w:sz w:val="24"/>
          <w:szCs w:val="24"/>
        </w:rPr>
        <w:t xml:space="preserve"> </w:t>
      </w:r>
      <w:r w:rsidR="004B1441" w:rsidRPr="00070946">
        <w:rPr>
          <w:rFonts w:ascii="Times New Roman" w:hAnsi="Times New Roman" w:cs="Times New Roman"/>
          <w:sz w:val="24"/>
          <w:szCs w:val="24"/>
        </w:rPr>
        <w:t>Whatman 5</w:t>
      </w:r>
      <w:r w:rsidR="00D156B3">
        <w:rPr>
          <w:rFonts w:ascii="Times New Roman" w:hAnsi="Times New Roman" w:cs="Times New Roman"/>
          <w:sz w:val="24"/>
          <w:szCs w:val="24"/>
        </w:rPr>
        <w:t xml:space="preserve"> y</w:t>
      </w:r>
      <w:r w:rsidR="006D3913" w:rsidRPr="00070946">
        <w:rPr>
          <w:rFonts w:ascii="Times New Roman" w:hAnsi="Times New Roman" w:cs="Times New Roman"/>
          <w:sz w:val="24"/>
          <w:szCs w:val="24"/>
        </w:rPr>
        <w:t xml:space="preserve"> se dej</w:t>
      </w:r>
      <w:r w:rsidR="00D156B3">
        <w:rPr>
          <w:rFonts w:ascii="Times New Roman" w:hAnsi="Times New Roman" w:cs="Times New Roman"/>
          <w:sz w:val="24"/>
          <w:szCs w:val="24"/>
        </w:rPr>
        <w:t>ó</w:t>
      </w:r>
      <w:r w:rsidR="006D3913" w:rsidRPr="00070946">
        <w:rPr>
          <w:rFonts w:ascii="Times New Roman" w:hAnsi="Times New Roman" w:cs="Times New Roman"/>
          <w:sz w:val="24"/>
          <w:szCs w:val="24"/>
        </w:rPr>
        <w:t xml:space="preserve"> enfriar. La figura </w:t>
      </w:r>
      <w:r w:rsidR="00373C2E">
        <w:rPr>
          <w:rFonts w:ascii="Times New Roman" w:hAnsi="Times New Roman" w:cs="Times New Roman"/>
          <w:sz w:val="24"/>
          <w:szCs w:val="24"/>
        </w:rPr>
        <w:t>3</w:t>
      </w:r>
      <w:r w:rsidR="006D3913" w:rsidRPr="00070946">
        <w:rPr>
          <w:rFonts w:ascii="Times New Roman" w:hAnsi="Times New Roman" w:cs="Times New Roman"/>
          <w:sz w:val="24"/>
          <w:szCs w:val="24"/>
        </w:rPr>
        <w:t xml:space="preserve"> muestra las </w:t>
      </w:r>
      <w:r w:rsidR="000340CA">
        <w:rPr>
          <w:rFonts w:ascii="Times New Roman" w:hAnsi="Times New Roman" w:cs="Times New Roman"/>
          <w:sz w:val="24"/>
          <w:szCs w:val="24"/>
        </w:rPr>
        <w:t>imágenes</w:t>
      </w:r>
      <w:r w:rsidR="006D3913" w:rsidRPr="00070946">
        <w:rPr>
          <w:rFonts w:ascii="Times New Roman" w:hAnsi="Times New Roman" w:cs="Times New Roman"/>
          <w:sz w:val="24"/>
          <w:szCs w:val="24"/>
        </w:rPr>
        <w:t xml:space="preserve"> de los </w:t>
      </w:r>
      <w:r w:rsidR="000340CA">
        <w:rPr>
          <w:rFonts w:ascii="Times New Roman" w:hAnsi="Times New Roman" w:cs="Times New Roman"/>
          <w:sz w:val="24"/>
          <w:szCs w:val="24"/>
        </w:rPr>
        <w:t xml:space="preserve">extractos </w:t>
      </w:r>
      <w:r w:rsidR="006D3913" w:rsidRPr="00070946">
        <w:rPr>
          <w:rFonts w:ascii="Times New Roman" w:hAnsi="Times New Roman" w:cs="Times New Roman"/>
          <w:sz w:val="24"/>
          <w:szCs w:val="24"/>
        </w:rPr>
        <w:t xml:space="preserve">vegetales </w:t>
      </w:r>
      <w:r w:rsidR="00315C83">
        <w:rPr>
          <w:rFonts w:ascii="Times New Roman" w:hAnsi="Times New Roman" w:cs="Times New Roman"/>
          <w:sz w:val="24"/>
          <w:szCs w:val="24"/>
        </w:rPr>
        <w:t>obtenidos</w:t>
      </w:r>
      <w:r w:rsidR="006D3913" w:rsidRPr="00070946">
        <w:rPr>
          <w:rFonts w:ascii="Times New Roman" w:hAnsi="Times New Roman" w:cs="Times New Roman"/>
          <w:sz w:val="24"/>
          <w:szCs w:val="24"/>
        </w:rPr>
        <w:t>.</w:t>
      </w:r>
    </w:p>
    <w:p w14:paraId="290CE208" w14:textId="77777777" w:rsidR="009923C6" w:rsidRPr="0054280E" w:rsidRDefault="009923C6" w:rsidP="006702F2">
      <w:pPr>
        <w:tabs>
          <w:tab w:val="left" w:pos="2292"/>
        </w:tabs>
        <w:autoSpaceDE w:val="0"/>
        <w:autoSpaceDN w:val="0"/>
        <w:adjustRightInd w:val="0"/>
        <w:spacing w:after="0" w:line="360" w:lineRule="auto"/>
        <w:rPr>
          <w:rFonts w:ascii="Times New Roman" w:eastAsia="Calibri" w:hAnsi="Times New Roman" w:cs="Times New Roman"/>
          <w:b/>
          <w:sz w:val="24"/>
          <w:szCs w:val="24"/>
        </w:rPr>
      </w:pPr>
    </w:p>
    <w:p w14:paraId="0D017EBD" w14:textId="77777777" w:rsidR="006702F2" w:rsidRPr="00CD5D96" w:rsidRDefault="006702F2" w:rsidP="006702F2">
      <w:pPr>
        <w:tabs>
          <w:tab w:val="left" w:pos="2292"/>
        </w:tabs>
        <w:autoSpaceDE w:val="0"/>
        <w:autoSpaceDN w:val="0"/>
        <w:adjustRightInd w:val="0"/>
        <w:spacing w:after="0" w:line="360" w:lineRule="auto"/>
        <w:jc w:val="center"/>
        <w:rPr>
          <w:rFonts w:ascii="Times New Roman" w:hAnsi="Times New Roman" w:cs="Times New Roman"/>
          <w:sz w:val="21"/>
          <w:szCs w:val="20"/>
        </w:rPr>
      </w:pPr>
      <w:r w:rsidRPr="00CD5D96">
        <w:rPr>
          <w:rFonts w:ascii="Times New Roman" w:hAnsi="Times New Roman"/>
          <w:b/>
          <w:sz w:val="24"/>
        </w:rPr>
        <w:t>Figura 3</w:t>
      </w:r>
      <w:r w:rsidRPr="00CD5D96">
        <w:rPr>
          <w:rFonts w:ascii="Times New Roman" w:hAnsi="Times New Roman"/>
          <w:sz w:val="24"/>
        </w:rPr>
        <w:t xml:space="preserve">. Extractos vegetales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6"/>
        <w:gridCol w:w="484"/>
        <w:gridCol w:w="484"/>
      </w:tblGrid>
      <w:tr w:rsidR="00A642F9" w14:paraId="7739868C" w14:textId="77777777" w:rsidTr="0054280E">
        <w:trPr>
          <w:jc w:val="center"/>
        </w:trPr>
        <w:tc>
          <w:tcPr>
            <w:tcW w:w="3125" w:type="dxa"/>
            <w:vAlign w:val="center"/>
          </w:tcPr>
          <w:p w14:paraId="0D67C88B" w14:textId="12BC4246" w:rsidR="006702F2" w:rsidRDefault="006702F2" w:rsidP="00BB1AD7">
            <w:pPr>
              <w:pStyle w:val="Sinespaciado"/>
              <w:spacing w:line="360" w:lineRule="auto"/>
              <w:jc w:val="left"/>
              <w:rPr>
                <w:rFonts w:ascii="Arial" w:hAnsi="Arial" w:cs="Arial"/>
                <w:color w:val="00B050"/>
                <w:lang w:val="es-ES"/>
              </w:rPr>
            </w:pPr>
          </w:p>
        </w:tc>
        <w:tc>
          <w:tcPr>
            <w:tcW w:w="3138" w:type="dxa"/>
            <w:vAlign w:val="center"/>
          </w:tcPr>
          <w:p w14:paraId="61853298" w14:textId="5B47347F" w:rsidR="006702F2" w:rsidRDefault="006702F2" w:rsidP="00CD5D96">
            <w:pPr>
              <w:pStyle w:val="Sinespaciado"/>
              <w:spacing w:line="360" w:lineRule="auto"/>
              <w:jc w:val="center"/>
              <w:rPr>
                <w:rFonts w:ascii="Arial" w:hAnsi="Arial" w:cs="Arial"/>
                <w:color w:val="00B050"/>
                <w:lang w:val="es-ES"/>
              </w:rPr>
            </w:pPr>
          </w:p>
        </w:tc>
        <w:tc>
          <w:tcPr>
            <w:tcW w:w="3131" w:type="dxa"/>
            <w:vAlign w:val="center"/>
          </w:tcPr>
          <w:p w14:paraId="4DF2D09A" w14:textId="55B5C766" w:rsidR="006702F2" w:rsidRDefault="006702F2" w:rsidP="00CD5D96">
            <w:pPr>
              <w:pStyle w:val="Sinespaciado"/>
              <w:spacing w:line="360" w:lineRule="auto"/>
              <w:jc w:val="center"/>
              <w:rPr>
                <w:rFonts w:ascii="Arial" w:hAnsi="Arial" w:cs="Arial"/>
                <w:color w:val="00B050"/>
                <w:lang w:val="es-ES"/>
              </w:rPr>
            </w:pPr>
          </w:p>
        </w:tc>
      </w:tr>
      <w:tr w:rsidR="00A642F9" w14:paraId="1229BF2B" w14:textId="77777777" w:rsidTr="0054280E">
        <w:trPr>
          <w:jc w:val="center"/>
        </w:trPr>
        <w:tc>
          <w:tcPr>
            <w:tcW w:w="3125" w:type="dxa"/>
          </w:tcPr>
          <w:p w14:paraId="0FFB19FA" w14:textId="5D797BBF" w:rsidR="006702F2" w:rsidRPr="00FD62C1" w:rsidRDefault="00DD05E9" w:rsidP="00FD62C1">
            <w:pPr>
              <w:pStyle w:val="Sinespaciado"/>
              <w:spacing w:line="360" w:lineRule="auto"/>
              <w:jc w:val="center"/>
              <w:rPr>
                <w:rFonts w:ascii="Times New Roman" w:hAnsi="Times New Roman"/>
                <w:sz w:val="24"/>
                <w:szCs w:val="24"/>
              </w:rPr>
            </w:pPr>
            <w:r>
              <w:rPr>
                <w:rFonts w:ascii="Times New Roman" w:hAnsi="Times New Roman"/>
                <w:i/>
                <w:iCs/>
                <w:noProof/>
                <w:sz w:val="24"/>
                <w:szCs w:val="24"/>
                <w:shd w:val="clear" w:color="auto" w:fill="FFFFFF"/>
                <w:lang w:val="en-US"/>
              </w:rPr>
              <w:drawing>
                <wp:inline distT="0" distB="0" distL="0" distR="0" wp14:anchorId="188D2528" wp14:editId="7D9F8C9B">
                  <wp:extent cx="5219700" cy="1751879"/>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xtrac 5.png"/>
                          <pic:cNvPicPr/>
                        </pic:nvPicPr>
                        <pic:blipFill>
                          <a:blip r:embed="rId10">
                            <a:extLst>
                              <a:ext uri="{28A0092B-C50C-407E-A947-70E740481C1C}">
                                <a14:useLocalDpi xmlns:a14="http://schemas.microsoft.com/office/drawing/2010/main" val="0"/>
                              </a:ext>
                            </a:extLst>
                          </a:blip>
                          <a:stretch>
                            <a:fillRect/>
                          </a:stretch>
                        </pic:blipFill>
                        <pic:spPr>
                          <a:xfrm>
                            <a:off x="0" y="0"/>
                            <a:ext cx="5250583" cy="1762244"/>
                          </a:xfrm>
                          <a:prstGeom prst="rect">
                            <a:avLst/>
                          </a:prstGeom>
                          <a:ln>
                            <a:noFill/>
                          </a:ln>
                        </pic:spPr>
                      </pic:pic>
                    </a:graphicData>
                  </a:graphic>
                </wp:inline>
              </w:drawing>
            </w:r>
            <w:r w:rsidR="006702F2" w:rsidRPr="00CD5D96">
              <w:rPr>
                <w:rStyle w:val="nfasis"/>
                <w:rFonts w:ascii="Times New Roman" w:hAnsi="Times New Roman"/>
                <w:sz w:val="24"/>
                <w:szCs w:val="24"/>
                <w:shd w:val="clear" w:color="auto" w:fill="FFFFFF"/>
              </w:rPr>
              <w:t xml:space="preserve">               </w:t>
            </w:r>
          </w:p>
        </w:tc>
        <w:tc>
          <w:tcPr>
            <w:tcW w:w="3138" w:type="dxa"/>
          </w:tcPr>
          <w:p w14:paraId="034B96BC" w14:textId="1EAEE13F" w:rsidR="006702F2" w:rsidRPr="00FD62C1" w:rsidRDefault="006702F2" w:rsidP="00FD62C1">
            <w:pPr>
              <w:pStyle w:val="Sinespaciado"/>
              <w:spacing w:line="360" w:lineRule="auto"/>
              <w:jc w:val="left"/>
              <w:rPr>
                <w:rFonts w:ascii="Times New Roman" w:hAnsi="Times New Roman"/>
                <w:sz w:val="24"/>
                <w:szCs w:val="24"/>
              </w:rPr>
            </w:pPr>
          </w:p>
        </w:tc>
        <w:tc>
          <w:tcPr>
            <w:tcW w:w="3131" w:type="dxa"/>
          </w:tcPr>
          <w:p w14:paraId="56799A85" w14:textId="510014A3" w:rsidR="006702F2" w:rsidRPr="00FD62C1" w:rsidRDefault="006702F2" w:rsidP="00FD62C1">
            <w:pPr>
              <w:pStyle w:val="Sinespaciado"/>
              <w:spacing w:line="360" w:lineRule="auto"/>
              <w:jc w:val="left"/>
              <w:rPr>
                <w:rFonts w:ascii="Times New Roman" w:hAnsi="Times New Roman"/>
                <w:sz w:val="24"/>
                <w:szCs w:val="24"/>
              </w:rPr>
            </w:pPr>
          </w:p>
        </w:tc>
      </w:tr>
    </w:tbl>
    <w:p w14:paraId="66979D86" w14:textId="77777777" w:rsidR="006702F2" w:rsidRPr="00CD5D96" w:rsidRDefault="006702F2" w:rsidP="006702F2">
      <w:pPr>
        <w:tabs>
          <w:tab w:val="left" w:pos="2292"/>
        </w:tabs>
        <w:autoSpaceDE w:val="0"/>
        <w:autoSpaceDN w:val="0"/>
        <w:adjustRightInd w:val="0"/>
        <w:spacing w:after="0" w:line="360" w:lineRule="auto"/>
        <w:jc w:val="center"/>
        <w:rPr>
          <w:rFonts w:ascii="Times New Roman" w:hAnsi="Times New Roman" w:cs="Times New Roman"/>
          <w:sz w:val="24"/>
          <w:szCs w:val="20"/>
        </w:rPr>
      </w:pPr>
      <w:r w:rsidRPr="00CD5D96">
        <w:rPr>
          <w:rFonts w:ascii="Times New Roman" w:hAnsi="Times New Roman" w:cs="Times New Roman"/>
          <w:sz w:val="24"/>
          <w:szCs w:val="20"/>
        </w:rPr>
        <w:t>Fuente: Elaboración propia</w:t>
      </w:r>
    </w:p>
    <w:p w14:paraId="2B0BAA18" w14:textId="77777777" w:rsidR="00111681" w:rsidRPr="0054280E" w:rsidRDefault="00111681" w:rsidP="0054280E">
      <w:pPr>
        <w:pStyle w:val="Sinespaciado"/>
        <w:spacing w:line="360" w:lineRule="auto"/>
        <w:rPr>
          <w:rFonts w:ascii="Times New Roman" w:hAnsi="Times New Roman"/>
          <w:sz w:val="24"/>
          <w:szCs w:val="24"/>
        </w:rPr>
      </w:pPr>
    </w:p>
    <w:p w14:paraId="6258DDF6" w14:textId="6E481AC2" w:rsidR="004153C7" w:rsidRPr="009923C6" w:rsidRDefault="00FD62C1" w:rsidP="009923C6">
      <w:pPr>
        <w:pStyle w:val="Sinespaciado"/>
        <w:spacing w:line="360" w:lineRule="auto"/>
        <w:jc w:val="center"/>
        <w:rPr>
          <w:rFonts w:ascii="Times New Roman" w:hAnsi="Times New Roman"/>
          <w:b/>
          <w:sz w:val="28"/>
          <w:szCs w:val="28"/>
        </w:rPr>
      </w:pPr>
      <w:r w:rsidRPr="009923C6">
        <w:rPr>
          <w:rFonts w:ascii="Times New Roman" w:hAnsi="Times New Roman"/>
          <w:b/>
          <w:sz w:val="28"/>
          <w:szCs w:val="28"/>
        </w:rPr>
        <w:t>Identificación d</w:t>
      </w:r>
      <w:r w:rsidR="009923C6" w:rsidRPr="009923C6">
        <w:rPr>
          <w:rFonts w:ascii="Times New Roman" w:hAnsi="Times New Roman"/>
          <w:b/>
          <w:sz w:val="28"/>
          <w:szCs w:val="28"/>
        </w:rPr>
        <w:t>e</w:t>
      </w:r>
      <w:r w:rsidR="004153C7" w:rsidRPr="009923C6">
        <w:rPr>
          <w:rFonts w:ascii="Times New Roman" w:hAnsi="Times New Roman"/>
          <w:b/>
          <w:sz w:val="28"/>
          <w:szCs w:val="28"/>
        </w:rPr>
        <w:t xml:space="preserve"> polifenoles</w:t>
      </w:r>
    </w:p>
    <w:p w14:paraId="0648156A" w14:textId="6E09F131" w:rsidR="00E42214" w:rsidRDefault="004153C7" w:rsidP="0054280E">
      <w:pPr>
        <w:pStyle w:val="Sinespaciado"/>
        <w:spacing w:line="360" w:lineRule="auto"/>
        <w:ind w:firstLine="708"/>
        <w:jc w:val="both"/>
        <w:rPr>
          <w:rFonts w:ascii="Times New Roman" w:hAnsi="Times New Roman"/>
          <w:sz w:val="24"/>
          <w:szCs w:val="24"/>
        </w:rPr>
      </w:pPr>
      <w:r w:rsidRPr="00614267">
        <w:rPr>
          <w:rFonts w:ascii="Times New Roman" w:hAnsi="Times New Roman"/>
          <w:sz w:val="24"/>
          <w:szCs w:val="24"/>
        </w:rPr>
        <w:t>La identificación de compuestos fenólicos, flavonoides y taninos se llevó a cabo a través de los ensayos cualitativos</w:t>
      </w:r>
      <w:r w:rsidR="009E07C9">
        <w:rPr>
          <w:rFonts w:ascii="Times New Roman" w:hAnsi="Times New Roman"/>
          <w:sz w:val="24"/>
          <w:szCs w:val="24"/>
        </w:rPr>
        <w:t xml:space="preserve"> de</w:t>
      </w:r>
      <w:r w:rsidRPr="00614267">
        <w:rPr>
          <w:rFonts w:ascii="Times New Roman" w:hAnsi="Times New Roman"/>
          <w:sz w:val="24"/>
          <w:szCs w:val="24"/>
        </w:rPr>
        <w:t xml:space="preserve"> Shinoda para </w:t>
      </w:r>
      <w:r w:rsidR="009E07C9">
        <w:rPr>
          <w:rFonts w:ascii="Times New Roman" w:hAnsi="Times New Roman"/>
          <w:sz w:val="24"/>
          <w:szCs w:val="24"/>
        </w:rPr>
        <w:t>f</w:t>
      </w:r>
      <w:r w:rsidR="009E07C9" w:rsidRPr="00614267">
        <w:rPr>
          <w:rFonts w:ascii="Times New Roman" w:hAnsi="Times New Roman"/>
          <w:sz w:val="24"/>
          <w:szCs w:val="24"/>
        </w:rPr>
        <w:t xml:space="preserve">lavonoides </w:t>
      </w:r>
      <w:r w:rsidRPr="00614267">
        <w:rPr>
          <w:rFonts w:ascii="Times New Roman" w:hAnsi="Times New Roman"/>
          <w:sz w:val="24"/>
          <w:szCs w:val="24"/>
        </w:rPr>
        <w:t>(</w:t>
      </w:r>
      <w:r w:rsidR="009E07C9">
        <w:rPr>
          <w:rFonts w:ascii="Times New Roman" w:hAnsi="Times New Roman"/>
          <w:sz w:val="24"/>
          <w:szCs w:val="24"/>
        </w:rPr>
        <w:t>u</w:t>
      </w:r>
      <w:r w:rsidR="009E07C9" w:rsidRPr="00614267">
        <w:rPr>
          <w:rFonts w:ascii="Times New Roman" w:hAnsi="Times New Roman"/>
          <w:sz w:val="24"/>
          <w:szCs w:val="24"/>
        </w:rPr>
        <w:t xml:space="preserve">na </w:t>
      </w:r>
      <w:r w:rsidRPr="00614267">
        <w:rPr>
          <w:rFonts w:ascii="Times New Roman" w:hAnsi="Times New Roman"/>
          <w:sz w:val="24"/>
          <w:szCs w:val="24"/>
        </w:rPr>
        <w:t>coloración rosada, roja, violeta o naranja indican una prueba positiva</w:t>
      </w:r>
      <w:r w:rsidR="00614267" w:rsidRPr="00614267">
        <w:rPr>
          <w:rFonts w:ascii="Times New Roman" w:hAnsi="Times New Roman"/>
          <w:sz w:val="24"/>
          <w:szCs w:val="24"/>
        </w:rPr>
        <w:t xml:space="preserve"> positiva)</w:t>
      </w:r>
      <w:r w:rsidR="00725D39">
        <w:rPr>
          <w:rFonts w:ascii="Times New Roman" w:hAnsi="Times New Roman"/>
          <w:sz w:val="24"/>
          <w:szCs w:val="24"/>
        </w:rPr>
        <w:t>,</w:t>
      </w:r>
      <w:r w:rsidR="00614267" w:rsidRPr="00614267">
        <w:rPr>
          <w:rFonts w:ascii="Times New Roman" w:hAnsi="Times New Roman"/>
          <w:sz w:val="24"/>
          <w:szCs w:val="24"/>
        </w:rPr>
        <w:t xml:space="preserve"> </w:t>
      </w:r>
      <w:r w:rsidR="00725D39">
        <w:rPr>
          <w:rFonts w:ascii="Times New Roman" w:hAnsi="Times New Roman"/>
          <w:sz w:val="24"/>
          <w:szCs w:val="24"/>
        </w:rPr>
        <w:t>d</w:t>
      </w:r>
      <w:r w:rsidR="00614267" w:rsidRPr="00614267">
        <w:rPr>
          <w:rFonts w:ascii="Times New Roman" w:hAnsi="Times New Roman"/>
          <w:sz w:val="24"/>
          <w:szCs w:val="24"/>
        </w:rPr>
        <w:t>el ensayo de la gelatina-sal para taninos (precipitado verde, azul o negro</w:t>
      </w:r>
      <w:r w:rsidR="009E07C9">
        <w:rPr>
          <w:rFonts w:ascii="Times New Roman" w:hAnsi="Times New Roman"/>
          <w:sz w:val="24"/>
          <w:szCs w:val="24"/>
        </w:rPr>
        <w:t xml:space="preserve"> indican que</w:t>
      </w:r>
      <w:r w:rsidR="00614267" w:rsidRPr="00614267">
        <w:rPr>
          <w:rFonts w:ascii="Times New Roman" w:hAnsi="Times New Roman"/>
          <w:sz w:val="24"/>
          <w:szCs w:val="24"/>
        </w:rPr>
        <w:t xml:space="preserve"> la prueba </w:t>
      </w:r>
      <w:r w:rsidR="009E07C9">
        <w:rPr>
          <w:rFonts w:ascii="Times New Roman" w:hAnsi="Times New Roman"/>
          <w:sz w:val="24"/>
          <w:szCs w:val="24"/>
        </w:rPr>
        <w:t>es</w:t>
      </w:r>
      <w:r w:rsidR="00614267" w:rsidRPr="00614267">
        <w:rPr>
          <w:rFonts w:ascii="Times New Roman" w:hAnsi="Times New Roman"/>
          <w:sz w:val="24"/>
          <w:szCs w:val="24"/>
        </w:rPr>
        <w:t xml:space="preserve"> positiva</w:t>
      </w:r>
      <w:r w:rsidR="00725D39" w:rsidRPr="00614267">
        <w:rPr>
          <w:rFonts w:ascii="Times New Roman" w:hAnsi="Times New Roman"/>
          <w:sz w:val="24"/>
          <w:szCs w:val="24"/>
        </w:rPr>
        <w:t>)</w:t>
      </w:r>
      <w:r w:rsidR="00725D39">
        <w:rPr>
          <w:rFonts w:ascii="Times New Roman" w:hAnsi="Times New Roman"/>
          <w:sz w:val="24"/>
          <w:szCs w:val="24"/>
        </w:rPr>
        <w:t xml:space="preserve"> y del</w:t>
      </w:r>
      <w:r w:rsidR="00725D39" w:rsidRPr="00614267">
        <w:rPr>
          <w:rFonts w:ascii="Times New Roman" w:hAnsi="Times New Roman"/>
          <w:sz w:val="24"/>
          <w:szCs w:val="24"/>
        </w:rPr>
        <w:t xml:space="preserve"> </w:t>
      </w:r>
      <w:r w:rsidRPr="00614267">
        <w:rPr>
          <w:rFonts w:ascii="Times New Roman" w:hAnsi="Times New Roman"/>
          <w:sz w:val="24"/>
          <w:szCs w:val="24"/>
        </w:rPr>
        <w:t>ensayo del FeCl</w:t>
      </w:r>
      <w:r w:rsidRPr="00614267">
        <w:rPr>
          <w:rFonts w:ascii="Times New Roman" w:hAnsi="Times New Roman"/>
          <w:sz w:val="24"/>
          <w:szCs w:val="24"/>
          <w:vertAlign w:val="subscript"/>
        </w:rPr>
        <w:t>3</w:t>
      </w:r>
      <w:r w:rsidRPr="00614267">
        <w:rPr>
          <w:rFonts w:ascii="Times New Roman" w:hAnsi="Times New Roman"/>
          <w:sz w:val="24"/>
          <w:szCs w:val="24"/>
        </w:rPr>
        <w:t xml:space="preserve"> para compuestos fenólicos (</w:t>
      </w:r>
      <w:r w:rsidR="009E07C9">
        <w:rPr>
          <w:rFonts w:ascii="Times New Roman" w:hAnsi="Times New Roman"/>
          <w:sz w:val="24"/>
          <w:szCs w:val="24"/>
        </w:rPr>
        <w:t xml:space="preserve">a partir de </w:t>
      </w:r>
      <w:r w:rsidRPr="00614267">
        <w:rPr>
          <w:rFonts w:ascii="Times New Roman" w:hAnsi="Times New Roman"/>
          <w:sz w:val="24"/>
          <w:szCs w:val="24"/>
        </w:rPr>
        <w:t xml:space="preserve">un color verde, azul o negro la prueba se considera </w:t>
      </w:r>
      <w:r w:rsidR="00CA6A64">
        <w:rPr>
          <w:rFonts w:ascii="Times New Roman" w:hAnsi="Times New Roman"/>
          <w:sz w:val="24"/>
          <w:szCs w:val="24"/>
        </w:rPr>
        <w:t>positiva</w:t>
      </w:r>
      <w:r w:rsidR="009E07C9">
        <w:rPr>
          <w:rFonts w:ascii="Times New Roman" w:hAnsi="Times New Roman"/>
          <w:sz w:val="24"/>
          <w:szCs w:val="24"/>
        </w:rPr>
        <w:t>)</w:t>
      </w:r>
      <w:r w:rsidR="00C40483">
        <w:rPr>
          <w:rFonts w:ascii="Times New Roman" w:hAnsi="Times New Roman"/>
          <w:sz w:val="24"/>
          <w:szCs w:val="24"/>
        </w:rPr>
        <w:t xml:space="preserve"> </w:t>
      </w:r>
      <w:r w:rsidR="00C40483" w:rsidRPr="000340CA">
        <w:rPr>
          <w:rFonts w:ascii="Times New Roman" w:hAnsi="Times New Roman"/>
          <w:sz w:val="24"/>
          <w:szCs w:val="24"/>
        </w:rPr>
        <w:t>(</w:t>
      </w:r>
      <w:r w:rsidR="00C40483">
        <w:rPr>
          <w:rFonts w:ascii="Times New Roman" w:hAnsi="Times New Roman"/>
          <w:sz w:val="24"/>
          <w:szCs w:val="24"/>
        </w:rPr>
        <w:t>Bravo y Acuña</w:t>
      </w:r>
      <w:r w:rsidR="00C40483" w:rsidRPr="000340CA">
        <w:rPr>
          <w:rFonts w:ascii="Times New Roman" w:hAnsi="Times New Roman"/>
          <w:sz w:val="24"/>
          <w:szCs w:val="24"/>
        </w:rPr>
        <w:t>, 201</w:t>
      </w:r>
      <w:r w:rsidR="00C40483">
        <w:rPr>
          <w:rFonts w:ascii="Times New Roman" w:hAnsi="Times New Roman"/>
          <w:sz w:val="24"/>
          <w:szCs w:val="24"/>
        </w:rPr>
        <w:t>5</w:t>
      </w:r>
      <w:r w:rsidR="00C40483" w:rsidRPr="000340CA">
        <w:rPr>
          <w:rFonts w:ascii="Times New Roman" w:hAnsi="Times New Roman"/>
          <w:sz w:val="24"/>
          <w:szCs w:val="24"/>
        </w:rPr>
        <w:t>)</w:t>
      </w:r>
      <w:r w:rsidR="00C40483">
        <w:rPr>
          <w:rFonts w:ascii="Times New Roman" w:hAnsi="Times New Roman"/>
          <w:sz w:val="24"/>
          <w:szCs w:val="24"/>
        </w:rPr>
        <w:t>.</w:t>
      </w:r>
    </w:p>
    <w:p w14:paraId="0E76C6BC" w14:textId="77777777" w:rsidR="009923C6" w:rsidRDefault="009923C6" w:rsidP="0054280E">
      <w:pPr>
        <w:pStyle w:val="Sinespaciado"/>
        <w:spacing w:line="360" w:lineRule="auto"/>
        <w:ind w:firstLine="708"/>
        <w:jc w:val="both"/>
        <w:rPr>
          <w:rFonts w:ascii="Times New Roman" w:hAnsi="Times New Roman"/>
          <w:sz w:val="24"/>
          <w:szCs w:val="24"/>
        </w:rPr>
      </w:pPr>
    </w:p>
    <w:p w14:paraId="166A3E54" w14:textId="2609C89E" w:rsidR="00914DAF" w:rsidRPr="009923C6" w:rsidRDefault="00914DAF" w:rsidP="009923C6">
      <w:pPr>
        <w:pStyle w:val="Sinespaciado"/>
        <w:spacing w:line="360" w:lineRule="auto"/>
        <w:jc w:val="center"/>
        <w:rPr>
          <w:rFonts w:ascii="Times New Roman" w:hAnsi="Times New Roman"/>
          <w:b/>
          <w:sz w:val="26"/>
          <w:szCs w:val="26"/>
        </w:rPr>
      </w:pPr>
      <w:bookmarkStart w:id="9" w:name="_Hlk499143328"/>
      <w:r w:rsidRPr="009923C6">
        <w:rPr>
          <w:rFonts w:ascii="Times New Roman" w:hAnsi="Times New Roman"/>
          <w:b/>
          <w:sz w:val="26"/>
          <w:szCs w:val="26"/>
        </w:rPr>
        <w:t xml:space="preserve">Ensayo para </w:t>
      </w:r>
      <w:r w:rsidR="00BE4211" w:rsidRPr="009923C6">
        <w:rPr>
          <w:rFonts w:ascii="Times New Roman" w:hAnsi="Times New Roman"/>
          <w:b/>
          <w:sz w:val="26"/>
          <w:szCs w:val="26"/>
        </w:rPr>
        <w:t>f</w:t>
      </w:r>
      <w:r w:rsidRPr="009923C6">
        <w:rPr>
          <w:rFonts w:ascii="Times New Roman" w:hAnsi="Times New Roman"/>
          <w:b/>
          <w:sz w:val="26"/>
          <w:szCs w:val="26"/>
        </w:rPr>
        <w:t xml:space="preserve">lavonoides: ensayo de Shinoda </w:t>
      </w:r>
    </w:p>
    <w:bookmarkEnd w:id="9"/>
    <w:p w14:paraId="4EE39EBA" w14:textId="7D3C988B" w:rsidR="00A742DD" w:rsidRDefault="00A72C49" w:rsidP="00D156B3">
      <w:pPr>
        <w:pStyle w:val="Sinespaciado"/>
        <w:spacing w:line="360" w:lineRule="auto"/>
        <w:ind w:firstLine="708"/>
        <w:jc w:val="both"/>
        <w:rPr>
          <w:rFonts w:ascii="Times New Roman" w:hAnsi="Times New Roman"/>
          <w:sz w:val="24"/>
          <w:szCs w:val="24"/>
        </w:rPr>
      </w:pPr>
      <w:r>
        <w:rPr>
          <w:rFonts w:ascii="Times New Roman" w:hAnsi="Times New Roman"/>
          <w:sz w:val="24"/>
          <w:szCs w:val="24"/>
        </w:rPr>
        <w:t xml:space="preserve">A </w:t>
      </w:r>
      <w:r w:rsidR="00914DAF" w:rsidRPr="005E24CD">
        <w:rPr>
          <w:rFonts w:ascii="Times New Roman" w:hAnsi="Times New Roman"/>
          <w:sz w:val="24"/>
          <w:szCs w:val="24"/>
        </w:rPr>
        <w:t>1 ml de solución en un tubo de ensayo limpio</w:t>
      </w:r>
      <w:r w:rsidR="00914DAF">
        <w:rPr>
          <w:rFonts w:ascii="Times New Roman" w:hAnsi="Times New Roman"/>
          <w:sz w:val="24"/>
          <w:szCs w:val="24"/>
        </w:rPr>
        <w:t xml:space="preserve"> s</w:t>
      </w:r>
      <w:r w:rsidR="00914DAF" w:rsidRPr="005E24CD">
        <w:rPr>
          <w:rFonts w:ascii="Times New Roman" w:hAnsi="Times New Roman"/>
          <w:sz w:val="24"/>
          <w:szCs w:val="24"/>
        </w:rPr>
        <w:t>e adiciona</w:t>
      </w:r>
      <w:r>
        <w:rPr>
          <w:rFonts w:ascii="Times New Roman" w:hAnsi="Times New Roman"/>
          <w:sz w:val="24"/>
          <w:szCs w:val="24"/>
        </w:rPr>
        <w:t>ron</w:t>
      </w:r>
      <w:r w:rsidR="00914DAF" w:rsidRPr="005E24CD">
        <w:rPr>
          <w:rFonts w:ascii="Times New Roman" w:hAnsi="Times New Roman"/>
          <w:sz w:val="24"/>
          <w:szCs w:val="24"/>
        </w:rPr>
        <w:t xml:space="preserve"> limaduras de magnesio mientras se sujeta</w:t>
      </w:r>
      <w:r w:rsidR="00A742DD">
        <w:rPr>
          <w:rFonts w:ascii="Times New Roman" w:hAnsi="Times New Roman"/>
          <w:sz w:val="24"/>
          <w:szCs w:val="24"/>
        </w:rPr>
        <w:t>ba</w:t>
      </w:r>
      <w:r w:rsidR="00914DAF" w:rsidRPr="005E24CD">
        <w:rPr>
          <w:rFonts w:ascii="Times New Roman" w:hAnsi="Times New Roman"/>
          <w:sz w:val="24"/>
          <w:szCs w:val="24"/>
        </w:rPr>
        <w:t xml:space="preserve"> el tubo con una pinza. </w:t>
      </w:r>
      <w:r>
        <w:rPr>
          <w:rFonts w:ascii="Times New Roman" w:hAnsi="Times New Roman"/>
          <w:sz w:val="24"/>
          <w:szCs w:val="24"/>
        </w:rPr>
        <w:t xml:space="preserve">Se </w:t>
      </w:r>
      <w:r w:rsidR="00070565">
        <w:rPr>
          <w:rFonts w:ascii="Times New Roman" w:hAnsi="Times New Roman"/>
          <w:sz w:val="24"/>
          <w:szCs w:val="24"/>
        </w:rPr>
        <w:t>añadió</w:t>
      </w:r>
      <w:r w:rsidR="00914DAF" w:rsidRPr="005E24CD">
        <w:rPr>
          <w:rFonts w:ascii="Times New Roman" w:hAnsi="Times New Roman"/>
          <w:sz w:val="24"/>
          <w:szCs w:val="24"/>
        </w:rPr>
        <w:t xml:space="preserve"> cuidadosamente</w:t>
      </w:r>
      <w:r w:rsidR="00017EA1">
        <w:rPr>
          <w:rFonts w:ascii="Times New Roman" w:hAnsi="Times New Roman"/>
          <w:sz w:val="24"/>
          <w:szCs w:val="24"/>
        </w:rPr>
        <w:t>,</w:t>
      </w:r>
      <w:r w:rsidR="00914DAF" w:rsidRPr="005E24CD">
        <w:rPr>
          <w:rFonts w:ascii="Times New Roman" w:hAnsi="Times New Roman"/>
          <w:sz w:val="24"/>
          <w:szCs w:val="24"/>
        </w:rPr>
        <w:t xml:space="preserve"> por la pared del tubo</w:t>
      </w:r>
      <w:r w:rsidR="00017EA1">
        <w:rPr>
          <w:rFonts w:ascii="Times New Roman" w:hAnsi="Times New Roman"/>
          <w:sz w:val="24"/>
          <w:szCs w:val="24"/>
        </w:rPr>
        <w:t>,</w:t>
      </w:r>
      <w:r w:rsidR="00914DAF" w:rsidRPr="005E24CD">
        <w:rPr>
          <w:rFonts w:ascii="Times New Roman" w:hAnsi="Times New Roman"/>
          <w:sz w:val="24"/>
          <w:szCs w:val="24"/>
        </w:rPr>
        <w:t xml:space="preserve"> HCl concentrado (pureza de 37</w:t>
      </w:r>
      <w:r w:rsidR="00BE4211">
        <w:rPr>
          <w:rFonts w:ascii="Times New Roman" w:hAnsi="Times New Roman"/>
          <w:sz w:val="24"/>
          <w:szCs w:val="24"/>
        </w:rPr>
        <w:t xml:space="preserve"> </w:t>
      </w:r>
      <w:r w:rsidR="00914DAF" w:rsidRPr="005E24CD">
        <w:rPr>
          <w:rFonts w:ascii="Times New Roman" w:hAnsi="Times New Roman"/>
          <w:sz w:val="24"/>
          <w:szCs w:val="24"/>
        </w:rPr>
        <w:t xml:space="preserve">%) hasta el final del desprendimiento de gases. </w:t>
      </w:r>
    </w:p>
    <w:p w14:paraId="04E5E68C" w14:textId="05C41844" w:rsidR="000D3DE3" w:rsidRDefault="00914DAF" w:rsidP="0054280E">
      <w:pPr>
        <w:pStyle w:val="Sinespaciado"/>
        <w:spacing w:line="360" w:lineRule="auto"/>
        <w:ind w:firstLine="708"/>
        <w:jc w:val="both"/>
        <w:rPr>
          <w:rFonts w:ascii="Times New Roman" w:hAnsi="Times New Roman"/>
          <w:sz w:val="24"/>
          <w:szCs w:val="24"/>
        </w:rPr>
      </w:pPr>
      <w:r w:rsidRPr="005E24CD">
        <w:rPr>
          <w:rFonts w:ascii="Times New Roman" w:hAnsi="Times New Roman"/>
          <w:sz w:val="24"/>
          <w:szCs w:val="24"/>
        </w:rPr>
        <w:t xml:space="preserve">Una coloración rosada, roja, violeta </w:t>
      </w:r>
      <w:r w:rsidRPr="000340CA">
        <w:rPr>
          <w:rFonts w:ascii="Times New Roman" w:hAnsi="Times New Roman"/>
          <w:sz w:val="24"/>
          <w:szCs w:val="24"/>
        </w:rPr>
        <w:t>o naranja indican una prueba positiva para flavonoides</w:t>
      </w:r>
      <w:r w:rsidR="00C40483">
        <w:rPr>
          <w:rFonts w:ascii="Times New Roman" w:hAnsi="Times New Roman"/>
          <w:sz w:val="24"/>
          <w:szCs w:val="24"/>
        </w:rPr>
        <w:t>.</w:t>
      </w:r>
      <w:r w:rsidR="000340CA">
        <w:rPr>
          <w:rFonts w:ascii="Times New Roman" w:hAnsi="Times New Roman"/>
          <w:sz w:val="24"/>
          <w:szCs w:val="24"/>
        </w:rPr>
        <w:t xml:space="preserve"> </w:t>
      </w:r>
    </w:p>
    <w:p w14:paraId="3E80826F" w14:textId="27D22972" w:rsidR="00D156B3" w:rsidRDefault="00D156B3" w:rsidP="00E73B76">
      <w:pPr>
        <w:pStyle w:val="Sinespaciado"/>
        <w:spacing w:line="360" w:lineRule="auto"/>
        <w:jc w:val="both"/>
        <w:rPr>
          <w:rFonts w:ascii="Times New Roman" w:hAnsi="Times New Roman"/>
          <w:i/>
          <w:sz w:val="24"/>
          <w:szCs w:val="24"/>
        </w:rPr>
      </w:pPr>
      <w:bookmarkStart w:id="10" w:name="_Hlk499143355"/>
    </w:p>
    <w:p w14:paraId="448CD108" w14:textId="693BF8D8" w:rsidR="008811EA" w:rsidRDefault="008811EA" w:rsidP="00E73B76">
      <w:pPr>
        <w:pStyle w:val="Sinespaciado"/>
        <w:spacing w:line="360" w:lineRule="auto"/>
        <w:jc w:val="both"/>
        <w:rPr>
          <w:rFonts w:ascii="Times New Roman" w:hAnsi="Times New Roman"/>
          <w:i/>
          <w:sz w:val="24"/>
          <w:szCs w:val="24"/>
        </w:rPr>
      </w:pPr>
    </w:p>
    <w:p w14:paraId="3CC6679C" w14:textId="77777777" w:rsidR="008811EA" w:rsidRDefault="008811EA" w:rsidP="00E73B76">
      <w:pPr>
        <w:pStyle w:val="Sinespaciado"/>
        <w:spacing w:line="360" w:lineRule="auto"/>
        <w:jc w:val="both"/>
        <w:rPr>
          <w:rFonts w:ascii="Times New Roman" w:hAnsi="Times New Roman"/>
          <w:i/>
          <w:sz w:val="24"/>
          <w:szCs w:val="24"/>
        </w:rPr>
      </w:pPr>
    </w:p>
    <w:p w14:paraId="02CA4E06" w14:textId="3FBE119F" w:rsidR="00914DAF" w:rsidRPr="009923C6" w:rsidRDefault="00914DAF" w:rsidP="009923C6">
      <w:pPr>
        <w:pStyle w:val="Sinespaciado"/>
        <w:spacing w:line="360" w:lineRule="auto"/>
        <w:jc w:val="center"/>
        <w:rPr>
          <w:rFonts w:ascii="Times New Roman" w:hAnsi="Times New Roman"/>
          <w:b/>
          <w:sz w:val="26"/>
          <w:szCs w:val="26"/>
        </w:rPr>
      </w:pPr>
      <w:r w:rsidRPr="009923C6">
        <w:rPr>
          <w:rFonts w:ascii="Times New Roman" w:hAnsi="Times New Roman"/>
          <w:b/>
          <w:sz w:val="26"/>
          <w:szCs w:val="26"/>
        </w:rPr>
        <w:lastRenderedPageBreak/>
        <w:t>Ensayo para compuestos fenólicos: ensayo del FeCl</w:t>
      </w:r>
      <w:r w:rsidR="00C15161" w:rsidRPr="009923C6">
        <w:rPr>
          <w:rFonts w:ascii="Times New Roman" w:hAnsi="Times New Roman"/>
          <w:b/>
          <w:sz w:val="26"/>
          <w:szCs w:val="26"/>
        </w:rPr>
        <w:t>3</w:t>
      </w:r>
    </w:p>
    <w:bookmarkEnd w:id="10"/>
    <w:p w14:paraId="7D0D087F" w14:textId="2182C350" w:rsidR="00A742DD" w:rsidRDefault="00A72C49" w:rsidP="00D156B3">
      <w:pPr>
        <w:pStyle w:val="Sinespaciado"/>
        <w:spacing w:line="360" w:lineRule="auto"/>
        <w:ind w:firstLine="708"/>
        <w:jc w:val="both"/>
        <w:rPr>
          <w:rFonts w:ascii="Times New Roman" w:hAnsi="Times New Roman"/>
          <w:sz w:val="24"/>
          <w:szCs w:val="24"/>
        </w:rPr>
      </w:pPr>
      <w:r>
        <w:rPr>
          <w:rFonts w:ascii="Times New Roman" w:hAnsi="Times New Roman"/>
          <w:sz w:val="24"/>
          <w:szCs w:val="24"/>
        </w:rPr>
        <w:t>A</w:t>
      </w:r>
      <w:r w:rsidR="00914DAF" w:rsidRPr="00973D6F">
        <w:rPr>
          <w:rFonts w:ascii="Times New Roman" w:hAnsi="Times New Roman"/>
          <w:sz w:val="24"/>
          <w:szCs w:val="24"/>
        </w:rPr>
        <w:t xml:space="preserve"> 1 ml de solución en un tubo de ensayo limpio</w:t>
      </w:r>
      <w:r w:rsidR="00A742DD">
        <w:rPr>
          <w:rFonts w:ascii="Times New Roman" w:hAnsi="Times New Roman"/>
          <w:sz w:val="24"/>
          <w:szCs w:val="24"/>
        </w:rPr>
        <w:t xml:space="preserve"> s</w:t>
      </w:r>
      <w:r>
        <w:rPr>
          <w:rFonts w:ascii="Times New Roman" w:hAnsi="Times New Roman"/>
          <w:sz w:val="24"/>
          <w:szCs w:val="24"/>
        </w:rPr>
        <w:t xml:space="preserve">e </w:t>
      </w:r>
      <w:r w:rsidR="00060228">
        <w:rPr>
          <w:rFonts w:ascii="Times New Roman" w:hAnsi="Times New Roman"/>
          <w:sz w:val="24"/>
          <w:szCs w:val="24"/>
        </w:rPr>
        <w:t>añadió</w:t>
      </w:r>
      <w:r w:rsidR="00914DAF" w:rsidRPr="00973D6F">
        <w:rPr>
          <w:rFonts w:ascii="Times New Roman" w:hAnsi="Times New Roman"/>
          <w:sz w:val="24"/>
          <w:szCs w:val="24"/>
        </w:rPr>
        <w:t xml:space="preserve"> </w:t>
      </w:r>
      <w:r w:rsidR="00A742DD">
        <w:rPr>
          <w:rFonts w:ascii="Times New Roman" w:hAnsi="Times New Roman"/>
          <w:sz w:val="24"/>
          <w:szCs w:val="24"/>
        </w:rPr>
        <w:t>una</w:t>
      </w:r>
      <w:r w:rsidR="00A742DD" w:rsidRPr="00973D6F">
        <w:rPr>
          <w:rFonts w:ascii="Times New Roman" w:hAnsi="Times New Roman"/>
          <w:sz w:val="24"/>
          <w:szCs w:val="24"/>
        </w:rPr>
        <w:t xml:space="preserve"> </w:t>
      </w:r>
      <w:r w:rsidR="00914DAF" w:rsidRPr="00973D6F">
        <w:rPr>
          <w:rFonts w:ascii="Times New Roman" w:hAnsi="Times New Roman"/>
          <w:sz w:val="24"/>
          <w:szCs w:val="24"/>
        </w:rPr>
        <w:t>gota de FeCl</w:t>
      </w:r>
      <w:r w:rsidR="00914DAF" w:rsidRPr="00035203">
        <w:rPr>
          <w:rFonts w:ascii="Times New Roman" w:hAnsi="Times New Roman"/>
          <w:sz w:val="24"/>
          <w:szCs w:val="24"/>
          <w:vertAlign w:val="subscript"/>
        </w:rPr>
        <w:t>3</w:t>
      </w:r>
      <w:r w:rsidR="00914DAF" w:rsidRPr="00973D6F">
        <w:rPr>
          <w:rFonts w:ascii="Times New Roman" w:hAnsi="Times New Roman"/>
          <w:sz w:val="24"/>
          <w:szCs w:val="24"/>
        </w:rPr>
        <w:t xml:space="preserve"> a 1</w:t>
      </w:r>
      <w:r w:rsidR="00017EA1">
        <w:rPr>
          <w:rFonts w:ascii="Times New Roman" w:hAnsi="Times New Roman"/>
          <w:sz w:val="24"/>
          <w:szCs w:val="24"/>
        </w:rPr>
        <w:t xml:space="preserve"> </w:t>
      </w:r>
      <w:r w:rsidR="00914DAF">
        <w:rPr>
          <w:rFonts w:ascii="Times New Roman" w:hAnsi="Times New Roman"/>
          <w:sz w:val="24"/>
          <w:szCs w:val="24"/>
        </w:rPr>
        <w:t xml:space="preserve">% acuoso o </w:t>
      </w:r>
      <w:r w:rsidR="00BA5E5D">
        <w:rPr>
          <w:rFonts w:ascii="Times New Roman" w:hAnsi="Times New Roman"/>
          <w:sz w:val="24"/>
          <w:szCs w:val="24"/>
        </w:rPr>
        <w:t>alcohólico</w:t>
      </w:r>
      <w:r w:rsidR="00A742DD">
        <w:rPr>
          <w:rFonts w:ascii="Times New Roman" w:hAnsi="Times New Roman"/>
          <w:sz w:val="24"/>
          <w:szCs w:val="24"/>
        </w:rPr>
        <w:t xml:space="preserve"> y se </w:t>
      </w:r>
      <w:r w:rsidR="00BA5E5D">
        <w:rPr>
          <w:rFonts w:ascii="Times New Roman" w:hAnsi="Times New Roman"/>
          <w:sz w:val="24"/>
          <w:szCs w:val="24"/>
        </w:rPr>
        <w:t>mezcl</w:t>
      </w:r>
      <w:r w:rsidR="00A742DD">
        <w:rPr>
          <w:rFonts w:ascii="Times New Roman" w:hAnsi="Times New Roman"/>
          <w:sz w:val="24"/>
          <w:szCs w:val="24"/>
        </w:rPr>
        <w:t>ó</w:t>
      </w:r>
      <w:r w:rsidR="00914DAF">
        <w:rPr>
          <w:rFonts w:ascii="Times New Roman" w:hAnsi="Times New Roman"/>
          <w:sz w:val="24"/>
          <w:szCs w:val="24"/>
        </w:rPr>
        <w:t xml:space="preserve">. </w:t>
      </w:r>
    </w:p>
    <w:p w14:paraId="261FE265" w14:textId="636D8ED2" w:rsidR="00914DAF" w:rsidRPr="00973D6F" w:rsidRDefault="00914DAF" w:rsidP="0054280E">
      <w:pPr>
        <w:pStyle w:val="Sinespaciado"/>
        <w:spacing w:line="360" w:lineRule="auto"/>
        <w:ind w:firstLine="708"/>
        <w:jc w:val="both"/>
        <w:rPr>
          <w:rFonts w:ascii="Times New Roman" w:hAnsi="Times New Roman"/>
          <w:sz w:val="24"/>
          <w:szCs w:val="24"/>
        </w:rPr>
      </w:pPr>
      <w:r w:rsidRPr="00973D6F">
        <w:rPr>
          <w:rFonts w:ascii="Times New Roman" w:hAnsi="Times New Roman"/>
          <w:sz w:val="24"/>
          <w:szCs w:val="24"/>
        </w:rPr>
        <w:t xml:space="preserve">La aparición de coloración </w:t>
      </w:r>
      <w:r w:rsidRPr="00711FA0">
        <w:rPr>
          <w:rFonts w:ascii="Times New Roman" w:hAnsi="Times New Roman"/>
          <w:sz w:val="24"/>
          <w:szCs w:val="24"/>
        </w:rPr>
        <w:t>verde</w:t>
      </w:r>
      <w:r w:rsidRPr="00973D6F">
        <w:rPr>
          <w:rFonts w:ascii="Times New Roman" w:hAnsi="Times New Roman"/>
          <w:sz w:val="24"/>
          <w:szCs w:val="24"/>
        </w:rPr>
        <w:t>, azul u oscura se considera prueba positiva.</w:t>
      </w:r>
    </w:p>
    <w:p w14:paraId="644F91E5" w14:textId="77777777" w:rsidR="008811EA" w:rsidRDefault="008811EA" w:rsidP="009923C6">
      <w:pPr>
        <w:pStyle w:val="Sinespaciado"/>
        <w:spacing w:line="360" w:lineRule="auto"/>
        <w:jc w:val="center"/>
        <w:rPr>
          <w:rFonts w:ascii="Times New Roman" w:hAnsi="Times New Roman"/>
          <w:b/>
          <w:sz w:val="26"/>
          <w:szCs w:val="26"/>
        </w:rPr>
      </w:pPr>
      <w:bookmarkStart w:id="11" w:name="_Hlk499143382"/>
    </w:p>
    <w:p w14:paraId="303D0899" w14:textId="2281B027" w:rsidR="00914DAF" w:rsidRPr="009923C6" w:rsidRDefault="00914DAF" w:rsidP="009923C6">
      <w:pPr>
        <w:pStyle w:val="Sinespaciado"/>
        <w:spacing w:line="360" w:lineRule="auto"/>
        <w:jc w:val="center"/>
        <w:rPr>
          <w:rFonts w:ascii="Times New Roman" w:hAnsi="Times New Roman"/>
          <w:b/>
          <w:sz w:val="26"/>
          <w:szCs w:val="26"/>
        </w:rPr>
      </w:pPr>
      <w:r w:rsidRPr="009923C6">
        <w:rPr>
          <w:rFonts w:ascii="Times New Roman" w:hAnsi="Times New Roman"/>
          <w:b/>
          <w:sz w:val="26"/>
          <w:szCs w:val="26"/>
        </w:rPr>
        <w:t>Ensayo para taninos: ensayo de la gelatina-sal</w:t>
      </w:r>
      <w:bookmarkEnd w:id="11"/>
    </w:p>
    <w:p w14:paraId="307FA023" w14:textId="7CF86F74" w:rsidR="00914DAF" w:rsidRPr="00C85EEE" w:rsidRDefault="00A72C49" w:rsidP="0054280E">
      <w:pPr>
        <w:pStyle w:val="Sinespaciado"/>
        <w:spacing w:line="360" w:lineRule="auto"/>
        <w:ind w:firstLine="708"/>
        <w:rPr>
          <w:rFonts w:ascii="Times New Roman" w:hAnsi="Times New Roman"/>
          <w:sz w:val="24"/>
          <w:szCs w:val="24"/>
        </w:rPr>
      </w:pPr>
      <w:r>
        <w:rPr>
          <w:rFonts w:ascii="Times New Roman" w:hAnsi="Times New Roman"/>
          <w:sz w:val="24"/>
          <w:szCs w:val="24"/>
        </w:rPr>
        <w:t>A</w:t>
      </w:r>
      <w:r w:rsidR="009E07C9">
        <w:rPr>
          <w:rFonts w:ascii="Times New Roman" w:hAnsi="Times New Roman"/>
          <w:sz w:val="24"/>
          <w:szCs w:val="24"/>
        </w:rPr>
        <w:t xml:space="preserve"> </w:t>
      </w:r>
      <w:r w:rsidR="00914DAF" w:rsidRPr="00C85EEE">
        <w:rPr>
          <w:rFonts w:ascii="Times New Roman" w:hAnsi="Times New Roman"/>
          <w:sz w:val="24"/>
          <w:szCs w:val="24"/>
        </w:rPr>
        <w:t xml:space="preserve">1 ml de solución en un tubo de ensayo limpio </w:t>
      </w:r>
      <w:r w:rsidR="00BA5E5D">
        <w:rPr>
          <w:rFonts w:ascii="Times New Roman" w:hAnsi="Times New Roman"/>
          <w:sz w:val="24"/>
          <w:szCs w:val="24"/>
        </w:rPr>
        <w:t>se</w:t>
      </w:r>
      <w:r w:rsidR="00914DAF" w:rsidRPr="00C85EEE">
        <w:rPr>
          <w:rFonts w:ascii="Times New Roman" w:hAnsi="Times New Roman"/>
          <w:sz w:val="24"/>
          <w:szCs w:val="24"/>
        </w:rPr>
        <w:t xml:space="preserve"> </w:t>
      </w:r>
      <w:r w:rsidR="00060228" w:rsidRPr="00C85EEE">
        <w:rPr>
          <w:rFonts w:ascii="Times New Roman" w:hAnsi="Times New Roman"/>
          <w:sz w:val="24"/>
          <w:szCs w:val="24"/>
        </w:rPr>
        <w:t>añadi</w:t>
      </w:r>
      <w:r w:rsidR="00060228">
        <w:rPr>
          <w:rFonts w:ascii="Times New Roman" w:hAnsi="Times New Roman"/>
          <w:sz w:val="24"/>
          <w:szCs w:val="24"/>
        </w:rPr>
        <w:t>ó</w:t>
      </w:r>
      <w:r w:rsidR="00914DAF" w:rsidRPr="00C85EEE">
        <w:rPr>
          <w:rFonts w:ascii="Times New Roman" w:hAnsi="Times New Roman"/>
          <w:sz w:val="24"/>
          <w:szCs w:val="24"/>
        </w:rPr>
        <w:t xml:space="preserve"> 1 ml del reactivo de gelatina-sal. La formación de precipitado se considera una prueba probablemente positiva.</w:t>
      </w:r>
    </w:p>
    <w:p w14:paraId="2B2F2E4A" w14:textId="5366AF0F" w:rsidR="00914DAF" w:rsidRDefault="00914DAF" w:rsidP="0054280E">
      <w:pPr>
        <w:pStyle w:val="Sinespaciado"/>
        <w:spacing w:line="360" w:lineRule="auto"/>
        <w:ind w:firstLine="708"/>
        <w:rPr>
          <w:rFonts w:ascii="Times New Roman" w:hAnsi="Times New Roman"/>
          <w:sz w:val="24"/>
          <w:szCs w:val="24"/>
        </w:rPr>
      </w:pPr>
      <w:r w:rsidRPr="00C85EEE">
        <w:rPr>
          <w:rFonts w:ascii="Times New Roman" w:hAnsi="Times New Roman"/>
          <w:sz w:val="24"/>
          <w:szCs w:val="24"/>
        </w:rPr>
        <w:t xml:space="preserve">Decantar el sobrenadante y añadir </w:t>
      </w:r>
      <w:r w:rsidR="00A742DD">
        <w:rPr>
          <w:rFonts w:ascii="Times New Roman" w:hAnsi="Times New Roman"/>
          <w:sz w:val="24"/>
          <w:szCs w:val="24"/>
        </w:rPr>
        <w:t>tres</w:t>
      </w:r>
      <w:r w:rsidR="00A742DD" w:rsidRPr="00C85EEE">
        <w:rPr>
          <w:rFonts w:ascii="Times New Roman" w:hAnsi="Times New Roman"/>
          <w:sz w:val="24"/>
          <w:szCs w:val="24"/>
        </w:rPr>
        <w:t xml:space="preserve"> </w:t>
      </w:r>
      <w:r w:rsidRPr="00C85EEE">
        <w:rPr>
          <w:rFonts w:ascii="Times New Roman" w:hAnsi="Times New Roman"/>
          <w:sz w:val="24"/>
          <w:szCs w:val="24"/>
        </w:rPr>
        <w:t>gotas de FeCl</w:t>
      </w:r>
      <w:r w:rsidRPr="00711FA0">
        <w:rPr>
          <w:rFonts w:ascii="Times New Roman" w:hAnsi="Times New Roman"/>
          <w:sz w:val="24"/>
          <w:szCs w:val="24"/>
          <w:vertAlign w:val="subscript"/>
        </w:rPr>
        <w:t>3</w:t>
      </w:r>
      <w:r w:rsidR="00A742DD">
        <w:rPr>
          <w:rFonts w:ascii="Times New Roman" w:hAnsi="Times New Roman"/>
          <w:sz w:val="24"/>
          <w:szCs w:val="24"/>
        </w:rPr>
        <w:t>:</w:t>
      </w:r>
      <w:r w:rsidR="00A742DD" w:rsidRPr="00C85EEE">
        <w:rPr>
          <w:rFonts w:ascii="Times New Roman" w:hAnsi="Times New Roman"/>
          <w:sz w:val="24"/>
          <w:szCs w:val="24"/>
        </w:rPr>
        <w:t xml:space="preserve"> </w:t>
      </w:r>
      <w:r w:rsidRPr="00C85EEE">
        <w:rPr>
          <w:rFonts w:ascii="Times New Roman" w:hAnsi="Times New Roman"/>
          <w:sz w:val="24"/>
          <w:szCs w:val="24"/>
        </w:rPr>
        <w:t>si hay precipitado verde, azul o negro la prueba se considera positiva.</w:t>
      </w:r>
    </w:p>
    <w:p w14:paraId="4C0FA2FA" w14:textId="77777777" w:rsidR="00A56981" w:rsidRDefault="00A56981">
      <w:pPr>
        <w:pStyle w:val="Sinespaciado"/>
        <w:spacing w:line="360" w:lineRule="auto"/>
        <w:rPr>
          <w:rFonts w:ascii="Times New Roman" w:hAnsi="Times New Roman"/>
          <w:sz w:val="24"/>
          <w:szCs w:val="24"/>
        </w:rPr>
      </w:pPr>
    </w:p>
    <w:p w14:paraId="0EEC1F59" w14:textId="77777777" w:rsidR="006E6FF0" w:rsidRPr="00C15161" w:rsidRDefault="006E6FF0" w:rsidP="009923C6">
      <w:pPr>
        <w:pStyle w:val="Sinespaciado"/>
        <w:spacing w:line="360" w:lineRule="auto"/>
        <w:jc w:val="center"/>
        <w:rPr>
          <w:rFonts w:ascii="Times New Roman" w:hAnsi="Times New Roman"/>
          <w:b/>
          <w:sz w:val="24"/>
          <w:szCs w:val="24"/>
        </w:rPr>
      </w:pPr>
      <w:r w:rsidRPr="009923C6">
        <w:rPr>
          <w:rFonts w:ascii="Times New Roman" w:hAnsi="Times New Roman"/>
          <w:b/>
          <w:sz w:val="28"/>
          <w:szCs w:val="28"/>
        </w:rPr>
        <w:t>Pruebas de la efectividad de los extractos vegetales como reductores frente a la plata</w:t>
      </w:r>
    </w:p>
    <w:p w14:paraId="137B5A99" w14:textId="08338F09" w:rsidR="006E6FF0" w:rsidRPr="006E6FF0" w:rsidRDefault="006E6FF0" w:rsidP="0054280E">
      <w:pPr>
        <w:pStyle w:val="Sinespaciado"/>
        <w:spacing w:line="360" w:lineRule="auto"/>
        <w:ind w:firstLine="708"/>
        <w:jc w:val="both"/>
        <w:rPr>
          <w:rFonts w:ascii="Times New Roman" w:hAnsi="Times New Roman"/>
          <w:sz w:val="24"/>
          <w:szCs w:val="24"/>
        </w:rPr>
      </w:pPr>
      <w:r>
        <w:rPr>
          <w:rFonts w:ascii="Times New Roman" w:hAnsi="Times New Roman"/>
          <w:sz w:val="24"/>
          <w:szCs w:val="24"/>
        </w:rPr>
        <w:t>Para determinar el poder reductor de los extractos se procedió por</w:t>
      </w:r>
      <w:r w:rsidR="009E07C9">
        <w:rPr>
          <w:rFonts w:ascii="Times New Roman" w:hAnsi="Times New Roman"/>
          <w:sz w:val="24"/>
          <w:szCs w:val="24"/>
        </w:rPr>
        <w:t xml:space="preserve"> los siguientes </w:t>
      </w:r>
      <w:r>
        <w:rPr>
          <w:rFonts w:ascii="Times New Roman" w:hAnsi="Times New Roman"/>
          <w:sz w:val="24"/>
          <w:szCs w:val="24"/>
        </w:rPr>
        <w:t>dos caminos</w:t>
      </w:r>
      <w:r w:rsidR="009E07C9">
        <w:rPr>
          <w:rFonts w:ascii="Times New Roman" w:hAnsi="Times New Roman"/>
          <w:sz w:val="24"/>
          <w:szCs w:val="24"/>
        </w:rPr>
        <w:t>.</w:t>
      </w:r>
    </w:p>
    <w:p w14:paraId="4E7EB067" w14:textId="77777777" w:rsidR="00111681" w:rsidRDefault="00111681" w:rsidP="00E73B76">
      <w:pPr>
        <w:pStyle w:val="Sinespaciado"/>
        <w:spacing w:line="360" w:lineRule="auto"/>
        <w:jc w:val="both"/>
        <w:rPr>
          <w:rFonts w:ascii="Times New Roman" w:hAnsi="Times New Roman"/>
          <w:sz w:val="24"/>
          <w:szCs w:val="24"/>
        </w:rPr>
      </w:pPr>
    </w:p>
    <w:p w14:paraId="7E4F5B12" w14:textId="3D02F3D5" w:rsidR="00E42214" w:rsidRPr="009923C6" w:rsidRDefault="00614267" w:rsidP="009923C6">
      <w:pPr>
        <w:pStyle w:val="Sinespaciado"/>
        <w:spacing w:line="360" w:lineRule="auto"/>
        <w:jc w:val="center"/>
        <w:rPr>
          <w:rFonts w:ascii="Times New Roman" w:hAnsi="Times New Roman"/>
          <w:b/>
          <w:sz w:val="28"/>
          <w:szCs w:val="28"/>
        </w:rPr>
      </w:pPr>
      <w:r w:rsidRPr="009923C6">
        <w:rPr>
          <w:rFonts w:ascii="Times New Roman" w:hAnsi="Times New Roman"/>
          <w:b/>
          <w:sz w:val="28"/>
          <w:szCs w:val="28"/>
        </w:rPr>
        <w:t>Formación de nanopartículas</w:t>
      </w:r>
    </w:p>
    <w:p w14:paraId="4565CA48" w14:textId="1110A218" w:rsidR="004D3A4C" w:rsidRDefault="004D3A4C" w:rsidP="0054280E">
      <w:pPr>
        <w:pStyle w:val="Sinespaciado"/>
        <w:spacing w:line="360" w:lineRule="auto"/>
        <w:ind w:firstLine="708"/>
        <w:jc w:val="both"/>
        <w:rPr>
          <w:rFonts w:ascii="Times New Roman" w:hAnsi="Times New Roman"/>
          <w:sz w:val="24"/>
          <w:szCs w:val="24"/>
        </w:rPr>
      </w:pPr>
      <w:r w:rsidRPr="004D3A4C">
        <w:rPr>
          <w:rFonts w:ascii="Times New Roman" w:hAnsi="Times New Roman"/>
          <w:sz w:val="24"/>
          <w:szCs w:val="24"/>
        </w:rPr>
        <w:t>Se prepararon soluciones acuosas de AgNO</w:t>
      </w:r>
      <w:r w:rsidRPr="004D3A4C">
        <w:rPr>
          <w:rFonts w:ascii="Times New Roman" w:hAnsi="Times New Roman"/>
          <w:sz w:val="24"/>
          <w:szCs w:val="24"/>
          <w:vertAlign w:val="subscript"/>
        </w:rPr>
        <w:t xml:space="preserve">3 </w:t>
      </w:r>
      <w:r w:rsidRPr="004D3A4C">
        <w:rPr>
          <w:rFonts w:ascii="Times New Roman" w:hAnsi="Times New Roman"/>
          <w:sz w:val="24"/>
          <w:szCs w:val="24"/>
        </w:rPr>
        <w:t>de concentración 10</w:t>
      </w:r>
      <w:r w:rsidRPr="004D3A4C">
        <w:rPr>
          <w:rFonts w:ascii="Times New Roman" w:hAnsi="Times New Roman"/>
          <w:sz w:val="24"/>
          <w:szCs w:val="24"/>
          <w:vertAlign w:val="superscript"/>
        </w:rPr>
        <w:t>-3</w:t>
      </w:r>
      <w:r w:rsidRPr="004D3A4C">
        <w:rPr>
          <w:rFonts w:ascii="Times New Roman" w:hAnsi="Times New Roman"/>
          <w:sz w:val="24"/>
          <w:szCs w:val="24"/>
        </w:rPr>
        <w:t xml:space="preserve"> M</w:t>
      </w:r>
      <w:r w:rsidR="00A742DD">
        <w:rPr>
          <w:rFonts w:ascii="Times New Roman" w:hAnsi="Times New Roman"/>
          <w:sz w:val="24"/>
          <w:szCs w:val="24"/>
        </w:rPr>
        <w:t>.</w:t>
      </w:r>
      <w:r w:rsidR="00A742DD" w:rsidRPr="004D3A4C">
        <w:rPr>
          <w:rFonts w:ascii="Times New Roman" w:hAnsi="Times New Roman"/>
          <w:sz w:val="24"/>
          <w:szCs w:val="24"/>
        </w:rPr>
        <w:t xml:space="preserve"> </w:t>
      </w:r>
      <w:r w:rsidR="00A742DD">
        <w:rPr>
          <w:rFonts w:ascii="Times New Roman" w:hAnsi="Times New Roman"/>
          <w:sz w:val="24"/>
          <w:szCs w:val="24"/>
        </w:rPr>
        <w:t>A</w:t>
      </w:r>
      <w:r w:rsidR="00A742DD" w:rsidRPr="004D3A4C">
        <w:rPr>
          <w:rFonts w:ascii="Times New Roman" w:hAnsi="Times New Roman"/>
          <w:sz w:val="24"/>
          <w:szCs w:val="24"/>
        </w:rPr>
        <w:t xml:space="preserve"> </w:t>
      </w:r>
      <w:r w:rsidRPr="004D3A4C">
        <w:rPr>
          <w:rFonts w:ascii="Times New Roman" w:hAnsi="Times New Roman"/>
          <w:sz w:val="24"/>
          <w:szCs w:val="24"/>
        </w:rPr>
        <w:t>estas soluciones se les agregó un</w:t>
      </w:r>
      <w:r>
        <w:rPr>
          <w:rFonts w:ascii="Times New Roman" w:hAnsi="Times New Roman"/>
          <w:sz w:val="24"/>
          <w:szCs w:val="24"/>
        </w:rPr>
        <w:t xml:space="preserve"> </w:t>
      </w:r>
      <w:r w:rsidRPr="004D3A4C">
        <w:rPr>
          <w:rFonts w:ascii="Times New Roman" w:hAnsi="Times New Roman"/>
          <w:sz w:val="24"/>
          <w:szCs w:val="24"/>
        </w:rPr>
        <w:t>volumen definido de los extractos (1-4</w:t>
      </w:r>
      <w:r w:rsidR="001533AD">
        <w:rPr>
          <w:rFonts w:ascii="Times New Roman" w:hAnsi="Times New Roman"/>
          <w:sz w:val="24"/>
          <w:szCs w:val="24"/>
        </w:rPr>
        <w:t xml:space="preserve"> </w:t>
      </w:r>
      <w:r w:rsidRPr="004D3A4C">
        <w:rPr>
          <w:rFonts w:ascii="Times New Roman" w:hAnsi="Times New Roman"/>
          <w:sz w:val="24"/>
          <w:szCs w:val="24"/>
        </w:rPr>
        <w:t>mL) y se aforaron con agua de</w:t>
      </w:r>
      <w:r w:rsidR="00BA5E5D">
        <w:rPr>
          <w:rFonts w:ascii="Times New Roman" w:hAnsi="Times New Roman"/>
          <w:sz w:val="24"/>
          <w:szCs w:val="24"/>
        </w:rPr>
        <w:t>s</w:t>
      </w:r>
      <w:r w:rsidRPr="004D3A4C">
        <w:rPr>
          <w:rFonts w:ascii="Times New Roman" w:hAnsi="Times New Roman"/>
          <w:sz w:val="24"/>
          <w:szCs w:val="24"/>
        </w:rPr>
        <w:t>ionizada a un volumen de 10</w:t>
      </w:r>
      <w:r>
        <w:rPr>
          <w:rFonts w:ascii="Times New Roman" w:hAnsi="Times New Roman"/>
          <w:sz w:val="24"/>
          <w:szCs w:val="24"/>
        </w:rPr>
        <w:t xml:space="preserve"> </w:t>
      </w:r>
      <w:r w:rsidRPr="004D3A4C">
        <w:rPr>
          <w:rFonts w:ascii="Times New Roman" w:hAnsi="Times New Roman"/>
          <w:sz w:val="24"/>
          <w:szCs w:val="24"/>
        </w:rPr>
        <w:t>m</w:t>
      </w:r>
      <w:r w:rsidR="00711FA0">
        <w:rPr>
          <w:rFonts w:ascii="Times New Roman" w:hAnsi="Times New Roman"/>
          <w:sz w:val="24"/>
          <w:szCs w:val="24"/>
        </w:rPr>
        <w:t>l</w:t>
      </w:r>
      <w:r w:rsidRPr="004D3A4C">
        <w:rPr>
          <w:rFonts w:ascii="Times New Roman" w:hAnsi="Times New Roman"/>
          <w:sz w:val="24"/>
          <w:szCs w:val="24"/>
        </w:rPr>
        <w:t>. En el momento en que se agregaron los extractos vegetales, tomaron un color amarillo</w:t>
      </w:r>
      <w:r w:rsidR="007E1B5B">
        <w:rPr>
          <w:rFonts w:ascii="Times New Roman" w:hAnsi="Times New Roman"/>
          <w:sz w:val="24"/>
          <w:szCs w:val="24"/>
        </w:rPr>
        <w:t xml:space="preserve"> característico de la formación de nanopartículas de plata</w:t>
      </w:r>
      <w:r w:rsidRPr="004D3A4C">
        <w:rPr>
          <w:rFonts w:ascii="Times New Roman" w:hAnsi="Times New Roman"/>
          <w:sz w:val="24"/>
          <w:szCs w:val="24"/>
        </w:rPr>
        <w:t xml:space="preserve">. </w:t>
      </w:r>
      <w:r w:rsidR="008A4782" w:rsidRPr="00464F81">
        <w:rPr>
          <w:rFonts w:ascii="Times New Roman" w:hAnsi="Times New Roman"/>
          <w:sz w:val="24"/>
          <w:szCs w:val="24"/>
        </w:rPr>
        <w:t xml:space="preserve">Los espectros UV-Vis de las tres disoluciones coloidales obtenidas de la reducción de la plata con los extractos vegetales se </w:t>
      </w:r>
      <w:r w:rsidR="008A4782">
        <w:rPr>
          <w:rFonts w:ascii="Times New Roman" w:hAnsi="Times New Roman"/>
          <w:sz w:val="24"/>
          <w:szCs w:val="24"/>
        </w:rPr>
        <w:t>realizaron</w:t>
      </w:r>
      <w:r w:rsidR="008A4782" w:rsidRPr="00464F81">
        <w:rPr>
          <w:rFonts w:ascii="Times New Roman" w:hAnsi="Times New Roman"/>
          <w:sz w:val="24"/>
          <w:szCs w:val="24"/>
        </w:rPr>
        <w:t xml:space="preserve"> con un espectrofotómetro</w:t>
      </w:r>
      <w:r w:rsidR="008A4782" w:rsidRPr="003118AF">
        <w:rPr>
          <w:rFonts w:ascii="Times New Roman" w:hAnsi="Times New Roman"/>
          <w:sz w:val="24"/>
          <w:szCs w:val="24"/>
        </w:rPr>
        <w:t xml:space="preserve"> </w:t>
      </w:r>
      <w:r w:rsidR="008A4782" w:rsidRPr="00464F81">
        <w:rPr>
          <w:rFonts w:ascii="Times New Roman" w:hAnsi="Times New Roman"/>
          <w:sz w:val="24"/>
          <w:szCs w:val="24"/>
        </w:rPr>
        <w:t xml:space="preserve">de doble haz en un intervalo de longitudes de onda entre 350 y </w:t>
      </w:r>
      <w:r w:rsidR="008A4782">
        <w:rPr>
          <w:rFonts w:ascii="Times New Roman" w:hAnsi="Times New Roman"/>
          <w:sz w:val="24"/>
          <w:szCs w:val="24"/>
        </w:rPr>
        <w:t>7</w:t>
      </w:r>
      <w:r w:rsidR="008A4782" w:rsidRPr="00464F81">
        <w:rPr>
          <w:rFonts w:ascii="Times New Roman" w:hAnsi="Times New Roman"/>
          <w:sz w:val="24"/>
          <w:szCs w:val="24"/>
        </w:rPr>
        <w:t>00 nm usando cubetas de cuarzo de 1 cm de camino óptico.</w:t>
      </w:r>
    </w:p>
    <w:p w14:paraId="6D0E1906" w14:textId="77777777" w:rsidR="003118AF" w:rsidRPr="00C15161" w:rsidRDefault="003118AF" w:rsidP="00C15161">
      <w:pPr>
        <w:pStyle w:val="Sinespaciado"/>
        <w:spacing w:line="360" w:lineRule="auto"/>
        <w:rPr>
          <w:rFonts w:ascii="Times New Roman" w:hAnsi="Times New Roman"/>
          <w:b/>
          <w:sz w:val="24"/>
          <w:szCs w:val="24"/>
        </w:rPr>
      </w:pPr>
    </w:p>
    <w:p w14:paraId="50E2F876" w14:textId="68417A34" w:rsidR="00C85EEE" w:rsidRPr="009923C6" w:rsidRDefault="00614267" w:rsidP="009923C6">
      <w:pPr>
        <w:pStyle w:val="Sinespaciado"/>
        <w:spacing w:line="360" w:lineRule="auto"/>
        <w:jc w:val="center"/>
        <w:rPr>
          <w:rFonts w:ascii="Times New Roman" w:hAnsi="Times New Roman"/>
          <w:b/>
          <w:sz w:val="28"/>
          <w:szCs w:val="28"/>
        </w:rPr>
      </w:pPr>
      <w:r w:rsidRPr="009923C6">
        <w:rPr>
          <w:rFonts w:ascii="Times New Roman" w:hAnsi="Times New Roman"/>
          <w:b/>
          <w:sz w:val="28"/>
          <w:szCs w:val="28"/>
        </w:rPr>
        <w:t>Reducción de la plata iónica a plata metálica</w:t>
      </w:r>
    </w:p>
    <w:p w14:paraId="2E629552" w14:textId="2ED055C3" w:rsidR="00FF7EAD" w:rsidRPr="00532C03" w:rsidRDefault="00EE3D39" w:rsidP="0054280E">
      <w:pPr>
        <w:pStyle w:val="Sinespaciado"/>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La reducción de la plata iónica a plata metálica se llevó a partir de</w:t>
      </w:r>
      <w:r w:rsidR="00CB6E3D">
        <w:rPr>
          <w:rFonts w:ascii="Times New Roman" w:hAnsi="Times New Roman"/>
          <w:color w:val="000000"/>
          <w:sz w:val="24"/>
          <w:szCs w:val="24"/>
        </w:rPr>
        <w:t>l</w:t>
      </w:r>
      <w:r>
        <w:rPr>
          <w:rFonts w:ascii="Times New Roman" w:hAnsi="Times New Roman"/>
          <w:color w:val="000000"/>
          <w:sz w:val="24"/>
          <w:szCs w:val="24"/>
        </w:rPr>
        <w:t xml:space="preserve"> cloruro de plata obtenido de la reacción de una disolución de nitrato</w:t>
      </w:r>
      <w:r w:rsidR="00FF7EAD">
        <w:rPr>
          <w:rFonts w:ascii="Times New Roman" w:hAnsi="Times New Roman"/>
          <w:color w:val="000000"/>
          <w:sz w:val="24"/>
          <w:szCs w:val="24"/>
        </w:rPr>
        <w:t xml:space="preserve"> de plata</w:t>
      </w:r>
      <w:r>
        <w:rPr>
          <w:rFonts w:ascii="Times New Roman" w:hAnsi="Times New Roman"/>
          <w:color w:val="000000"/>
          <w:sz w:val="24"/>
          <w:szCs w:val="24"/>
        </w:rPr>
        <w:t xml:space="preserve"> que</w:t>
      </w:r>
      <w:r w:rsidR="00FF7EAD" w:rsidRPr="00532C03">
        <w:rPr>
          <w:rFonts w:ascii="Times New Roman" w:hAnsi="Times New Roman"/>
          <w:color w:val="000000"/>
          <w:sz w:val="24"/>
          <w:szCs w:val="24"/>
        </w:rPr>
        <w:t xml:space="preserve"> se hace reaccionar con NH</w:t>
      </w:r>
      <w:r w:rsidR="00FF7EAD" w:rsidRPr="00532C03">
        <w:rPr>
          <w:rFonts w:ascii="Times New Roman" w:hAnsi="Times New Roman"/>
          <w:color w:val="000000"/>
          <w:sz w:val="24"/>
          <w:szCs w:val="24"/>
          <w:vertAlign w:val="subscript"/>
        </w:rPr>
        <w:t>4</w:t>
      </w:r>
      <w:r w:rsidR="00FF7EAD" w:rsidRPr="00532C03">
        <w:rPr>
          <w:rFonts w:ascii="Times New Roman" w:hAnsi="Times New Roman"/>
          <w:color w:val="000000"/>
          <w:sz w:val="24"/>
          <w:szCs w:val="24"/>
        </w:rPr>
        <w:t>Cl</w:t>
      </w:r>
      <w:r>
        <w:rPr>
          <w:rFonts w:ascii="Times New Roman" w:hAnsi="Times New Roman"/>
          <w:color w:val="000000"/>
          <w:sz w:val="24"/>
          <w:szCs w:val="24"/>
        </w:rPr>
        <w:t xml:space="preserve">. </w:t>
      </w:r>
      <w:r w:rsidR="00711DC3">
        <w:rPr>
          <w:rFonts w:ascii="Times New Roman" w:hAnsi="Times New Roman"/>
          <w:color w:val="000000"/>
          <w:sz w:val="24"/>
          <w:szCs w:val="24"/>
        </w:rPr>
        <w:t>A 1.7 g de</w:t>
      </w:r>
      <w:r>
        <w:rPr>
          <w:rFonts w:ascii="Times New Roman" w:hAnsi="Times New Roman"/>
          <w:color w:val="000000"/>
          <w:sz w:val="24"/>
          <w:szCs w:val="24"/>
        </w:rPr>
        <w:t xml:space="preserve"> </w:t>
      </w:r>
      <w:r w:rsidR="00711DC3">
        <w:rPr>
          <w:rFonts w:ascii="Times New Roman" w:hAnsi="Times New Roman"/>
          <w:color w:val="000000"/>
          <w:sz w:val="24"/>
          <w:szCs w:val="24"/>
        </w:rPr>
        <w:t>c</w:t>
      </w:r>
      <w:r>
        <w:rPr>
          <w:rFonts w:ascii="Times New Roman" w:hAnsi="Times New Roman"/>
          <w:color w:val="000000"/>
          <w:sz w:val="24"/>
          <w:szCs w:val="24"/>
        </w:rPr>
        <w:t>loruro de plata</w:t>
      </w:r>
      <w:r w:rsidR="00711DC3">
        <w:rPr>
          <w:rFonts w:ascii="Times New Roman" w:hAnsi="Times New Roman"/>
          <w:color w:val="000000"/>
          <w:sz w:val="24"/>
          <w:szCs w:val="24"/>
        </w:rPr>
        <w:t xml:space="preserve"> se hizo reaccionar con 30 ml de hidróxido de amonio a</w:t>
      </w:r>
      <w:r w:rsidR="00CB6E3D">
        <w:rPr>
          <w:rFonts w:ascii="Times New Roman" w:hAnsi="Times New Roman"/>
          <w:color w:val="000000"/>
          <w:sz w:val="24"/>
          <w:szCs w:val="24"/>
        </w:rPr>
        <w:t xml:space="preserve"> </w:t>
      </w:r>
      <w:r w:rsidR="00711DC3">
        <w:rPr>
          <w:rFonts w:ascii="Times New Roman" w:hAnsi="Times New Roman"/>
          <w:color w:val="000000"/>
          <w:sz w:val="24"/>
          <w:szCs w:val="24"/>
        </w:rPr>
        <w:t>30 %</w:t>
      </w:r>
      <w:r w:rsidR="00CB6E3D">
        <w:rPr>
          <w:rFonts w:ascii="Times New Roman" w:hAnsi="Times New Roman"/>
          <w:color w:val="000000"/>
          <w:sz w:val="24"/>
          <w:szCs w:val="24"/>
        </w:rPr>
        <w:t>,</w:t>
      </w:r>
      <w:r>
        <w:rPr>
          <w:rFonts w:ascii="Times New Roman" w:hAnsi="Times New Roman"/>
          <w:color w:val="000000"/>
          <w:sz w:val="24"/>
          <w:szCs w:val="24"/>
        </w:rPr>
        <w:t xml:space="preserve"> </w:t>
      </w:r>
      <w:r w:rsidR="00711DC3">
        <w:rPr>
          <w:rFonts w:ascii="Times New Roman" w:hAnsi="Times New Roman"/>
          <w:color w:val="000000"/>
          <w:sz w:val="24"/>
          <w:szCs w:val="24"/>
        </w:rPr>
        <w:t xml:space="preserve">con la finalidad de preparar el compuesto de coordinación diaminplata(I). </w:t>
      </w:r>
    </w:p>
    <w:p w14:paraId="17072516" w14:textId="0C2B8FFE" w:rsidR="00A56981" w:rsidRDefault="00E42214" w:rsidP="0054280E">
      <w:pPr>
        <w:pStyle w:val="Sinespaciado"/>
        <w:spacing w:line="360" w:lineRule="auto"/>
        <w:ind w:firstLine="708"/>
        <w:jc w:val="both"/>
        <w:rPr>
          <w:rFonts w:ascii="Times New Roman" w:hAnsi="Times New Roman"/>
          <w:sz w:val="24"/>
          <w:szCs w:val="24"/>
        </w:rPr>
      </w:pPr>
      <w:r w:rsidRPr="00614267">
        <w:rPr>
          <w:rFonts w:ascii="Times New Roman" w:hAnsi="Times New Roman"/>
          <w:sz w:val="24"/>
          <w:szCs w:val="24"/>
        </w:rPr>
        <w:lastRenderedPageBreak/>
        <w:t>La reducción de la plata iónica a plata metálica se llevó a cabo a partir del compuesto de coordinación diaminplata(I</w:t>
      </w:r>
      <w:r w:rsidR="00DD5DCF" w:rsidRPr="00614267">
        <w:rPr>
          <w:rFonts w:ascii="Times New Roman" w:hAnsi="Times New Roman"/>
          <w:sz w:val="24"/>
          <w:szCs w:val="24"/>
        </w:rPr>
        <w:t>)</w:t>
      </w:r>
      <w:r w:rsidR="00DD5DCF">
        <w:rPr>
          <w:rFonts w:ascii="Times New Roman" w:hAnsi="Times New Roman"/>
          <w:sz w:val="24"/>
          <w:szCs w:val="24"/>
        </w:rPr>
        <w:t xml:space="preserve">. La </w:t>
      </w:r>
      <w:r w:rsidR="00711DC3">
        <w:rPr>
          <w:rFonts w:ascii="Times New Roman" w:hAnsi="Times New Roman"/>
          <w:sz w:val="24"/>
          <w:szCs w:val="24"/>
        </w:rPr>
        <w:t>adición de los extractos a este compuesto de coordinación propici</w:t>
      </w:r>
      <w:r w:rsidR="001533AD">
        <w:rPr>
          <w:rFonts w:ascii="Times New Roman" w:hAnsi="Times New Roman"/>
          <w:sz w:val="24"/>
          <w:szCs w:val="24"/>
        </w:rPr>
        <w:t>ó</w:t>
      </w:r>
      <w:r w:rsidR="00711DC3">
        <w:rPr>
          <w:rFonts w:ascii="Times New Roman" w:hAnsi="Times New Roman"/>
          <w:sz w:val="24"/>
          <w:szCs w:val="24"/>
        </w:rPr>
        <w:t xml:space="preserve"> la precipitación de la plata en forma de metal.</w:t>
      </w:r>
    </w:p>
    <w:p w14:paraId="08267C9C" w14:textId="77777777" w:rsidR="00711DC3" w:rsidRPr="00B85F5A" w:rsidRDefault="00711DC3">
      <w:pPr>
        <w:pStyle w:val="Sinespaciado"/>
        <w:spacing w:line="360" w:lineRule="auto"/>
        <w:jc w:val="both"/>
        <w:rPr>
          <w:rFonts w:ascii="Times New Roman" w:hAnsi="Times New Roman"/>
          <w:sz w:val="24"/>
          <w:szCs w:val="24"/>
        </w:rPr>
      </w:pPr>
      <w:r>
        <w:rPr>
          <w:rFonts w:ascii="Times New Roman" w:hAnsi="Times New Roman"/>
          <w:sz w:val="24"/>
          <w:szCs w:val="24"/>
        </w:rPr>
        <w:t xml:space="preserve"> </w:t>
      </w:r>
    </w:p>
    <w:p w14:paraId="47872851" w14:textId="77777777" w:rsidR="00245EBC" w:rsidRPr="009923C6" w:rsidRDefault="00ED4952" w:rsidP="009923C6">
      <w:pPr>
        <w:pStyle w:val="Sinespaciado"/>
        <w:spacing w:line="360" w:lineRule="auto"/>
        <w:jc w:val="center"/>
        <w:rPr>
          <w:rFonts w:ascii="Times New Roman" w:eastAsia="Times New Roman" w:hAnsi="Times New Roman"/>
          <w:b/>
          <w:color w:val="000000"/>
          <w:sz w:val="32"/>
          <w:szCs w:val="32"/>
          <w:lang w:val="es-ES" w:eastAsia="es-ES"/>
        </w:rPr>
      </w:pPr>
      <w:r w:rsidRPr="009923C6">
        <w:rPr>
          <w:rFonts w:ascii="Times New Roman" w:eastAsia="Times New Roman" w:hAnsi="Times New Roman"/>
          <w:b/>
          <w:color w:val="000000"/>
          <w:sz w:val="32"/>
          <w:szCs w:val="32"/>
          <w:lang w:val="es-ES" w:eastAsia="es-ES"/>
        </w:rPr>
        <w:t>R</w:t>
      </w:r>
      <w:r w:rsidR="00E23D45" w:rsidRPr="009923C6">
        <w:rPr>
          <w:rFonts w:ascii="Times New Roman" w:eastAsia="Times New Roman" w:hAnsi="Times New Roman"/>
          <w:b/>
          <w:color w:val="000000"/>
          <w:sz w:val="32"/>
          <w:szCs w:val="32"/>
          <w:lang w:val="es-ES" w:eastAsia="es-ES"/>
        </w:rPr>
        <w:t>esultados y discusión</w:t>
      </w:r>
    </w:p>
    <w:p w14:paraId="27227562" w14:textId="57D51D87" w:rsidR="00245EBC" w:rsidRPr="00654651" w:rsidRDefault="00951F2B" w:rsidP="0054280E">
      <w:pPr>
        <w:pStyle w:val="Sinespaciado"/>
        <w:spacing w:line="360" w:lineRule="auto"/>
        <w:ind w:firstLine="708"/>
        <w:jc w:val="both"/>
        <w:rPr>
          <w:rFonts w:ascii="Times New Roman" w:hAnsi="Times New Roman"/>
          <w:sz w:val="24"/>
          <w:szCs w:val="24"/>
        </w:rPr>
      </w:pPr>
      <w:r w:rsidRPr="00245EBC">
        <w:rPr>
          <w:rFonts w:ascii="Times New Roman" w:hAnsi="Times New Roman"/>
          <w:sz w:val="24"/>
          <w:szCs w:val="24"/>
        </w:rPr>
        <w:t>La identificación de compuestos fenólicos, flavonoides y taninos</w:t>
      </w:r>
      <w:r w:rsidR="00C82036" w:rsidRPr="00245EBC">
        <w:rPr>
          <w:rFonts w:ascii="Times New Roman" w:hAnsi="Times New Roman"/>
          <w:sz w:val="24"/>
          <w:szCs w:val="24"/>
        </w:rPr>
        <w:t xml:space="preserve"> que se llev</w:t>
      </w:r>
      <w:r w:rsidR="00EB299D">
        <w:rPr>
          <w:rFonts w:ascii="Times New Roman" w:hAnsi="Times New Roman"/>
          <w:sz w:val="24"/>
          <w:szCs w:val="24"/>
        </w:rPr>
        <w:t>ó</w:t>
      </w:r>
      <w:r w:rsidR="00C82036" w:rsidRPr="00245EBC">
        <w:rPr>
          <w:rFonts w:ascii="Times New Roman" w:hAnsi="Times New Roman"/>
          <w:sz w:val="24"/>
          <w:szCs w:val="24"/>
        </w:rPr>
        <w:t xml:space="preserve"> a cabo a través de los ensayos cualitativos</w:t>
      </w:r>
      <w:r w:rsidRPr="00245EBC">
        <w:rPr>
          <w:rFonts w:ascii="Times New Roman" w:hAnsi="Times New Roman"/>
          <w:sz w:val="24"/>
          <w:szCs w:val="24"/>
        </w:rPr>
        <w:t xml:space="preserve"> fue positiva para los tres extractos vegetale</w:t>
      </w:r>
      <w:r w:rsidR="00C82036" w:rsidRPr="00245EBC">
        <w:rPr>
          <w:rFonts w:ascii="Times New Roman" w:hAnsi="Times New Roman"/>
          <w:sz w:val="24"/>
          <w:szCs w:val="24"/>
        </w:rPr>
        <w:t>s</w:t>
      </w:r>
      <w:r w:rsidR="00DD5DCF">
        <w:rPr>
          <w:rFonts w:ascii="Times New Roman" w:hAnsi="Times New Roman"/>
          <w:sz w:val="24"/>
          <w:szCs w:val="24"/>
        </w:rPr>
        <w:t xml:space="preserve">; mostraron </w:t>
      </w:r>
      <w:r w:rsidR="00245EBC" w:rsidRPr="00245EBC">
        <w:rPr>
          <w:rFonts w:ascii="Times New Roman" w:hAnsi="Times New Roman"/>
          <w:sz w:val="24"/>
          <w:szCs w:val="24"/>
        </w:rPr>
        <w:t>coloraciones y la presencia de precipitados debido a la presencia de compuestos fenólicos, flavonoides y taninos.</w:t>
      </w:r>
      <w:r w:rsidRPr="00245EBC">
        <w:rPr>
          <w:rFonts w:ascii="Times New Roman" w:hAnsi="Times New Roman"/>
          <w:sz w:val="24"/>
          <w:szCs w:val="24"/>
        </w:rPr>
        <w:t xml:space="preserve"> </w:t>
      </w:r>
    </w:p>
    <w:p w14:paraId="6FFDEECA" w14:textId="20A97493" w:rsidR="00654651" w:rsidRPr="00654651" w:rsidRDefault="00654651" w:rsidP="0054280E">
      <w:pPr>
        <w:pStyle w:val="Sinespaciado"/>
        <w:spacing w:line="360" w:lineRule="auto"/>
        <w:ind w:firstLine="708"/>
        <w:jc w:val="both"/>
        <w:rPr>
          <w:rFonts w:ascii="Times New Roman" w:hAnsi="Times New Roman"/>
          <w:sz w:val="24"/>
          <w:szCs w:val="24"/>
        </w:rPr>
      </w:pPr>
      <w:r w:rsidRPr="00654651">
        <w:rPr>
          <w:rFonts w:ascii="Times New Roman" w:hAnsi="Times New Roman"/>
          <w:sz w:val="24"/>
          <w:szCs w:val="24"/>
        </w:rPr>
        <w:t>Para la identificación de fenoles se utilizó el ensayo de FeCl</w:t>
      </w:r>
      <w:r w:rsidRPr="00654651">
        <w:rPr>
          <w:rFonts w:ascii="Times New Roman" w:hAnsi="Times New Roman"/>
          <w:sz w:val="24"/>
          <w:szCs w:val="24"/>
          <w:vertAlign w:val="subscript"/>
        </w:rPr>
        <w:t>3</w:t>
      </w:r>
      <w:r w:rsidRPr="00654651">
        <w:rPr>
          <w:rFonts w:ascii="Times New Roman" w:hAnsi="Times New Roman"/>
          <w:sz w:val="24"/>
          <w:szCs w:val="24"/>
        </w:rPr>
        <w:t xml:space="preserve">. La figura </w:t>
      </w:r>
      <w:r w:rsidR="00DD5DCF">
        <w:rPr>
          <w:rFonts w:ascii="Times New Roman" w:hAnsi="Times New Roman"/>
          <w:sz w:val="24"/>
          <w:szCs w:val="24"/>
        </w:rPr>
        <w:t>4</w:t>
      </w:r>
      <w:r w:rsidRPr="00654651">
        <w:rPr>
          <w:rFonts w:ascii="Times New Roman" w:hAnsi="Times New Roman"/>
          <w:sz w:val="24"/>
          <w:szCs w:val="24"/>
        </w:rPr>
        <w:t xml:space="preserve"> muestra la fotografía de la identificación de ácidos fenólicos contenidos en los extractos, </w:t>
      </w:r>
      <w:r w:rsidR="00910598">
        <w:rPr>
          <w:rFonts w:ascii="Times New Roman" w:hAnsi="Times New Roman"/>
          <w:sz w:val="24"/>
          <w:szCs w:val="24"/>
        </w:rPr>
        <w:t>en donde se aprecia</w:t>
      </w:r>
      <w:r w:rsidR="00910598" w:rsidRPr="00654651">
        <w:rPr>
          <w:rFonts w:ascii="Times New Roman" w:hAnsi="Times New Roman"/>
          <w:sz w:val="24"/>
          <w:szCs w:val="24"/>
        </w:rPr>
        <w:t xml:space="preserve"> </w:t>
      </w:r>
      <w:r w:rsidRPr="00654651">
        <w:rPr>
          <w:rFonts w:ascii="Times New Roman" w:hAnsi="Times New Roman"/>
          <w:sz w:val="24"/>
          <w:szCs w:val="24"/>
        </w:rPr>
        <w:t>un color verde amarillento característico</w:t>
      </w:r>
      <w:r w:rsidR="00910598">
        <w:rPr>
          <w:rFonts w:ascii="Times New Roman" w:hAnsi="Times New Roman"/>
          <w:sz w:val="24"/>
          <w:szCs w:val="24"/>
        </w:rPr>
        <w:t xml:space="preserve"> de</w:t>
      </w:r>
      <w:r w:rsidRPr="00654651">
        <w:rPr>
          <w:rFonts w:ascii="Times New Roman" w:hAnsi="Times New Roman"/>
          <w:sz w:val="24"/>
          <w:szCs w:val="24"/>
        </w:rPr>
        <w:t xml:space="preserve"> su presencia (Ignat, 2011).   </w:t>
      </w:r>
    </w:p>
    <w:p w14:paraId="7BBEB271" w14:textId="135A1FD3" w:rsidR="00654651" w:rsidRPr="00654651" w:rsidRDefault="00654651" w:rsidP="0054280E">
      <w:pPr>
        <w:pStyle w:val="Sinespaciado"/>
        <w:spacing w:line="360" w:lineRule="auto"/>
        <w:ind w:firstLine="708"/>
        <w:jc w:val="both"/>
        <w:rPr>
          <w:rFonts w:ascii="Times New Roman" w:hAnsi="Times New Roman"/>
          <w:sz w:val="24"/>
          <w:szCs w:val="24"/>
        </w:rPr>
      </w:pPr>
      <w:r w:rsidRPr="00654651">
        <w:rPr>
          <w:rFonts w:ascii="Times New Roman" w:hAnsi="Times New Roman"/>
          <w:sz w:val="24"/>
          <w:szCs w:val="24"/>
        </w:rPr>
        <w:t xml:space="preserve">En la identificación de la presencia de flavonoides se utilizó la </w:t>
      </w:r>
      <w:r w:rsidR="00A475A4" w:rsidRPr="00654651">
        <w:rPr>
          <w:rFonts w:ascii="Times New Roman" w:hAnsi="Times New Roman"/>
          <w:sz w:val="24"/>
          <w:szCs w:val="24"/>
        </w:rPr>
        <w:t>prueba</w:t>
      </w:r>
      <w:r w:rsidR="00A475A4">
        <w:rPr>
          <w:rFonts w:ascii="Times New Roman" w:hAnsi="Times New Roman"/>
          <w:sz w:val="24"/>
          <w:szCs w:val="24"/>
        </w:rPr>
        <w:t>-</w:t>
      </w:r>
      <w:r w:rsidRPr="00654651">
        <w:rPr>
          <w:rFonts w:ascii="Times New Roman" w:hAnsi="Times New Roman"/>
          <w:sz w:val="24"/>
          <w:szCs w:val="24"/>
        </w:rPr>
        <w:t>ensayo de Shino</w:t>
      </w:r>
      <w:r w:rsidR="00A475A4">
        <w:rPr>
          <w:rFonts w:ascii="Times New Roman" w:hAnsi="Times New Roman"/>
          <w:sz w:val="24"/>
          <w:szCs w:val="24"/>
        </w:rPr>
        <w:t>d</w:t>
      </w:r>
      <w:r w:rsidRPr="00654651">
        <w:rPr>
          <w:rFonts w:ascii="Times New Roman" w:hAnsi="Times New Roman"/>
          <w:sz w:val="24"/>
          <w:szCs w:val="24"/>
        </w:rPr>
        <w:t xml:space="preserve">a, prueba que se considera positiva para flavonoides si presenta una coloración rosada, roja, violeta o </w:t>
      </w:r>
      <w:r w:rsidRPr="00654651">
        <w:rPr>
          <w:rFonts w:ascii="Times New Roman" w:hAnsi="Times New Roman"/>
          <w:color w:val="000000" w:themeColor="text1"/>
          <w:sz w:val="24"/>
          <w:szCs w:val="24"/>
        </w:rPr>
        <w:t>naranja.</w:t>
      </w:r>
      <w:r w:rsidRPr="00654651">
        <w:rPr>
          <w:rFonts w:ascii="Times New Roman" w:hAnsi="Times New Roman"/>
          <w:sz w:val="24"/>
          <w:szCs w:val="24"/>
        </w:rPr>
        <w:t xml:space="preserve"> Como se puede apreciar en la figura </w:t>
      </w:r>
      <w:r w:rsidR="00A475A4">
        <w:rPr>
          <w:rFonts w:ascii="Times New Roman" w:hAnsi="Times New Roman"/>
          <w:sz w:val="24"/>
          <w:szCs w:val="24"/>
        </w:rPr>
        <w:t>4</w:t>
      </w:r>
      <w:r w:rsidRPr="00654651">
        <w:rPr>
          <w:rFonts w:ascii="Times New Roman" w:hAnsi="Times New Roman"/>
          <w:sz w:val="24"/>
          <w:szCs w:val="24"/>
        </w:rPr>
        <w:t>, los extractos vegetales utilizados presentan color naranja</w:t>
      </w:r>
      <w:r w:rsidR="00DE0ADC">
        <w:rPr>
          <w:rFonts w:ascii="Times New Roman" w:hAnsi="Times New Roman"/>
          <w:sz w:val="24"/>
          <w:szCs w:val="24"/>
        </w:rPr>
        <w:t>.</w:t>
      </w:r>
    </w:p>
    <w:p w14:paraId="5DD08B04" w14:textId="2CA0C637" w:rsidR="00031A69" w:rsidRDefault="00654651" w:rsidP="0054280E">
      <w:pPr>
        <w:pStyle w:val="Sinespaciado"/>
        <w:spacing w:line="360" w:lineRule="auto"/>
        <w:ind w:firstLine="708"/>
        <w:jc w:val="both"/>
        <w:rPr>
          <w:rFonts w:ascii="Times New Roman" w:hAnsi="Times New Roman"/>
          <w:sz w:val="24"/>
          <w:szCs w:val="24"/>
        </w:rPr>
      </w:pPr>
      <w:r w:rsidRPr="00654651">
        <w:rPr>
          <w:rFonts w:ascii="Times New Roman" w:hAnsi="Times New Roman"/>
          <w:sz w:val="24"/>
          <w:szCs w:val="24"/>
        </w:rPr>
        <w:t xml:space="preserve">Para la identificación cualitativa de los taninos presentes en los extractos se </w:t>
      </w:r>
      <w:r w:rsidR="00654ACE">
        <w:rPr>
          <w:rFonts w:ascii="Times New Roman" w:hAnsi="Times New Roman"/>
          <w:sz w:val="24"/>
          <w:szCs w:val="24"/>
        </w:rPr>
        <w:t>recurrió al e</w:t>
      </w:r>
      <w:r w:rsidRPr="00654651">
        <w:rPr>
          <w:rFonts w:ascii="Times New Roman" w:hAnsi="Times New Roman"/>
          <w:sz w:val="24"/>
          <w:szCs w:val="24"/>
        </w:rPr>
        <w:t>nsayo de la gelatina-sal, prueba que se considera positiva para taninos si se forma un precipitado. En el caso de los extractos utilizados en este trabajo</w:t>
      </w:r>
      <w:r w:rsidR="00654ACE">
        <w:rPr>
          <w:rFonts w:ascii="Times New Roman" w:hAnsi="Times New Roman"/>
          <w:sz w:val="24"/>
          <w:szCs w:val="24"/>
        </w:rPr>
        <w:t>,</w:t>
      </w:r>
      <w:r w:rsidRPr="00654651">
        <w:rPr>
          <w:rFonts w:ascii="Times New Roman" w:hAnsi="Times New Roman"/>
          <w:sz w:val="24"/>
          <w:szCs w:val="24"/>
        </w:rPr>
        <w:t xml:space="preserve"> la prueba fue positiva en todos los casos</w:t>
      </w:r>
      <w:r w:rsidR="001356B9">
        <w:rPr>
          <w:rFonts w:ascii="Times New Roman" w:hAnsi="Times New Roman"/>
          <w:sz w:val="24"/>
          <w:szCs w:val="24"/>
        </w:rPr>
        <w:t>;</w:t>
      </w:r>
      <w:r w:rsidRPr="00654651">
        <w:rPr>
          <w:rFonts w:ascii="Times New Roman" w:hAnsi="Times New Roman"/>
          <w:sz w:val="24"/>
          <w:szCs w:val="24"/>
        </w:rPr>
        <w:t xml:space="preserve"> el precipitado</w:t>
      </w:r>
      <w:r w:rsidR="001356B9">
        <w:rPr>
          <w:rFonts w:ascii="Times New Roman" w:hAnsi="Times New Roman"/>
          <w:sz w:val="24"/>
          <w:szCs w:val="24"/>
        </w:rPr>
        <w:t xml:space="preserve"> </w:t>
      </w:r>
      <w:r w:rsidRPr="00654651">
        <w:rPr>
          <w:rFonts w:ascii="Times New Roman" w:hAnsi="Times New Roman"/>
          <w:sz w:val="24"/>
          <w:szCs w:val="24"/>
        </w:rPr>
        <w:t xml:space="preserve">prueba la presencia de taninos. En la figura </w:t>
      </w:r>
      <w:r w:rsidR="00FA74AF">
        <w:rPr>
          <w:rFonts w:ascii="Times New Roman" w:hAnsi="Times New Roman"/>
          <w:sz w:val="24"/>
          <w:szCs w:val="24"/>
        </w:rPr>
        <w:t>4</w:t>
      </w:r>
      <w:r w:rsidRPr="00654651">
        <w:rPr>
          <w:rFonts w:ascii="Times New Roman" w:hAnsi="Times New Roman"/>
          <w:sz w:val="24"/>
          <w:szCs w:val="24"/>
        </w:rPr>
        <w:t xml:space="preserve"> se aprecia el precipitado formado (</w:t>
      </w:r>
      <w:bookmarkStart w:id="12" w:name="_Hlk525075200"/>
      <w:r w:rsidRPr="00467EDA">
        <w:rPr>
          <w:rFonts w:ascii="Times New Roman" w:hAnsi="Times New Roman"/>
          <w:sz w:val="24"/>
          <w:szCs w:val="24"/>
        </w:rPr>
        <w:t>Miranda, 2012</w:t>
      </w:r>
      <w:bookmarkEnd w:id="12"/>
      <w:r w:rsidRPr="00654651">
        <w:rPr>
          <w:rFonts w:ascii="Times New Roman" w:hAnsi="Times New Roman"/>
          <w:sz w:val="24"/>
          <w:szCs w:val="24"/>
        </w:rPr>
        <w:t>).</w:t>
      </w:r>
    </w:p>
    <w:p w14:paraId="2EE0EDEB" w14:textId="77777777" w:rsidR="00A642F9" w:rsidRDefault="00A642F9" w:rsidP="0054280E">
      <w:pPr>
        <w:pStyle w:val="Sinespaciado"/>
        <w:spacing w:line="360" w:lineRule="auto"/>
        <w:ind w:firstLine="708"/>
        <w:jc w:val="both"/>
        <w:rPr>
          <w:rFonts w:ascii="Times New Roman" w:hAnsi="Times New Roman"/>
          <w:sz w:val="24"/>
          <w:szCs w:val="24"/>
        </w:rPr>
      </w:pPr>
    </w:p>
    <w:p w14:paraId="2471FCEF" w14:textId="1416126D" w:rsidR="00FA74AF" w:rsidRPr="00A642F9" w:rsidRDefault="00A642F9" w:rsidP="00A642F9">
      <w:pPr>
        <w:pStyle w:val="Sinespaciado"/>
        <w:jc w:val="center"/>
        <w:rPr>
          <w:rFonts w:ascii="Times New Roman" w:hAnsi="Times New Roman"/>
          <w:sz w:val="24"/>
          <w:szCs w:val="24"/>
        </w:rPr>
      </w:pPr>
      <w:r w:rsidRPr="00A642F9">
        <w:rPr>
          <w:rFonts w:ascii="Times New Roman" w:hAnsi="Times New Roman"/>
          <w:b/>
          <w:sz w:val="24"/>
          <w:szCs w:val="24"/>
        </w:rPr>
        <w:t>Figura 4.</w:t>
      </w:r>
      <w:r w:rsidRPr="00A642F9">
        <w:rPr>
          <w:rFonts w:ascii="Times New Roman" w:hAnsi="Times New Roman"/>
          <w:sz w:val="24"/>
          <w:szCs w:val="24"/>
        </w:rPr>
        <w:t xml:space="preserve"> Pruebas químicas cualitativas de la presencia de polifenoles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3138"/>
        <w:gridCol w:w="3131"/>
      </w:tblGrid>
      <w:tr w:rsidR="00EB299D" w:rsidRPr="00A642F9" w14:paraId="5751704C" w14:textId="77777777" w:rsidTr="00CD5D96">
        <w:trPr>
          <w:jc w:val="center"/>
        </w:trPr>
        <w:tc>
          <w:tcPr>
            <w:tcW w:w="3125" w:type="dxa"/>
          </w:tcPr>
          <w:p w14:paraId="5296E870" w14:textId="6D7C3B64" w:rsidR="00EB299D" w:rsidRPr="00A642F9" w:rsidRDefault="00EB299D" w:rsidP="00A642F9">
            <w:pPr>
              <w:pStyle w:val="Sinespaciado"/>
              <w:jc w:val="center"/>
              <w:rPr>
                <w:rFonts w:ascii="Times New Roman" w:hAnsi="Times New Roman"/>
                <w:sz w:val="24"/>
                <w:szCs w:val="24"/>
              </w:rPr>
            </w:pPr>
          </w:p>
        </w:tc>
        <w:tc>
          <w:tcPr>
            <w:tcW w:w="3138" w:type="dxa"/>
          </w:tcPr>
          <w:p w14:paraId="3669FB0F" w14:textId="0D12113E" w:rsidR="00EB299D" w:rsidRPr="00A642F9" w:rsidRDefault="00EB299D" w:rsidP="00A642F9">
            <w:pPr>
              <w:pStyle w:val="Sinespaciado"/>
              <w:jc w:val="center"/>
              <w:rPr>
                <w:rFonts w:ascii="Times New Roman" w:hAnsi="Times New Roman"/>
                <w:sz w:val="24"/>
                <w:szCs w:val="24"/>
              </w:rPr>
            </w:pPr>
          </w:p>
        </w:tc>
        <w:tc>
          <w:tcPr>
            <w:tcW w:w="3131" w:type="dxa"/>
          </w:tcPr>
          <w:p w14:paraId="67DAFE0F" w14:textId="4C04E269" w:rsidR="00EB299D" w:rsidRPr="00A642F9" w:rsidRDefault="00EB299D" w:rsidP="00A642F9">
            <w:pPr>
              <w:pStyle w:val="Sinespaciado"/>
              <w:jc w:val="center"/>
              <w:rPr>
                <w:rFonts w:ascii="Times New Roman" w:hAnsi="Times New Roman"/>
                <w:sz w:val="24"/>
                <w:szCs w:val="24"/>
              </w:rPr>
            </w:pPr>
          </w:p>
        </w:tc>
      </w:tr>
    </w:tbl>
    <w:p w14:paraId="5F0623B1" w14:textId="12C9C06C" w:rsidR="00ED28CC" w:rsidRDefault="00ED28CC" w:rsidP="0054280E">
      <w:pPr>
        <w:pStyle w:val="Sinespaciado"/>
        <w:spacing w:line="36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14:anchorId="60E7B97D" wp14:editId="578F893E">
            <wp:extent cx="4639322" cy="152421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xtrac 7.png"/>
                    <pic:cNvPicPr/>
                  </pic:nvPicPr>
                  <pic:blipFill>
                    <a:blip r:embed="rId11">
                      <a:extLst>
                        <a:ext uri="{28A0092B-C50C-407E-A947-70E740481C1C}">
                          <a14:useLocalDpi xmlns:a14="http://schemas.microsoft.com/office/drawing/2010/main" val="0"/>
                        </a:ext>
                      </a:extLst>
                    </a:blip>
                    <a:stretch>
                      <a:fillRect/>
                    </a:stretch>
                  </pic:blipFill>
                  <pic:spPr>
                    <a:xfrm>
                      <a:off x="0" y="0"/>
                      <a:ext cx="4639322" cy="1524213"/>
                    </a:xfrm>
                    <a:prstGeom prst="rect">
                      <a:avLst/>
                    </a:prstGeom>
                    <a:ln>
                      <a:noFill/>
                    </a:ln>
                  </pic:spPr>
                </pic:pic>
              </a:graphicData>
            </a:graphic>
          </wp:inline>
        </w:drawing>
      </w:r>
    </w:p>
    <w:p w14:paraId="2B8134E5" w14:textId="39BE927A" w:rsidR="009F59F1" w:rsidRPr="00184355" w:rsidRDefault="00EB299D" w:rsidP="0054280E">
      <w:pPr>
        <w:pStyle w:val="Sinespaciado"/>
        <w:spacing w:line="360" w:lineRule="auto"/>
        <w:jc w:val="center"/>
        <w:rPr>
          <w:rFonts w:ascii="Times New Roman" w:hAnsi="Times New Roman"/>
          <w:sz w:val="24"/>
          <w:szCs w:val="24"/>
        </w:rPr>
      </w:pPr>
      <w:r>
        <w:rPr>
          <w:rFonts w:ascii="Times New Roman" w:hAnsi="Times New Roman"/>
          <w:sz w:val="24"/>
          <w:szCs w:val="24"/>
        </w:rPr>
        <w:t>Fuente: Elaboración propia</w:t>
      </w:r>
    </w:p>
    <w:p w14:paraId="3205318C" w14:textId="77777777" w:rsidR="00FA54F5" w:rsidRDefault="00FA54F5" w:rsidP="00E73B76">
      <w:pPr>
        <w:pStyle w:val="Sinespaciado"/>
        <w:spacing w:line="360" w:lineRule="auto"/>
        <w:jc w:val="both"/>
        <w:rPr>
          <w:rFonts w:ascii="Times New Roman" w:hAnsi="Times New Roman"/>
          <w:b/>
          <w:sz w:val="28"/>
          <w:szCs w:val="24"/>
        </w:rPr>
      </w:pPr>
    </w:p>
    <w:p w14:paraId="16D70B49" w14:textId="2B36E7DA" w:rsidR="003728D3" w:rsidRPr="00FA54F5" w:rsidRDefault="003728D3" w:rsidP="00FA54F5">
      <w:pPr>
        <w:pStyle w:val="Sinespaciado"/>
        <w:spacing w:line="360" w:lineRule="auto"/>
        <w:jc w:val="center"/>
        <w:rPr>
          <w:rFonts w:ascii="Times New Roman" w:hAnsi="Times New Roman"/>
          <w:b/>
          <w:sz w:val="28"/>
          <w:szCs w:val="28"/>
        </w:rPr>
      </w:pPr>
      <w:r w:rsidRPr="00FA54F5">
        <w:rPr>
          <w:rFonts w:ascii="Times New Roman" w:hAnsi="Times New Roman"/>
          <w:b/>
          <w:sz w:val="28"/>
          <w:szCs w:val="28"/>
        </w:rPr>
        <w:lastRenderedPageBreak/>
        <w:t>Reducción de la plata con los extractos vegetales</w:t>
      </w:r>
    </w:p>
    <w:p w14:paraId="52D8BE0B" w14:textId="77777777" w:rsidR="00057FC3" w:rsidRPr="00FA54F5" w:rsidRDefault="00057FC3" w:rsidP="00FA54F5">
      <w:pPr>
        <w:pStyle w:val="Sinespaciado"/>
        <w:spacing w:line="360" w:lineRule="auto"/>
        <w:jc w:val="center"/>
        <w:rPr>
          <w:rFonts w:ascii="Times New Roman" w:hAnsi="Times New Roman"/>
          <w:b/>
          <w:sz w:val="26"/>
          <w:szCs w:val="26"/>
        </w:rPr>
      </w:pPr>
      <w:r w:rsidRPr="00FA54F5">
        <w:rPr>
          <w:rFonts w:ascii="Times New Roman" w:hAnsi="Times New Roman"/>
          <w:b/>
          <w:sz w:val="26"/>
          <w:szCs w:val="26"/>
        </w:rPr>
        <w:t>Formación de nanopartículas</w:t>
      </w:r>
    </w:p>
    <w:p w14:paraId="5FFF939F" w14:textId="77777777" w:rsidR="00F55AE0" w:rsidRPr="00864E0C" w:rsidRDefault="001B149D" w:rsidP="0054280E">
      <w:pPr>
        <w:pStyle w:val="Sinespaciado"/>
        <w:spacing w:line="360" w:lineRule="auto"/>
        <w:ind w:firstLine="708"/>
        <w:jc w:val="both"/>
        <w:rPr>
          <w:rFonts w:ascii="Times New Roman" w:hAnsi="Times New Roman"/>
          <w:sz w:val="24"/>
          <w:szCs w:val="24"/>
        </w:rPr>
      </w:pPr>
      <w:r w:rsidRPr="00864E0C">
        <w:rPr>
          <w:rFonts w:ascii="Times New Roman" w:hAnsi="Times New Roman"/>
          <w:sz w:val="24"/>
          <w:szCs w:val="24"/>
        </w:rPr>
        <w:t>La adición de los extractos vegetales a la disolución de nitrato de plata 0.001 M dio como resultado</w:t>
      </w:r>
      <w:r w:rsidR="0041062B" w:rsidRPr="00864E0C">
        <w:rPr>
          <w:rFonts w:ascii="Times New Roman" w:hAnsi="Times New Roman"/>
          <w:sz w:val="24"/>
          <w:szCs w:val="24"/>
        </w:rPr>
        <w:t xml:space="preserve"> disoluciones</w:t>
      </w:r>
      <w:r w:rsidR="00F55AE0" w:rsidRPr="00864E0C">
        <w:rPr>
          <w:rFonts w:ascii="Times New Roman" w:hAnsi="Times New Roman"/>
          <w:sz w:val="24"/>
          <w:szCs w:val="24"/>
        </w:rPr>
        <w:t xml:space="preserve"> color amarillento</w:t>
      </w:r>
      <w:r w:rsidR="0041062B" w:rsidRPr="00864E0C">
        <w:rPr>
          <w:rFonts w:ascii="Times New Roman" w:hAnsi="Times New Roman"/>
          <w:sz w:val="24"/>
          <w:szCs w:val="24"/>
        </w:rPr>
        <w:t xml:space="preserve"> con propiedades coloidales características de nanopartículas </w:t>
      </w:r>
      <w:r w:rsidR="001C3EEC" w:rsidRPr="00864E0C">
        <w:rPr>
          <w:rFonts w:ascii="Times New Roman" w:hAnsi="Times New Roman"/>
          <w:sz w:val="24"/>
          <w:szCs w:val="24"/>
        </w:rPr>
        <w:t>de plata</w:t>
      </w:r>
      <w:r w:rsidR="0041062B" w:rsidRPr="00864E0C">
        <w:rPr>
          <w:rFonts w:ascii="Times New Roman" w:hAnsi="Times New Roman"/>
          <w:sz w:val="24"/>
          <w:szCs w:val="24"/>
        </w:rPr>
        <w:t xml:space="preserve">. La figura </w:t>
      </w:r>
      <w:r w:rsidR="00E37964">
        <w:rPr>
          <w:rFonts w:ascii="Times New Roman" w:hAnsi="Times New Roman"/>
          <w:sz w:val="24"/>
          <w:szCs w:val="24"/>
        </w:rPr>
        <w:t>5</w:t>
      </w:r>
      <w:r w:rsidR="0041062B" w:rsidRPr="00864E0C">
        <w:rPr>
          <w:rFonts w:ascii="Times New Roman" w:hAnsi="Times New Roman"/>
          <w:sz w:val="24"/>
          <w:szCs w:val="24"/>
        </w:rPr>
        <w:t xml:space="preserve"> muestra las coloraciones de cada una de ellas</w:t>
      </w:r>
      <w:r w:rsidR="00F55AE0" w:rsidRPr="00864E0C">
        <w:rPr>
          <w:rFonts w:ascii="Times New Roman" w:hAnsi="Times New Roman"/>
          <w:sz w:val="24"/>
          <w:szCs w:val="24"/>
        </w:rPr>
        <w:t>.</w:t>
      </w:r>
    </w:p>
    <w:p w14:paraId="0D1110C0" w14:textId="62BC4E9E" w:rsidR="00EB299D" w:rsidRDefault="00EB299D" w:rsidP="00E73B76">
      <w:pPr>
        <w:pStyle w:val="Sinespaciado"/>
        <w:spacing w:line="360" w:lineRule="auto"/>
        <w:jc w:val="both"/>
        <w:rPr>
          <w:rFonts w:asciiTheme="majorHAnsi" w:hAnsiTheme="majorHAnsi"/>
          <w:sz w:val="20"/>
          <w:szCs w:val="20"/>
        </w:rPr>
      </w:pPr>
    </w:p>
    <w:p w14:paraId="25CDA58B" w14:textId="13D42403" w:rsidR="00EB299D" w:rsidRDefault="00EB299D" w:rsidP="00EB299D">
      <w:pPr>
        <w:tabs>
          <w:tab w:val="left" w:pos="2292"/>
        </w:tabs>
        <w:autoSpaceDE w:val="0"/>
        <w:autoSpaceDN w:val="0"/>
        <w:adjustRightInd w:val="0"/>
        <w:spacing w:after="0" w:line="360" w:lineRule="auto"/>
        <w:jc w:val="center"/>
        <w:rPr>
          <w:rFonts w:ascii="Times New Roman" w:hAnsi="Times New Roman"/>
          <w:sz w:val="24"/>
          <w:szCs w:val="24"/>
        </w:rPr>
      </w:pPr>
      <w:r w:rsidRPr="0054280E">
        <w:rPr>
          <w:rFonts w:ascii="Times New Roman" w:hAnsi="Times New Roman"/>
          <w:b/>
          <w:sz w:val="24"/>
          <w:szCs w:val="24"/>
        </w:rPr>
        <w:t>Figura 5</w:t>
      </w:r>
      <w:r w:rsidRPr="0054280E">
        <w:rPr>
          <w:rFonts w:ascii="Times New Roman" w:hAnsi="Times New Roman"/>
          <w:sz w:val="24"/>
          <w:szCs w:val="24"/>
        </w:rPr>
        <w:t xml:space="preserve">. Disoluciones de nanopartículas obtenidas </w:t>
      </w:r>
      <w:r w:rsidR="00A34E37">
        <w:rPr>
          <w:rFonts w:ascii="Times New Roman" w:hAnsi="Times New Roman"/>
          <w:sz w:val="24"/>
          <w:szCs w:val="24"/>
        </w:rPr>
        <w:t>con los extractos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6"/>
        <w:gridCol w:w="424"/>
      </w:tblGrid>
      <w:tr w:rsidR="007D635F" w14:paraId="6FB7DFA9" w14:textId="77777777" w:rsidTr="007D635F">
        <w:trPr>
          <w:jc w:val="center"/>
        </w:trPr>
        <w:tc>
          <w:tcPr>
            <w:tcW w:w="8556" w:type="dxa"/>
          </w:tcPr>
          <w:p w14:paraId="01EEA641" w14:textId="42E30D2C" w:rsidR="007D635F" w:rsidRPr="007D635F" w:rsidRDefault="007D635F" w:rsidP="007D635F">
            <w:pPr>
              <w:pStyle w:val="Sinespaciado"/>
              <w:spacing w:line="36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14:anchorId="2B85AD90" wp14:editId="3198D97E">
                  <wp:extent cx="4953000" cy="1615303"/>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xtrac 8.png"/>
                          <pic:cNvPicPr/>
                        </pic:nvPicPr>
                        <pic:blipFill>
                          <a:blip r:embed="rId12">
                            <a:extLst>
                              <a:ext uri="{28A0092B-C50C-407E-A947-70E740481C1C}">
                                <a14:useLocalDpi xmlns:a14="http://schemas.microsoft.com/office/drawing/2010/main" val="0"/>
                              </a:ext>
                            </a:extLst>
                          </a:blip>
                          <a:stretch>
                            <a:fillRect/>
                          </a:stretch>
                        </pic:blipFill>
                        <pic:spPr>
                          <a:xfrm>
                            <a:off x="0" y="0"/>
                            <a:ext cx="4983433" cy="1625228"/>
                          </a:xfrm>
                          <a:prstGeom prst="rect">
                            <a:avLst/>
                          </a:prstGeom>
                          <a:ln>
                            <a:noFill/>
                          </a:ln>
                        </pic:spPr>
                      </pic:pic>
                    </a:graphicData>
                  </a:graphic>
                </wp:inline>
              </w:drawing>
            </w:r>
          </w:p>
        </w:tc>
        <w:tc>
          <w:tcPr>
            <w:tcW w:w="424" w:type="dxa"/>
          </w:tcPr>
          <w:p w14:paraId="3B6CC861" w14:textId="0EC32B8E" w:rsidR="007D635F" w:rsidRPr="00CD5D96" w:rsidRDefault="007D635F" w:rsidP="007D635F">
            <w:pPr>
              <w:pStyle w:val="Sinespaciado"/>
              <w:spacing w:line="360" w:lineRule="auto"/>
              <w:jc w:val="left"/>
              <w:rPr>
                <w:rFonts w:ascii="Times New Roman" w:hAnsi="Times New Roman"/>
                <w:sz w:val="24"/>
                <w:szCs w:val="24"/>
              </w:rPr>
            </w:pPr>
          </w:p>
          <w:p w14:paraId="575016FE" w14:textId="3D3D718C" w:rsidR="007D635F" w:rsidRPr="00CD5D96" w:rsidRDefault="007D635F" w:rsidP="00CD5D96">
            <w:pPr>
              <w:pStyle w:val="Sinespaciado"/>
              <w:spacing w:line="360" w:lineRule="auto"/>
              <w:jc w:val="center"/>
              <w:rPr>
                <w:rFonts w:ascii="Arial" w:hAnsi="Arial" w:cs="Arial"/>
                <w:color w:val="00B050"/>
                <w:sz w:val="24"/>
                <w:szCs w:val="24"/>
                <w:lang w:val="es-ES"/>
              </w:rPr>
            </w:pPr>
          </w:p>
        </w:tc>
      </w:tr>
    </w:tbl>
    <w:p w14:paraId="7C0C57F1" w14:textId="77777777" w:rsidR="00EB299D" w:rsidRPr="00CD5D96" w:rsidRDefault="00EB299D" w:rsidP="00EB299D">
      <w:pPr>
        <w:tabs>
          <w:tab w:val="left" w:pos="2292"/>
        </w:tabs>
        <w:autoSpaceDE w:val="0"/>
        <w:autoSpaceDN w:val="0"/>
        <w:adjustRightInd w:val="0"/>
        <w:spacing w:after="0" w:line="360" w:lineRule="auto"/>
        <w:jc w:val="center"/>
        <w:rPr>
          <w:rFonts w:ascii="Times New Roman" w:hAnsi="Times New Roman" w:cs="Times New Roman"/>
          <w:sz w:val="24"/>
          <w:szCs w:val="20"/>
        </w:rPr>
      </w:pPr>
      <w:r w:rsidRPr="00CD5D96">
        <w:rPr>
          <w:rFonts w:ascii="Times New Roman" w:hAnsi="Times New Roman" w:cs="Times New Roman"/>
          <w:sz w:val="24"/>
          <w:szCs w:val="20"/>
        </w:rPr>
        <w:t>Fuente: Elaboración propia</w:t>
      </w:r>
    </w:p>
    <w:p w14:paraId="4D1B75CC" w14:textId="55D4174D" w:rsidR="007B77B1" w:rsidRDefault="00EB299D">
      <w:pPr>
        <w:autoSpaceDE w:val="0"/>
        <w:autoSpaceDN w:val="0"/>
        <w:adjustRightInd w:val="0"/>
        <w:spacing w:after="0" w:line="360" w:lineRule="auto"/>
        <w:jc w:val="both"/>
        <w:rPr>
          <w:rFonts w:ascii="Times New Roman" w:hAnsi="Times New Roman" w:cs="Times New Roman"/>
          <w:sz w:val="24"/>
          <w:szCs w:val="24"/>
        </w:rPr>
      </w:pPr>
      <w:r>
        <w:rPr>
          <w:rFonts w:asciiTheme="majorHAnsi" w:hAnsiTheme="majorHAnsi" w:cs="Arial"/>
          <w:b/>
          <w:sz w:val="18"/>
          <w:szCs w:val="18"/>
        </w:rPr>
        <w:tab/>
      </w:r>
      <w:r w:rsidR="007B77B1" w:rsidRPr="004D3A4C">
        <w:rPr>
          <w:rFonts w:ascii="Times New Roman" w:hAnsi="Times New Roman" w:cs="Times New Roman"/>
          <w:sz w:val="24"/>
          <w:szCs w:val="24"/>
        </w:rPr>
        <w:t xml:space="preserve">Estas soluciones se analizaron por </w:t>
      </w:r>
      <w:r w:rsidR="001356B9">
        <w:rPr>
          <w:rFonts w:ascii="Times New Roman" w:hAnsi="Times New Roman" w:cs="Times New Roman"/>
          <w:sz w:val="24"/>
          <w:szCs w:val="24"/>
        </w:rPr>
        <w:t>e</w:t>
      </w:r>
      <w:r w:rsidR="007B77B1" w:rsidRPr="004D3A4C">
        <w:rPr>
          <w:rFonts w:ascii="Times New Roman" w:hAnsi="Times New Roman" w:cs="Times New Roman"/>
          <w:sz w:val="24"/>
          <w:szCs w:val="24"/>
        </w:rPr>
        <w:t xml:space="preserve">spectroscopia UV-Vis durante </w:t>
      </w:r>
      <w:r w:rsidR="001356B9">
        <w:rPr>
          <w:rFonts w:ascii="Times New Roman" w:hAnsi="Times New Roman" w:cs="Times New Roman"/>
          <w:sz w:val="24"/>
          <w:szCs w:val="24"/>
        </w:rPr>
        <w:t>seis</w:t>
      </w:r>
      <w:r w:rsidR="001356B9" w:rsidRPr="004D3A4C">
        <w:rPr>
          <w:rFonts w:ascii="Times New Roman" w:hAnsi="Times New Roman" w:cs="Times New Roman"/>
          <w:sz w:val="24"/>
          <w:szCs w:val="24"/>
        </w:rPr>
        <w:t xml:space="preserve"> </w:t>
      </w:r>
      <w:r w:rsidR="007B77B1" w:rsidRPr="004D3A4C">
        <w:rPr>
          <w:rFonts w:ascii="Times New Roman" w:hAnsi="Times New Roman" w:cs="Times New Roman"/>
          <w:sz w:val="24"/>
          <w:szCs w:val="24"/>
        </w:rPr>
        <w:t>horas</w:t>
      </w:r>
      <w:r w:rsidR="001356B9">
        <w:rPr>
          <w:rFonts w:ascii="Times New Roman" w:hAnsi="Times New Roman" w:cs="Times New Roman"/>
          <w:sz w:val="24"/>
          <w:szCs w:val="24"/>
        </w:rPr>
        <w:t>:</w:t>
      </w:r>
      <w:r w:rsidR="007B77B1" w:rsidRPr="004D3A4C">
        <w:rPr>
          <w:rFonts w:ascii="Times New Roman" w:hAnsi="Times New Roman" w:cs="Times New Roman"/>
          <w:sz w:val="24"/>
          <w:szCs w:val="24"/>
        </w:rPr>
        <w:t xml:space="preserve"> </w:t>
      </w:r>
      <w:r w:rsidR="001356B9">
        <w:rPr>
          <w:rFonts w:ascii="Times New Roman" w:hAnsi="Times New Roman" w:cs="Times New Roman"/>
          <w:sz w:val="24"/>
          <w:szCs w:val="24"/>
        </w:rPr>
        <w:t>desde</w:t>
      </w:r>
      <w:r w:rsidR="007B77B1" w:rsidRPr="004D3A4C">
        <w:rPr>
          <w:rFonts w:ascii="Times New Roman" w:hAnsi="Times New Roman" w:cs="Times New Roman"/>
          <w:sz w:val="24"/>
          <w:szCs w:val="24"/>
        </w:rPr>
        <w:t xml:space="preserve"> del momento en que se agregó el volumen definido</w:t>
      </w:r>
      <w:r w:rsidR="007B77B1">
        <w:rPr>
          <w:rFonts w:ascii="Times New Roman" w:hAnsi="Times New Roman" w:cs="Times New Roman"/>
          <w:sz w:val="24"/>
          <w:szCs w:val="24"/>
        </w:rPr>
        <w:t xml:space="preserve"> hasta su estabilización</w:t>
      </w:r>
      <w:r w:rsidR="007B77B1" w:rsidRPr="004D3A4C">
        <w:rPr>
          <w:rFonts w:ascii="Times New Roman" w:hAnsi="Times New Roman" w:cs="Times New Roman"/>
          <w:sz w:val="24"/>
          <w:szCs w:val="24"/>
        </w:rPr>
        <w:t>.</w:t>
      </w:r>
      <w:r w:rsidR="007B77B1">
        <w:rPr>
          <w:rFonts w:ascii="Times New Roman" w:hAnsi="Times New Roman" w:cs="Times New Roman"/>
          <w:sz w:val="24"/>
          <w:szCs w:val="24"/>
        </w:rPr>
        <w:t xml:space="preserve"> Los espectros obtenidos muestran en los tres casos la aparición de la banda del pl</w:t>
      </w:r>
      <w:r w:rsidR="00AC3D47">
        <w:rPr>
          <w:rFonts w:ascii="Times New Roman" w:hAnsi="Times New Roman" w:cs="Times New Roman"/>
          <w:sz w:val="24"/>
          <w:szCs w:val="24"/>
        </w:rPr>
        <w:t>a</w:t>
      </w:r>
      <w:r w:rsidR="007B77B1">
        <w:rPr>
          <w:rFonts w:ascii="Times New Roman" w:hAnsi="Times New Roman" w:cs="Times New Roman"/>
          <w:sz w:val="24"/>
          <w:szCs w:val="24"/>
        </w:rPr>
        <w:t>sm</w:t>
      </w:r>
      <w:r w:rsidR="00AC3D47">
        <w:rPr>
          <w:rFonts w:ascii="Times New Roman" w:hAnsi="Times New Roman" w:cs="Times New Roman"/>
          <w:sz w:val="24"/>
          <w:szCs w:val="24"/>
        </w:rPr>
        <w:t>ó</w:t>
      </w:r>
      <w:r w:rsidR="007B77B1">
        <w:rPr>
          <w:rFonts w:ascii="Times New Roman" w:hAnsi="Times New Roman" w:cs="Times New Roman"/>
          <w:sz w:val="24"/>
          <w:szCs w:val="24"/>
        </w:rPr>
        <w:t>n</w:t>
      </w:r>
      <w:r w:rsidR="00270764">
        <w:rPr>
          <w:rFonts w:ascii="Times New Roman" w:hAnsi="Times New Roman" w:cs="Times New Roman"/>
          <w:sz w:val="24"/>
          <w:szCs w:val="24"/>
        </w:rPr>
        <w:t xml:space="preserve"> </w:t>
      </w:r>
      <w:r w:rsidR="001356B9">
        <w:rPr>
          <w:rFonts w:ascii="Times New Roman" w:hAnsi="Times New Roman" w:cs="Times New Roman"/>
          <w:sz w:val="24"/>
          <w:szCs w:val="24"/>
        </w:rPr>
        <w:t>—</w:t>
      </w:r>
      <w:r w:rsidR="00270764">
        <w:rPr>
          <w:rFonts w:ascii="Times New Roman" w:hAnsi="Times New Roman" w:cs="Times New Roman"/>
          <w:sz w:val="24"/>
          <w:szCs w:val="24"/>
        </w:rPr>
        <w:t xml:space="preserve">característico de las </w:t>
      </w:r>
      <w:r w:rsidR="00AC3D47">
        <w:rPr>
          <w:rFonts w:ascii="Times New Roman" w:hAnsi="Times New Roman" w:cs="Times New Roman"/>
          <w:sz w:val="24"/>
          <w:szCs w:val="24"/>
        </w:rPr>
        <w:t xml:space="preserve">nanopartículas </w:t>
      </w:r>
      <w:r w:rsidR="00270764">
        <w:rPr>
          <w:rFonts w:ascii="Times New Roman" w:hAnsi="Times New Roman" w:cs="Times New Roman"/>
          <w:sz w:val="24"/>
          <w:szCs w:val="24"/>
        </w:rPr>
        <w:t>metálicas</w:t>
      </w:r>
      <w:r w:rsidR="00E37964">
        <w:rPr>
          <w:rFonts w:ascii="Times New Roman" w:hAnsi="Times New Roman" w:cs="Times New Roman"/>
          <w:sz w:val="24"/>
          <w:szCs w:val="24"/>
        </w:rPr>
        <w:t xml:space="preserve"> de plata</w:t>
      </w:r>
      <w:r w:rsidR="001356B9">
        <w:rPr>
          <w:rFonts w:ascii="Times New Roman" w:hAnsi="Times New Roman" w:cs="Times New Roman"/>
          <w:sz w:val="24"/>
          <w:szCs w:val="24"/>
        </w:rPr>
        <w:t xml:space="preserve">— </w:t>
      </w:r>
      <w:r w:rsidR="00DC7E0C" w:rsidRPr="00464F81">
        <w:rPr>
          <w:rFonts w:ascii="Times New Roman" w:hAnsi="Times New Roman" w:cs="Times New Roman"/>
          <w:sz w:val="24"/>
          <w:szCs w:val="24"/>
        </w:rPr>
        <w:t xml:space="preserve">como resultado de la reducción de </w:t>
      </w:r>
      <w:r w:rsidR="00DC7E0C">
        <w:rPr>
          <w:rFonts w:ascii="Times New Roman" w:hAnsi="Times New Roman" w:cs="Times New Roman"/>
          <w:sz w:val="24"/>
          <w:szCs w:val="24"/>
        </w:rPr>
        <w:t>la plata</w:t>
      </w:r>
      <w:r w:rsidR="00DC7E0C" w:rsidRPr="00464F81">
        <w:rPr>
          <w:rFonts w:ascii="Times New Roman" w:hAnsi="Times New Roman" w:cs="Times New Roman"/>
          <w:sz w:val="24"/>
          <w:szCs w:val="24"/>
        </w:rPr>
        <w:t xml:space="preserve"> originada por la presencia de los extractos que realizan el papel de agentes reductores.</w:t>
      </w:r>
    </w:p>
    <w:p w14:paraId="3182F7AA" w14:textId="3243CE5C" w:rsidR="00C87A00" w:rsidRPr="007B77B1" w:rsidRDefault="00C87A00" w:rsidP="0054280E">
      <w:pPr>
        <w:autoSpaceDE w:val="0"/>
        <w:autoSpaceDN w:val="0"/>
        <w:adjustRightInd w:val="0"/>
        <w:spacing w:after="0" w:line="360" w:lineRule="auto"/>
        <w:ind w:firstLine="708"/>
        <w:jc w:val="both"/>
        <w:rPr>
          <w:rFonts w:ascii="Times New Roman" w:hAnsi="Times New Roman" w:cs="Times New Roman"/>
          <w:sz w:val="24"/>
          <w:szCs w:val="24"/>
        </w:rPr>
      </w:pPr>
      <w:r w:rsidRPr="00C87A00">
        <w:rPr>
          <w:rFonts w:ascii="Times New Roman" w:hAnsi="Times New Roman" w:cs="Times New Roman"/>
          <w:sz w:val="24"/>
          <w:szCs w:val="24"/>
        </w:rPr>
        <w:t>Entre las fascinantes propiedades de las nanopartículas metálica</w:t>
      </w:r>
      <w:r w:rsidR="00187B9E">
        <w:rPr>
          <w:rFonts w:ascii="Times New Roman" w:hAnsi="Times New Roman" w:cs="Times New Roman"/>
          <w:sz w:val="24"/>
          <w:szCs w:val="24"/>
        </w:rPr>
        <w:t>s</w:t>
      </w:r>
      <w:r w:rsidRPr="00C87A00">
        <w:rPr>
          <w:rFonts w:ascii="Times New Roman" w:hAnsi="Times New Roman" w:cs="Times New Roman"/>
          <w:sz w:val="24"/>
          <w:szCs w:val="24"/>
        </w:rPr>
        <w:t xml:space="preserve"> </w:t>
      </w:r>
      <w:r w:rsidR="001356B9">
        <w:rPr>
          <w:rFonts w:ascii="Times New Roman" w:hAnsi="Times New Roman" w:cs="Times New Roman"/>
          <w:sz w:val="24"/>
          <w:szCs w:val="24"/>
        </w:rPr>
        <w:t xml:space="preserve">se </w:t>
      </w:r>
      <w:r w:rsidRPr="00C87A00">
        <w:rPr>
          <w:rFonts w:ascii="Times New Roman" w:hAnsi="Times New Roman" w:cs="Times New Roman"/>
          <w:sz w:val="24"/>
          <w:szCs w:val="24"/>
        </w:rPr>
        <w:t>destaca la aparición de plasmones de superficie localizados</w:t>
      </w:r>
      <w:r w:rsidR="00187B9E">
        <w:rPr>
          <w:rFonts w:ascii="Times New Roman" w:hAnsi="Times New Roman" w:cs="Times New Roman"/>
          <w:sz w:val="24"/>
          <w:szCs w:val="24"/>
        </w:rPr>
        <w:t>,</w:t>
      </w:r>
      <w:r w:rsidRPr="00C87A00">
        <w:rPr>
          <w:rFonts w:ascii="Times New Roman" w:hAnsi="Times New Roman" w:cs="Times New Roman"/>
          <w:sz w:val="24"/>
          <w:szCs w:val="24"/>
        </w:rPr>
        <w:t xml:space="preserve"> característicos, cuya naturaleza cuántica es una consecuencia directa del pequeño tamaño de las </w:t>
      </w:r>
      <w:r>
        <w:rPr>
          <w:rFonts w:ascii="Times New Roman" w:hAnsi="Times New Roman" w:cs="Times New Roman"/>
          <w:sz w:val="24"/>
          <w:szCs w:val="24"/>
        </w:rPr>
        <w:t>nanopar</w:t>
      </w:r>
      <w:r w:rsidR="00F106A1">
        <w:rPr>
          <w:rFonts w:ascii="Times New Roman" w:hAnsi="Times New Roman" w:cs="Times New Roman"/>
          <w:sz w:val="24"/>
          <w:szCs w:val="24"/>
        </w:rPr>
        <w:t>t</w:t>
      </w:r>
      <w:r>
        <w:rPr>
          <w:rFonts w:ascii="Times New Roman" w:hAnsi="Times New Roman" w:cs="Times New Roman"/>
          <w:sz w:val="24"/>
          <w:szCs w:val="24"/>
        </w:rPr>
        <w:t>ículas metálicas</w:t>
      </w:r>
      <w:r w:rsidRPr="00C87A00">
        <w:rPr>
          <w:rFonts w:ascii="Times New Roman" w:hAnsi="Times New Roman" w:cs="Times New Roman"/>
          <w:sz w:val="24"/>
          <w:szCs w:val="24"/>
        </w:rPr>
        <w:t>, del desarrollo de nanocaras cristalinas bien definidas y de que la mayoría de sus átomos están en la superficie, es decir, que la proporción de átomos en la superficie respecto al volumen es muy superior a la del seno del metal</w:t>
      </w:r>
      <w:r w:rsidR="00141AA2">
        <w:rPr>
          <w:rFonts w:ascii="Times New Roman" w:hAnsi="Times New Roman" w:cs="Times New Roman"/>
          <w:sz w:val="24"/>
          <w:szCs w:val="24"/>
        </w:rPr>
        <w:t xml:space="preserve"> (Cruz </w:t>
      </w:r>
      <w:r w:rsidR="00141AA2" w:rsidRPr="0054280E">
        <w:rPr>
          <w:rFonts w:ascii="Times New Roman" w:hAnsi="Times New Roman" w:cs="Times New Roman"/>
          <w:i/>
          <w:sz w:val="24"/>
          <w:szCs w:val="24"/>
        </w:rPr>
        <w:t>et al</w:t>
      </w:r>
      <w:r w:rsidR="00E542B1">
        <w:rPr>
          <w:rFonts w:ascii="Times New Roman" w:hAnsi="Times New Roman" w:cs="Times New Roman"/>
          <w:sz w:val="24"/>
          <w:szCs w:val="24"/>
        </w:rPr>
        <w:t>.</w:t>
      </w:r>
      <w:r w:rsidR="00141AA2">
        <w:rPr>
          <w:rFonts w:ascii="Times New Roman" w:hAnsi="Times New Roman" w:cs="Times New Roman"/>
          <w:sz w:val="24"/>
          <w:szCs w:val="24"/>
        </w:rPr>
        <w:t>, 2012)</w:t>
      </w:r>
      <w:r w:rsidR="006D605A">
        <w:rPr>
          <w:rFonts w:ascii="Times New Roman" w:hAnsi="Times New Roman" w:cs="Times New Roman"/>
          <w:sz w:val="24"/>
          <w:szCs w:val="24"/>
        </w:rPr>
        <w:t>.</w:t>
      </w:r>
    </w:p>
    <w:p w14:paraId="19DD9B95" w14:textId="6D423283" w:rsidR="009E07C9" w:rsidRDefault="0041062B" w:rsidP="0054280E">
      <w:pPr>
        <w:spacing w:after="0" w:line="360" w:lineRule="auto"/>
        <w:ind w:firstLine="708"/>
        <w:jc w:val="both"/>
        <w:rPr>
          <w:rFonts w:ascii="Times New Roman" w:hAnsi="Times New Roman" w:cs="Times New Roman"/>
          <w:sz w:val="24"/>
          <w:szCs w:val="24"/>
          <w:lang w:eastAsia="es-MX"/>
        </w:rPr>
      </w:pPr>
      <w:r w:rsidRPr="0054280E">
        <w:rPr>
          <w:rFonts w:ascii="Times New Roman" w:hAnsi="Times New Roman" w:cs="Times New Roman"/>
          <w:sz w:val="24"/>
          <w:szCs w:val="24"/>
        </w:rPr>
        <w:t xml:space="preserve">La figura </w:t>
      </w:r>
      <w:r w:rsidR="00597E33" w:rsidRPr="0054280E">
        <w:rPr>
          <w:rFonts w:ascii="Times New Roman" w:hAnsi="Times New Roman" w:cs="Times New Roman"/>
          <w:sz w:val="24"/>
          <w:szCs w:val="24"/>
        </w:rPr>
        <w:t>6</w:t>
      </w:r>
      <w:r w:rsidRPr="00EB299D">
        <w:rPr>
          <w:rFonts w:ascii="Times New Roman" w:hAnsi="Times New Roman" w:cs="Times New Roman"/>
          <w:sz w:val="24"/>
          <w:szCs w:val="24"/>
        </w:rPr>
        <w:t xml:space="preserve"> </w:t>
      </w:r>
      <w:r w:rsidR="005849E6" w:rsidRPr="00464F81">
        <w:rPr>
          <w:rFonts w:ascii="Times New Roman" w:hAnsi="Times New Roman" w:cs="Times New Roman"/>
          <w:sz w:val="24"/>
          <w:szCs w:val="24"/>
        </w:rPr>
        <w:t>m</w:t>
      </w:r>
      <w:r w:rsidRPr="00464F81">
        <w:rPr>
          <w:rFonts w:ascii="Times New Roman" w:hAnsi="Times New Roman" w:cs="Times New Roman"/>
          <w:sz w:val="24"/>
          <w:szCs w:val="24"/>
        </w:rPr>
        <w:t xml:space="preserve">uestra el </w:t>
      </w:r>
      <w:r w:rsidRPr="00464F81">
        <w:rPr>
          <w:rFonts w:ascii="Times New Roman" w:hAnsi="Times New Roman" w:cs="Times New Roman"/>
          <w:sz w:val="24"/>
          <w:szCs w:val="24"/>
          <w:lang w:eastAsia="es-MX"/>
        </w:rPr>
        <w:t>espectro UV-Vis realizado con la solución</w:t>
      </w:r>
      <w:r w:rsidR="003B79C8">
        <w:rPr>
          <w:rFonts w:ascii="Times New Roman" w:hAnsi="Times New Roman" w:cs="Times New Roman"/>
          <w:sz w:val="24"/>
          <w:szCs w:val="24"/>
          <w:lang w:eastAsia="es-MX"/>
        </w:rPr>
        <w:t xml:space="preserve"> coloidal,</w:t>
      </w:r>
      <w:r w:rsidRPr="00464F81">
        <w:rPr>
          <w:rFonts w:ascii="Times New Roman" w:hAnsi="Times New Roman" w:cs="Times New Roman"/>
          <w:sz w:val="24"/>
          <w:szCs w:val="24"/>
          <w:lang w:eastAsia="es-MX"/>
        </w:rPr>
        <w:t xml:space="preserve"> obtenida con el extracto de hierbabuena</w:t>
      </w:r>
      <w:r w:rsidR="00B65A75">
        <w:rPr>
          <w:rFonts w:ascii="Times New Roman" w:hAnsi="Times New Roman" w:cs="Times New Roman"/>
          <w:sz w:val="24"/>
          <w:szCs w:val="24"/>
          <w:lang w:eastAsia="es-MX"/>
        </w:rPr>
        <w:t>.</w:t>
      </w:r>
      <w:r w:rsidR="00B65A75" w:rsidRPr="00464F81">
        <w:rPr>
          <w:rFonts w:ascii="Times New Roman" w:hAnsi="Times New Roman" w:cs="Times New Roman"/>
          <w:sz w:val="24"/>
          <w:szCs w:val="24"/>
          <w:lang w:eastAsia="es-MX"/>
        </w:rPr>
        <w:t xml:space="preserve"> </w:t>
      </w:r>
      <w:r w:rsidR="00B65A75">
        <w:rPr>
          <w:rFonts w:ascii="Times New Roman" w:hAnsi="Times New Roman" w:cs="Times New Roman"/>
          <w:sz w:val="24"/>
          <w:szCs w:val="24"/>
          <w:lang w:eastAsia="es-MX"/>
        </w:rPr>
        <w:t>S</w:t>
      </w:r>
      <w:r w:rsidR="00B65A75" w:rsidRPr="00464F81">
        <w:rPr>
          <w:rFonts w:ascii="Times New Roman" w:hAnsi="Times New Roman" w:cs="Times New Roman"/>
          <w:sz w:val="24"/>
          <w:szCs w:val="24"/>
          <w:lang w:eastAsia="es-MX"/>
        </w:rPr>
        <w:t xml:space="preserve">e </w:t>
      </w:r>
      <w:r w:rsidRPr="00464F81">
        <w:rPr>
          <w:rFonts w:ascii="Times New Roman" w:hAnsi="Times New Roman" w:cs="Times New Roman"/>
          <w:sz w:val="24"/>
          <w:szCs w:val="24"/>
          <w:lang w:eastAsia="es-MX"/>
        </w:rPr>
        <w:t xml:space="preserve">observa una </w:t>
      </w:r>
      <w:r w:rsidR="00464F81" w:rsidRPr="00464F81">
        <w:rPr>
          <w:rFonts w:ascii="Times New Roman" w:hAnsi="Times New Roman" w:cs="Times New Roman"/>
          <w:sz w:val="24"/>
          <w:szCs w:val="24"/>
          <w:lang w:eastAsia="es-MX"/>
        </w:rPr>
        <w:t>banda de plasm</w:t>
      </w:r>
      <w:r w:rsidR="00464F81">
        <w:rPr>
          <w:rFonts w:ascii="Times New Roman" w:hAnsi="Times New Roman" w:cs="Times New Roman"/>
          <w:sz w:val="24"/>
          <w:szCs w:val="24"/>
          <w:lang w:eastAsia="es-MX"/>
        </w:rPr>
        <w:t>ó</w:t>
      </w:r>
      <w:r w:rsidR="00464F81" w:rsidRPr="00464F81">
        <w:rPr>
          <w:rFonts w:ascii="Times New Roman" w:hAnsi="Times New Roman" w:cs="Times New Roman"/>
          <w:sz w:val="24"/>
          <w:szCs w:val="24"/>
          <w:lang w:eastAsia="es-MX"/>
        </w:rPr>
        <w:t>n con</w:t>
      </w:r>
      <w:r w:rsidR="005849E6" w:rsidRPr="00464F81">
        <w:rPr>
          <w:rFonts w:ascii="Times New Roman" w:hAnsi="Times New Roman" w:cs="Times New Roman"/>
          <w:sz w:val="24"/>
          <w:szCs w:val="24"/>
          <w:lang w:eastAsia="es-MX"/>
        </w:rPr>
        <w:t xml:space="preserve"> un</w:t>
      </w:r>
      <w:r w:rsidR="00FF7980" w:rsidRPr="00464F81">
        <w:rPr>
          <w:rFonts w:ascii="Times New Roman" w:hAnsi="Times New Roman" w:cs="Times New Roman"/>
          <w:sz w:val="24"/>
          <w:szCs w:val="24"/>
          <w:lang w:eastAsia="es-MX"/>
        </w:rPr>
        <w:t xml:space="preserve"> máximo de absorbancia a 410</w:t>
      </w:r>
      <w:r w:rsidR="00597E33">
        <w:rPr>
          <w:rFonts w:ascii="Times New Roman" w:hAnsi="Times New Roman" w:cs="Times New Roman"/>
          <w:sz w:val="24"/>
          <w:szCs w:val="24"/>
          <w:lang w:eastAsia="es-MX"/>
        </w:rPr>
        <w:t xml:space="preserve"> nm</w:t>
      </w:r>
      <w:r w:rsidR="00FF7980" w:rsidRPr="00464F81">
        <w:rPr>
          <w:rFonts w:ascii="Times New Roman" w:hAnsi="Times New Roman" w:cs="Times New Roman"/>
          <w:sz w:val="24"/>
          <w:szCs w:val="24"/>
          <w:lang w:eastAsia="es-MX"/>
        </w:rPr>
        <w:t>, con una amplitud entre los</w:t>
      </w:r>
      <w:r w:rsidRPr="00464F81">
        <w:rPr>
          <w:rFonts w:ascii="Times New Roman" w:hAnsi="Times New Roman" w:cs="Times New Roman"/>
          <w:sz w:val="24"/>
          <w:szCs w:val="24"/>
          <w:lang w:eastAsia="es-MX"/>
        </w:rPr>
        <w:t xml:space="preserve"> </w:t>
      </w:r>
      <w:r w:rsidR="00FF7980" w:rsidRPr="00464F81">
        <w:rPr>
          <w:rFonts w:ascii="Times New Roman" w:hAnsi="Times New Roman" w:cs="Times New Roman"/>
          <w:sz w:val="24"/>
          <w:szCs w:val="24"/>
          <w:lang w:eastAsia="es-MX"/>
        </w:rPr>
        <w:t>350</w:t>
      </w:r>
      <w:r w:rsidRPr="00464F81">
        <w:rPr>
          <w:rFonts w:ascii="Times New Roman" w:hAnsi="Times New Roman" w:cs="Times New Roman"/>
          <w:sz w:val="24"/>
          <w:szCs w:val="24"/>
          <w:lang w:eastAsia="es-MX"/>
        </w:rPr>
        <w:t>-450 nm,</w:t>
      </w:r>
      <w:r w:rsidR="00464F81" w:rsidRPr="00464F81">
        <w:rPr>
          <w:rFonts w:ascii="Times New Roman" w:hAnsi="Times New Roman" w:cs="Times New Roman"/>
          <w:sz w:val="24"/>
          <w:szCs w:val="24"/>
          <w:lang w:eastAsia="es-MX"/>
        </w:rPr>
        <w:t xml:space="preserve"> </w:t>
      </w:r>
      <w:r w:rsidR="00B65A75">
        <w:rPr>
          <w:rFonts w:ascii="Times New Roman" w:hAnsi="Times New Roman" w:cs="Times New Roman"/>
          <w:sz w:val="24"/>
          <w:szCs w:val="24"/>
          <w:lang w:eastAsia="es-MX"/>
        </w:rPr>
        <w:t>lo que confirma</w:t>
      </w:r>
      <w:r w:rsidR="00B65A75" w:rsidRPr="00464F81">
        <w:rPr>
          <w:rFonts w:ascii="Times New Roman" w:hAnsi="Times New Roman" w:cs="Times New Roman"/>
          <w:sz w:val="24"/>
          <w:szCs w:val="24"/>
          <w:lang w:eastAsia="es-MX"/>
        </w:rPr>
        <w:t xml:space="preserve"> </w:t>
      </w:r>
      <w:r w:rsidRPr="00464F81">
        <w:rPr>
          <w:rFonts w:ascii="Times New Roman" w:hAnsi="Times New Roman" w:cs="Times New Roman"/>
          <w:sz w:val="24"/>
          <w:szCs w:val="24"/>
          <w:lang w:eastAsia="es-MX"/>
        </w:rPr>
        <w:t>la obtención de las nanopartículas de plata</w:t>
      </w:r>
      <w:r w:rsidR="00B65A75">
        <w:rPr>
          <w:rFonts w:ascii="Times New Roman" w:hAnsi="Times New Roman" w:cs="Times New Roman"/>
          <w:sz w:val="24"/>
          <w:szCs w:val="24"/>
          <w:lang w:eastAsia="es-MX"/>
        </w:rPr>
        <w:t xml:space="preserve"> y</w:t>
      </w:r>
      <w:r w:rsidRPr="00464F81">
        <w:rPr>
          <w:rFonts w:ascii="Times New Roman" w:hAnsi="Times New Roman" w:cs="Times New Roman"/>
          <w:sz w:val="24"/>
          <w:szCs w:val="24"/>
          <w:lang w:eastAsia="es-MX"/>
        </w:rPr>
        <w:t xml:space="preserve"> el poder reductor del extracto de hierbabuena </w:t>
      </w:r>
      <w:r w:rsidRPr="00937E57">
        <w:rPr>
          <w:rFonts w:ascii="Times New Roman" w:hAnsi="Times New Roman" w:cs="Times New Roman"/>
          <w:sz w:val="24"/>
          <w:szCs w:val="24"/>
          <w:lang w:eastAsia="es-MX"/>
        </w:rPr>
        <w:t>(Monge</w:t>
      </w:r>
      <w:r w:rsidRPr="00937E57">
        <w:rPr>
          <w:rFonts w:ascii="Times New Roman" w:hAnsi="Times New Roman" w:cs="Times New Roman"/>
          <w:sz w:val="24"/>
          <w:szCs w:val="24"/>
        </w:rPr>
        <w:t>, 2009)</w:t>
      </w:r>
      <w:r w:rsidRPr="00937E57">
        <w:rPr>
          <w:rFonts w:ascii="Times New Roman" w:hAnsi="Times New Roman" w:cs="Times New Roman"/>
          <w:sz w:val="24"/>
          <w:szCs w:val="24"/>
          <w:lang w:eastAsia="es-MX"/>
        </w:rPr>
        <w:t>.</w:t>
      </w:r>
    </w:p>
    <w:p w14:paraId="1F98B64A" w14:textId="5B9CF434" w:rsidR="00111681" w:rsidRDefault="00111681" w:rsidP="0054280E">
      <w:pPr>
        <w:spacing w:after="0" w:line="360" w:lineRule="auto"/>
        <w:ind w:firstLine="708"/>
        <w:jc w:val="both"/>
        <w:rPr>
          <w:rFonts w:ascii="Times New Roman" w:hAnsi="Times New Roman" w:cs="Times New Roman"/>
          <w:sz w:val="24"/>
          <w:szCs w:val="24"/>
          <w:lang w:eastAsia="es-MX"/>
        </w:rPr>
      </w:pPr>
    </w:p>
    <w:p w14:paraId="2F514BF4" w14:textId="77777777" w:rsidR="008811EA" w:rsidRPr="0054280E" w:rsidRDefault="008811EA" w:rsidP="0054280E">
      <w:pPr>
        <w:spacing w:after="0" w:line="360" w:lineRule="auto"/>
        <w:ind w:firstLine="708"/>
        <w:jc w:val="both"/>
        <w:rPr>
          <w:rFonts w:ascii="Times New Roman" w:hAnsi="Times New Roman" w:cs="Times New Roman"/>
          <w:sz w:val="24"/>
          <w:szCs w:val="24"/>
          <w:lang w:eastAsia="es-MX"/>
        </w:rPr>
      </w:pPr>
    </w:p>
    <w:p w14:paraId="0851F75A" w14:textId="7E4F27D2" w:rsidR="009E07C9" w:rsidRPr="0054280E" w:rsidRDefault="009E07C9" w:rsidP="0054280E">
      <w:pPr>
        <w:pStyle w:val="Sinespaciado"/>
        <w:spacing w:line="360" w:lineRule="auto"/>
        <w:jc w:val="center"/>
        <w:rPr>
          <w:rFonts w:ascii="Times New Roman" w:hAnsi="Times New Roman"/>
          <w:sz w:val="24"/>
        </w:rPr>
      </w:pPr>
      <w:r w:rsidRPr="0054280E">
        <w:rPr>
          <w:rFonts w:ascii="Times New Roman" w:hAnsi="Times New Roman"/>
          <w:b/>
          <w:sz w:val="24"/>
        </w:rPr>
        <w:lastRenderedPageBreak/>
        <w:t>Figura 6</w:t>
      </w:r>
      <w:r w:rsidRPr="0054280E">
        <w:rPr>
          <w:rFonts w:ascii="Times New Roman" w:hAnsi="Times New Roman"/>
          <w:sz w:val="24"/>
        </w:rPr>
        <w:t>.</w:t>
      </w:r>
      <w:r w:rsidRPr="0054280E">
        <w:rPr>
          <w:rFonts w:ascii="Times New Roman" w:hAnsi="Times New Roman"/>
          <w:sz w:val="24"/>
          <w:lang w:eastAsia="es-MX"/>
        </w:rPr>
        <w:t xml:space="preserve"> UV-Vis realizado con la solución obtenida con el extracto de hierbabuena y los iones plata</w:t>
      </w:r>
      <w:r w:rsidRPr="0054280E">
        <w:rPr>
          <w:rFonts w:ascii="Times New Roman" w:hAnsi="Times New Roman"/>
          <w:sz w:val="24"/>
        </w:rPr>
        <w:t>.</w:t>
      </w:r>
    </w:p>
    <w:p w14:paraId="43A47108" w14:textId="3DB7A1EB" w:rsidR="009E07C9" w:rsidRPr="0054280E" w:rsidRDefault="005849E6" w:rsidP="0054280E">
      <w:pPr>
        <w:spacing w:after="0" w:line="360" w:lineRule="auto"/>
        <w:jc w:val="center"/>
        <w:rPr>
          <w:rFonts w:ascii="Times New Roman" w:hAnsi="Times New Roman"/>
          <w:sz w:val="24"/>
        </w:rPr>
      </w:pPr>
      <w:r>
        <w:rPr>
          <w:noProof/>
          <w:lang w:val="en-US"/>
        </w:rPr>
        <w:drawing>
          <wp:inline distT="0" distB="0" distL="0" distR="0" wp14:anchorId="2CD1696A" wp14:editId="7BAAFA25">
            <wp:extent cx="3703320" cy="1644015"/>
            <wp:effectExtent l="0" t="0" r="508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r="756" b="31628"/>
                    <a:stretch/>
                  </pic:blipFill>
                  <pic:spPr bwMode="auto">
                    <a:xfrm>
                      <a:off x="0" y="0"/>
                      <a:ext cx="3703320" cy="1644015"/>
                    </a:xfrm>
                    <a:prstGeom prst="rect">
                      <a:avLst/>
                    </a:prstGeom>
                    <a:noFill/>
                    <a:ln>
                      <a:noFill/>
                    </a:ln>
                    <a:extLst>
                      <a:ext uri="{53640926-AAD7-44D8-BBD7-CCE9431645EC}">
                        <a14:shadowObscured xmlns:a14="http://schemas.microsoft.com/office/drawing/2010/main"/>
                      </a:ext>
                    </a:extLst>
                  </pic:spPr>
                </pic:pic>
              </a:graphicData>
            </a:graphic>
          </wp:inline>
        </w:drawing>
      </w:r>
      <w:r w:rsidR="00F0490A" w:rsidRPr="0054280E">
        <w:rPr>
          <w:rFonts w:ascii="Times New Roman" w:hAnsi="Times New Roman" w:cs="Times New Roman"/>
          <w:sz w:val="24"/>
        </w:rPr>
        <w:br w:type="textWrapping" w:clear="all"/>
      </w:r>
      <w:r w:rsidR="009E07C9" w:rsidRPr="0054280E">
        <w:rPr>
          <w:rFonts w:ascii="Times New Roman" w:hAnsi="Times New Roman" w:cs="Times New Roman"/>
          <w:sz w:val="24"/>
        </w:rPr>
        <w:t>Fuente: Elaboración propia</w:t>
      </w:r>
    </w:p>
    <w:p w14:paraId="631FD93B" w14:textId="16623AC2" w:rsidR="00635FB3" w:rsidRDefault="009E07C9" w:rsidP="00E73B76">
      <w:pPr>
        <w:pStyle w:val="Sinespaciado"/>
        <w:spacing w:line="360" w:lineRule="auto"/>
        <w:jc w:val="both"/>
        <w:rPr>
          <w:rFonts w:ascii="Times New Roman" w:hAnsi="Times New Roman"/>
          <w:sz w:val="24"/>
          <w:szCs w:val="24"/>
          <w:lang w:eastAsia="es-MX"/>
        </w:rPr>
      </w:pPr>
      <w:r>
        <w:rPr>
          <w:rFonts w:ascii="Times New Roman" w:hAnsi="Times New Roman"/>
        </w:rPr>
        <w:tab/>
      </w:r>
      <w:r w:rsidR="009A201A" w:rsidRPr="00DD0F17">
        <w:rPr>
          <w:rFonts w:ascii="Times New Roman" w:hAnsi="Times New Roman"/>
          <w:sz w:val="24"/>
          <w:szCs w:val="24"/>
        </w:rPr>
        <w:t xml:space="preserve">Y la figura </w:t>
      </w:r>
      <w:r w:rsidR="00223D6D">
        <w:rPr>
          <w:rFonts w:ascii="Times New Roman" w:hAnsi="Times New Roman"/>
          <w:sz w:val="24"/>
          <w:szCs w:val="24"/>
        </w:rPr>
        <w:t>7</w:t>
      </w:r>
      <w:r w:rsidR="009A201A" w:rsidRPr="00DD0F17">
        <w:rPr>
          <w:rFonts w:ascii="Times New Roman" w:hAnsi="Times New Roman"/>
          <w:sz w:val="24"/>
          <w:szCs w:val="24"/>
        </w:rPr>
        <w:t xml:space="preserve">, </w:t>
      </w:r>
      <w:r w:rsidR="00B65A75">
        <w:rPr>
          <w:rFonts w:ascii="Times New Roman" w:hAnsi="Times New Roman"/>
          <w:sz w:val="24"/>
          <w:szCs w:val="24"/>
        </w:rPr>
        <w:t xml:space="preserve">por su parte, muestra el </w:t>
      </w:r>
      <w:r w:rsidR="009A201A" w:rsidRPr="00DD0F17">
        <w:rPr>
          <w:rFonts w:ascii="Times New Roman" w:hAnsi="Times New Roman"/>
          <w:sz w:val="24"/>
          <w:szCs w:val="24"/>
          <w:lang w:eastAsia="es-MX"/>
        </w:rPr>
        <w:t xml:space="preserve">espectro UV-Vis realizado con la solución obtenida con el extracto de </w:t>
      </w:r>
      <w:r w:rsidR="00B65A75">
        <w:rPr>
          <w:rFonts w:ascii="Times New Roman" w:hAnsi="Times New Roman"/>
          <w:sz w:val="24"/>
          <w:szCs w:val="24"/>
          <w:lang w:eastAsia="es-MX"/>
        </w:rPr>
        <w:t>d</w:t>
      </w:r>
      <w:r w:rsidR="00B65A75" w:rsidRPr="00DD0F17">
        <w:rPr>
          <w:rFonts w:ascii="Times New Roman" w:hAnsi="Times New Roman"/>
          <w:sz w:val="24"/>
          <w:szCs w:val="24"/>
          <w:lang w:eastAsia="es-MX"/>
        </w:rPr>
        <w:t xml:space="preserve">iente </w:t>
      </w:r>
      <w:r w:rsidR="00CB7347" w:rsidRPr="00DD0F17">
        <w:rPr>
          <w:rFonts w:ascii="Times New Roman" w:hAnsi="Times New Roman"/>
          <w:sz w:val="24"/>
          <w:szCs w:val="24"/>
          <w:lang w:eastAsia="es-MX"/>
        </w:rPr>
        <w:t>de león</w:t>
      </w:r>
      <w:r w:rsidR="009A201A" w:rsidRPr="00DD0F17">
        <w:rPr>
          <w:rFonts w:ascii="Times New Roman" w:hAnsi="Times New Roman"/>
          <w:sz w:val="24"/>
          <w:szCs w:val="24"/>
          <w:lang w:eastAsia="es-MX"/>
        </w:rPr>
        <w:t xml:space="preserve"> y la solución acuosa 0.001 M de nitrato de plata</w:t>
      </w:r>
      <w:r w:rsidR="00B65A75">
        <w:rPr>
          <w:rFonts w:ascii="Times New Roman" w:hAnsi="Times New Roman"/>
          <w:sz w:val="24"/>
          <w:szCs w:val="24"/>
          <w:lang w:eastAsia="es-MX"/>
        </w:rPr>
        <w:t>.</w:t>
      </w:r>
      <w:r w:rsidR="00B65A75" w:rsidRPr="00DD0F17">
        <w:rPr>
          <w:rFonts w:ascii="Times New Roman" w:hAnsi="Times New Roman"/>
          <w:sz w:val="24"/>
          <w:szCs w:val="24"/>
          <w:lang w:eastAsia="es-MX"/>
        </w:rPr>
        <w:t xml:space="preserve"> </w:t>
      </w:r>
      <w:r w:rsidR="00B65A75">
        <w:rPr>
          <w:rFonts w:ascii="Times New Roman" w:hAnsi="Times New Roman"/>
          <w:sz w:val="24"/>
          <w:szCs w:val="24"/>
          <w:lang w:eastAsia="es-MX"/>
        </w:rPr>
        <w:t>S</w:t>
      </w:r>
      <w:r w:rsidR="00B65A75" w:rsidRPr="00DD0F17">
        <w:rPr>
          <w:rFonts w:ascii="Times New Roman" w:hAnsi="Times New Roman"/>
          <w:sz w:val="24"/>
          <w:szCs w:val="24"/>
          <w:lang w:eastAsia="es-MX"/>
        </w:rPr>
        <w:t xml:space="preserve">e </w:t>
      </w:r>
      <w:r w:rsidR="009A201A" w:rsidRPr="00DD0F17">
        <w:rPr>
          <w:rFonts w:ascii="Times New Roman" w:hAnsi="Times New Roman"/>
          <w:sz w:val="24"/>
          <w:szCs w:val="24"/>
          <w:lang w:eastAsia="es-MX"/>
        </w:rPr>
        <w:t xml:space="preserve">muestra una banda a 424 nm, </w:t>
      </w:r>
      <w:r w:rsidR="00B65A75">
        <w:rPr>
          <w:rFonts w:ascii="Times New Roman" w:hAnsi="Times New Roman"/>
          <w:sz w:val="24"/>
          <w:szCs w:val="24"/>
          <w:lang w:eastAsia="es-MX"/>
        </w:rPr>
        <w:t>lo que también confirma</w:t>
      </w:r>
      <w:r w:rsidR="00B65A75" w:rsidRPr="00DD0F17">
        <w:rPr>
          <w:rFonts w:ascii="Times New Roman" w:hAnsi="Times New Roman"/>
          <w:sz w:val="24"/>
          <w:szCs w:val="24"/>
          <w:lang w:eastAsia="es-MX"/>
        </w:rPr>
        <w:t xml:space="preserve"> </w:t>
      </w:r>
      <w:r w:rsidR="009A201A" w:rsidRPr="00DD0F17">
        <w:rPr>
          <w:rFonts w:ascii="Times New Roman" w:hAnsi="Times New Roman"/>
          <w:sz w:val="24"/>
          <w:szCs w:val="24"/>
          <w:lang w:eastAsia="es-MX"/>
        </w:rPr>
        <w:t>la obtención de las nanopartículas de plata</w:t>
      </w:r>
      <w:r w:rsidR="00B65A75">
        <w:rPr>
          <w:rFonts w:ascii="Times New Roman" w:hAnsi="Times New Roman"/>
          <w:sz w:val="24"/>
          <w:szCs w:val="24"/>
          <w:lang w:eastAsia="es-MX"/>
        </w:rPr>
        <w:t xml:space="preserve"> y</w:t>
      </w:r>
      <w:r w:rsidR="009A201A" w:rsidRPr="00DD0F17">
        <w:rPr>
          <w:rFonts w:ascii="Times New Roman" w:hAnsi="Times New Roman"/>
          <w:sz w:val="24"/>
          <w:szCs w:val="24"/>
          <w:lang w:eastAsia="es-MX"/>
        </w:rPr>
        <w:t xml:space="preserve"> el poder reductor del extracto de</w:t>
      </w:r>
      <w:r w:rsidR="00CB7347" w:rsidRPr="00DD0F17">
        <w:rPr>
          <w:rFonts w:ascii="Times New Roman" w:hAnsi="Times New Roman"/>
          <w:sz w:val="24"/>
          <w:szCs w:val="24"/>
          <w:lang w:eastAsia="es-MX"/>
        </w:rPr>
        <w:t xml:space="preserve"> </w:t>
      </w:r>
      <w:r w:rsidR="00B65A75">
        <w:rPr>
          <w:rFonts w:ascii="Times New Roman" w:hAnsi="Times New Roman"/>
          <w:sz w:val="24"/>
          <w:szCs w:val="24"/>
          <w:lang w:eastAsia="es-MX"/>
        </w:rPr>
        <w:t>d</w:t>
      </w:r>
      <w:r w:rsidR="00B65A75" w:rsidRPr="00DD0F17">
        <w:rPr>
          <w:rFonts w:ascii="Times New Roman" w:hAnsi="Times New Roman"/>
          <w:sz w:val="24"/>
          <w:szCs w:val="24"/>
          <w:lang w:eastAsia="es-MX"/>
        </w:rPr>
        <w:t xml:space="preserve">iente </w:t>
      </w:r>
      <w:r w:rsidR="00CB7347" w:rsidRPr="00DD0F17">
        <w:rPr>
          <w:rFonts w:ascii="Times New Roman" w:hAnsi="Times New Roman"/>
          <w:sz w:val="24"/>
          <w:szCs w:val="24"/>
          <w:lang w:eastAsia="es-MX"/>
        </w:rPr>
        <w:t>de león</w:t>
      </w:r>
      <w:r w:rsidR="009A201A" w:rsidRPr="00DD0F17">
        <w:rPr>
          <w:rFonts w:ascii="Times New Roman" w:hAnsi="Times New Roman"/>
          <w:sz w:val="24"/>
          <w:szCs w:val="24"/>
          <w:lang w:eastAsia="es-MX"/>
        </w:rPr>
        <w:t xml:space="preserve"> </w:t>
      </w:r>
      <w:r w:rsidR="009A201A" w:rsidRPr="003118AF">
        <w:rPr>
          <w:rFonts w:ascii="Times New Roman" w:hAnsi="Times New Roman"/>
          <w:sz w:val="24"/>
          <w:szCs w:val="24"/>
          <w:lang w:eastAsia="es-MX"/>
        </w:rPr>
        <w:t>(</w:t>
      </w:r>
      <w:bookmarkStart w:id="13" w:name="_Hlk525075133"/>
      <w:r w:rsidR="009A201A" w:rsidRPr="003118AF">
        <w:rPr>
          <w:rFonts w:ascii="Times New Roman" w:hAnsi="Times New Roman"/>
          <w:sz w:val="24"/>
          <w:szCs w:val="24"/>
        </w:rPr>
        <w:t>Monge,</w:t>
      </w:r>
      <w:r w:rsidR="00B65A75">
        <w:rPr>
          <w:rFonts w:ascii="Times New Roman" w:hAnsi="Times New Roman"/>
          <w:sz w:val="24"/>
          <w:szCs w:val="24"/>
        </w:rPr>
        <w:t xml:space="preserve"> </w:t>
      </w:r>
      <w:r w:rsidR="009A201A" w:rsidRPr="003118AF">
        <w:rPr>
          <w:rFonts w:ascii="Times New Roman" w:hAnsi="Times New Roman"/>
          <w:sz w:val="24"/>
          <w:szCs w:val="24"/>
        </w:rPr>
        <w:t>2009)</w:t>
      </w:r>
      <w:r w:rsidR="009A201A" w:rsidRPr="003118AF">
        <w:rPr>
          <w:rFonts w:ascii="Times New Roman" w:hAnsi="Times New Roman"/>
          <w:sz w:val="24"/>
          <w:szCs w:val="24"/>
          <w:lang w:eastAsia="es-MX"/>
        </w:rPr>
        <w:t>.</w:t>
      </w:r>
      <w:bookmarkEnd w:id="13"/>
    </w:p>
    <w:p w14:paraId="74E04206" w14:textId="77777777" w:rsidR="009E07C9" w:rsidRPr="003118AF" w:rsidRDefault="009E07C9">
      <w:pPr>
        <w:pStyle w:val="Sinespaciado"/>
        <w:spacing w:line="360" w:lineRule="auto"/>
        <w:jc w:val="both"/>
        <w:rPr>
          <w:rFonts w:ascii="Times New Roman" w:hAnsi="Times New Roman"/>
          <w:sz w:val="24"/>
          <w:szCs w:val="24"/>
          <w:lang w:eastAsia="es-MX"/>
        </w:rPr>
      </w:pPr>
    </w:p>
    <w:p w14:paraId="57DD9D59" w14:textId="6CB70E93" w:rsidR="009A201A" w:rsidRDefault="009E07C9" w:rsidP="0054280E">
      <w:pPr>
        <w:pStyle w:val="Sinespaciado"/>
        <w:spacing w:line="360" w:lineRule="auto"/>
        <w:jc w:val="center"/>
        <w:rPr>
          <w:rFonts w:asciiTheme="majorHAnsi" w:hAnsiTheme="majorHAnsi" w:cs="Arial"/>
          <w:sz w:val="20"/>
          <w:szCs w:val="20"/>
        </w:rPr>
      </w:pPr>
      <w:bookmarkStart w:id="14" w:name="_Hlk512193346"/>
      <w:r w:rsidRPr="0054280E">
        <w:rPr>
          <w:rFonts w:ascii="Times New Roman" w:hAnsi="Times New Roman"/>
          <w:b/>
          <w:sz w:val="24"/>
        </w:rPr>
        <w:t>Figura 7</w:t>
      </w:r>
      <w:r w:rsidRPr="0054280E">
        <w:rPr>
          <w:rFonts w:ascii="Times New Roman" w:hAnsi="Times New Roman"/>
          <w:sz w:val="24"/>
        </w:rPr>
        <w:t>. UV-Vis de las nanopartículas de plata obtenidas con el extracto de hoja de diente de león</w:t>
      </w:r>
    </w:p>
    <w:p w14:paraId="6BEA5544" w14:textId="77777777" w:rsidR="009A201A" w:rsidRDefault="00454726" w:rsidP="0054280E">
      <w:pPr>
        <w:pStyle w:val="Sinespaciado"/>
        <w:spacing w:line="360" w:lineRule="auto"/>
        <w:jc w:val="center"/>
        <w:rPr>
          <w:rFonts w:asciiTheme="majorHAnsi" w:hAnsiTheme="majorHAnsi" w:cs="Arial"/>
          <w:sz w:val="20"/>
          <w:szCs w:val="20"/>
        </w:rPr>
      </w:pPr>
      <w:r>
        <w:rPr>
          <w:noProof/>
          <w:lang w:val="en-US"/>
        </w:rPr>
        <w:drawing>
          <wp:inline distT="0" distB="0" distL="0" distR="0" wp14:anchorId="6FAEEFEC" wp14:editId="253729BF">
            <wp:extent cx="3663156" cy="145270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r="569" b="34786"/>
                    <a:stretch/>
                  </pic:blipFill>
                  <pic:spPr bwMode="auto">
                    <a:xfrm>
                      <a:off x="0" y="0"/>
                      <a:ext cx="3728355" cy="1478564"/>
                    </a:xfrm>
                    <a:prstGeom prst="rect">
                      <a:avLst/>
                    </a:prstGeom>
                    <a:noFill/>
                    <a:ln>
                      <a:noFill/>
                    </a:ln>
                    <a:extLst>
                      <a:ext uri="{53640926-AAD7-44D8-BBD7-CCE9431645EC}">
                        <a14:shadowObscured xmlns:a14="http://schemas.microsoft.com/office/drawing/2010/main"/>
                      </a:ext>
                    </a:extLst>
                  </pic:spPr>
                </pic:pic>
              </a:graphicData>
            </a:graphic>
          </wp:inline>
        </w:drawing>
      </w:r>
    </w:p>
    <w:p w14:paraId="14888B0D" w14:textId="77777777" w:rsidR="009E07C9" w:rsidRPr="00CD5D96" w:rsidRDefault="009E07C9" w:rsidP="009E07C9">
      <w:pPr>
        <w:pStyle w:val="Sinespaciado"/>
        <w:spacing w:line="360" w:lineRule="auto"/>
        <w:jc w:val="center"/>
        <w:rPr>
          <w:rFonts w:ascii="Times New Roman" w:hAnsi="Times New Roman"/>
          <w:sz w:val="24"/>
          <w:szCs w:val="24"/>
        </w:rPr>
      </w:pPr>
      <w:r w:rsidRPr="00CD5D96">
        <w:rPr>
          <w:rFonts w:ascii="Times New Roman" w:hAnsi="Times New Roman"/>
          <w:sz w:val="24"/>
          <w:szCs w:val="24"/>
        </w:rPr>
        <w:t>Fuente: Elaboración propia</w:t>
      </w:r>
    </w:p>
    <w:p w14:paraId="76EF94E1" w14:textId="2D1C6F05" w:rsidR="009A201A" w:rsidRPr="00FB0B96" w:rsidRDefault="00B65A75" w:rsidP="0054280E">
      <w:pPr>
        <w:pStyle w:val="Sinespaciado"/>
        <w:spacing w:line="360" w:lineRule="auto"/>
        <w:ind w:firstLine="708"/>
        <w:jc w:val="both"/>
        <w:rPr>
          <w:rFonts w:ascii="Times New Roman" w:hAnsi="Times New Roman"/>
          <w:sz w:val="24"/>
          <w:szCs w:val="24"/>
        </w:rPr>
      </w:pPr>
      <w:r>
        <w:rPr>
          <w:rFonts w:ascii="Times New Roman" w:hAnsi="Times New Roman"/>
          <w:sz w:val="24"/>
          <w:szCs w:val="24"/>
        </w:rPr>
        <w:t>Finalmente, l</w:t>
      </w:r>
      <w:r w:rsidRPr="00FB0B96">
        <w:rPr>
          <w:rFonts w:ascii="Times New Roman" w:hAnsi="Times New Roman"/>
          <w:sz w:val="24"/>
          <w:szCs w:val="24"/>
        </w:rPr>
        <w:t xml:space="preserve">a </w:t>
      </w:r>
      <w:r w:rsidR="009A201A" w:rsidRPr="00FB0B96">
        <w:rPr>
          <w:rFonts w:ascii="Times New Roman" w:hAnsi="Times New Roman"/>
          <w:sz w:val="24"/>
          <w:szCs w:val="24"/>
        </w:rPr>
        <w:t xml:space="preserve">figura </w:t>
      </w:r>
      <w:r w:rsidR="00223D6D">
        <w:rPr>
          <w:rFonts w:ascii="Times New Roman" w:hAnsi="Times New Roman"/>
          <w:sz w:val="24"/>
          <w:szCs w:val="24"/>
        </w:rPr>
        <w:t>8</w:t>
      </w:r>
      <w:r w:rsidR="009A201A" w:rsidRPr="00FB0B96">
        <w:rPr>
          <w:rFonts w:ascii="Times New Roman" w:hAnsi="Times New Roman"/>
          <w:sz w:val="24"/>
          <w:szCs w:val="24"/>
        </w:rPr>
        <w:t xml:space="preserve"> </w:t>
      </w:r>
      <w:r w:rsidR="003118AF">
        <w:rPr>
          <w:rFonts w:ascii="Times New Roman" w:hAnsi="Times New Roman"/>
          <w:sz w:val="24"/>
          <w:szCs w:val="24"/>
        </w:rPr>
        <w:t>m</w:t>
      </w:r>
      <w:r w:rsidR="009A201A" w:rsidRPr="00FB0B96">
        <w:rPr>
          <w:rFonts w:ascii="Times New Roman" w:hAnsi="Times New Roman"/>
          <w:sz w:val="24"/>
          <w:szCs w:val="24"/>
        </w:rPr>
        <w:t xml:space="preserve">uestra el espectro UV-Vis de la reacción del nitrato de </w:t>
      </w:r>
      <w:r w:rsidR="002B4ED4" w:rsidRPr="00FB0B96">
        <w:rPr>
          <w:rFonts w:ascii="Times New Roman" w:hAnsi="Times New Roman"/>
          <w:sz w:val="24"/>
          <w:szCs w:val="24"/>
        </w:rPr>
        <w:t>plata</w:t>
      </w:r>
      <w:r w:rsidR="009A201A" w:rsidRPr="00FB0B96">
        <w:rPr>
          <w:rFonts w:ascii="Times New Roman" w:hAnsi="Times New Roman"/>
          <w:sz w:val="24"/>
          <w:szCs w:val="24"/>
        </w:rPr>
        <w:t>(I) y extracto de</w:t>
      </w:r>
      <w:r w:rsidR="00E03A14" w:rsidRPr="00FB0B96">
        <w:rPr>
          <w:rFonts w:ascii="Times New Roman" w:hAnsi="Times New Roman"/>
          <w:sz w:val="24"/>
          <w:szCs w:val="24"/>
        </w:rPr>
        <w:t xml:space="preserve"> per</w:t>
      </w:r>
      <w:r w:rsidR="00FB0B96" w:rsidRPr="00FB0B96">
        <w:rPr>
          <w:rFonts w:ascii="Times New Roman" w:hAnsi="Times New Roman"/>
          <w:sz w:val="24"/>
          <w:szCs w:val="24"/>
        </w:rPr>
        <w:t>e</w:t>
      </w:r>
      <w:r w:rsidR="00E03A14" w:rsidRPr="00FB0B96">
        <w:rPr>
          <w:rFonts w:ascii="Times New Roman" w:hAnsi="Times New Roman"/>
          <w:sz w:val="24"/>
          <w:szCs w:val="24"/>
        </w:rPr>
        <w:t>jil</w:t>
      </w:r>
      <w:r w:rsidR="009A201A" w:rsidRPr="00FB0B96">
        <w:rPr>
          <w:rFonts w:ascii="Times New Roman" w:hAnsi="Times New Roman"/>
          <w:sz w:val="24"/>
          <w:szCs w:val="24"/>
        </w:rPr>
        <w:t xml:space="preserve">. </w:t>
      </w:r>
      <w:r>
        <w:rPr>
          <w:rFonts w:ascii="Times New Roman" w:hAnsi="Times New Roman"/>
          <w:sz w:val="24"/>
          <w:szCs w:val="24"/>
        </w:rPr>
        <w:t>S</w:t>
      </w:r>
      <w:r w:rsidRPr="00FB0B96">
        <w:rPr>
          <w:rFonts w:ascii="Times New Roman" w:hAnsi="Times New Roman"/>
          <w:sz w:val="24"/>
          <w:szCs w:val="24"/>
        </w:rPr>
        <w:t xml:space="preserve">e </w:t>
      </w:r>
      <w:r w:rsidR="009A201A" w:rsidRPr="00FB0B96">
        <w:rPr>
          <w:rFonts w:ascii="Times New Roman" w:hAnsi="Times New Roman"/>
          <w:sz w:val="24"/>
          <w:szCs w:val="24"/>
        </w:rPr>
        <w:t>observa una banda a una longitud de onda de 3</w:t>
      </w:r>
      <w:r w:rsidR="00FB0B96">
        <w:rPr>
          <w:rFonts w:ascii="Times New Roman" w:hAnsi="Times New Roman"/>
          <w:sz w:val="24"/>
          <w:szCs w:val="24"/>
        </w:rPr>
        <w:t>40</w:t>
      </w:r>
      <w:r w:rsidR="009A201A" w:rsidRPr="00FB0B96">
        <w:rPr>
          <w:rFonts w:ascii="Times New Roman" w:hAnsi="Times New Roman"/>
          <w:sz w:val="24"/>
          <w:szCs w:val="24"/>
        </w:rPr>
        <w:t xml:space="preserve"> nm</w:t>
      </w:r>
      <w:r w:rsidR="00187B9E">
        <w:rPr>
          <w:rFonts w:ascii="Times New Roman" w:hAnsi="Times New Roman"/>
          <w:sz w:val="24"/>
          <w:szCs w:val="24"/>
        </w:rPr>
        <w:t>;</w:t>
      </w:r>
      <w:r w:rsidR="00187B9E" w:rsidRPr="00FB0B96">
        <w:rPr>
          <w:rFonts w:ascii="Times New Roman" w:hAnsi="Times New Roman"/>
          <w:sz w:val="24"/>
          <w:szCs w:val="24"/>
        </w:rPr>
        <w:t xml:space="preserve"> </w:t>
      </w:r>
      <w:r w:rsidR="009A201A" w:rsidRPr="00FB0B96">
        <w:rPr>
          <w:rFonts w:ascii="Times New Roman" w:hAnsi="Times New Roman"/>
          <w:sz w:val="24"/>
          <w:szCs w:val="24"/>
        </w:rPr>
        <w:t>banda que se encuentra dentro del rango del tamaño de nanopartículas metálicas.</w:t>
      </w:r>
    </w:p>
    <w:bookmarkEnd w:id="14"/>
    <w:p w14:paraId="6C136234" w14:textId="5CDB9A0B" w:rsidR="00FA54F5" w:rsidRDefault="00FA54F5" w:rsidP="00E73B76">
      <w:pPr>
        <w:pStyle w:val="Sinespaciado"/>
        <w:spacing w:line="360" w:lineRule="auto"/>
        <w:rPr>
          <w:rFonts w:ascii="Times New Roman" w:hAnsi="Times New Roman"/>
          <w:sz w:val="24"/>
          <w:szCs w:val="24"/>
        </w:rPr>
      </w:pPr>
    </w:p>
    <w:p w14:paraId="6FB17FFE" w14:textId="078837FA" w:rsidR="008811EA" w:rsidRDefault="008811EA" w:rsidP="00E73B76">
      <w:pPr>
        <w:pStyle w:val="Sinespaciado"/>
        <w:spacing w:line="360" w:lineRule="auto"/>
        <w:rPr>
          <w:rFonts w:ascii="Times New Roman" w:hAnsi="Times New Roman"/>
          <w:sz w:val="24"/>
          <w:szCs w:val="24"/>
        </w:rPr>
      </w:pPr>
    </w:p>
    <w:p w14:paraId="0FD81950" w14:textId="704FBAF9" w:rsidR="008811EA" w:rsidRDefault="008811EA" w:rsidP="00E73B76">
      <w:pPr>
        <w:pStyle w:val="Sinespaciado"/>
        <w:spacing w:line="360" w:lineRule="auto"/>
        <w:rPr>
          <w:rFonts w:ascii="Times New Roman" w:hAnsi="Times New Roman"/>
          <w:sz w:val="24"/>
          <w:szCs w:val="24"/>
        </w:rPr>
      </w:pPr>
    </w:p>
    <w:p w14:paraId="3DC4C30A" w14:textId="407B35B8" w:rsidR="008811EA" w:rsidRDefault="008811EA" w:rsidP="00E73B76">
      <w:pPr>
        <w:pStyle w:val="Sinespaciado"/>
        <w:spacing w:line="360" w:lineRule="auto"/>
        <w:rPr>
          <w:rFonts w:ascii="Times New Roman" w:hAnsi="Times New Roman"/>
          <w:sz w:val="24"/>
          <w:szCs w:val="24"/>
        </w:rPr>
      </w:pPr>
    </w:p>
    <w:p w14:paraId="51C89A93" w14:textId="17DEE53A" w:rsidR="008811EA" w:rsidRDefault="008811EA" w:rsidP="00E73B76">
      <w:pPr>
        <w:pStyle w:val="Sinespaciado"/>
        <w:spacing w:line="360" w:lineRule="auto"/>
        <w:rPr>
          <w:rFonts w:ascii="Times New Roman" w:hAnsi="Times New Roman"/>
          <w:sz w:val="24"/>
          <w:szCs w:val="24"/>
        </w:rPr>
      </w:pPr>
    </w:p>
    <w:p w14:paraId="5D0CA428" w14:textId="77777777" w:rsidR="008811EA" w:rsidRDefault="008811EA" w:rsidP="00E73B76">
      <w:pPr>
        <w:pStyle w:val="Sinespaciado"/>
        <w:spacing w:line="360" w:lineRule="auto"/>
        <w:rPr>
          <w:rFonts w:ascii="Times New Roman" w:hAnsi="Times New Roman"/>
          <w:sz w:val="24"/>
          <w:szCs w:val="24"/>
        </w:rPr>
      </w:pPr>
    </w:p>
    <w:p w14:paraId="18491D8D" w14:textId="5BE6D39A" w:rsidR="009E07C9" w:rsidRPr="00FB0B96" w:rsidRDefault="009E07C9" w:rsidP="0054280E">
      <w:pPr>
        <w:pStyle w:val="Sinespaciado"/>
        <w:spacing w:line="360" w:lineRule="auto"/>
        <w:jc w:val="center"/>
        <w:rPr>
          <w:rFonts w:ascii="Times New Roman" w:hAnsi="Times New Roman"/>
          <w:sz w:val="24"/>
          <w:szCs w:val="24"/>
        </w:rPr>
      </w:pPr>
      <w:r w:rsidRPr="0054280E">
        <w:rPr>
          <w:rFonts w:ascii="Times New Roman" w:hAnsi="Times New Roman"/>
          <w:b/>
          <w:sz w:val="24"/>
        </w:rPr>
        <w:lastRenderedPageBreak/>
        <w:t>Figura 8</w:t>
      </w:r>
      <w:r w:rsidRPr="0054280E">
        <w:rPr>
          <w:rFonts w:ascii="Times New Roman" w:hAnsi="Times New Roman"/>
          <w:sz w:val="24"/>
        </w:rPr>
        <w:t>. UV-Vis de la reacción del nitrato de plata (I) y extracto de perejil</w:t>
      </w:r>
    </w:p>
    <w:p w14:paraId="1A0B8EC8" w14:textId="77777777" w:rsidR="009A201A" w:rsidRDefault="002B4ED4" w:rsidP="0054280E">
      <w:pPr>
        <w:pStyle w:val="Sinespaciado"/>
        <w:spacing w:line="360" w:lineRule="auto"/>
        <w:jc w:val="center"/>
        <w:rPr>
          <w:noProof/>
          <w:lang w:eastAsia="es-MX"/>
        </w:rPr>
      </w:pPr>
      <w:r>
        <w:rPr>
          <w:noProof/>
          <w:lang w:val="en-US"/>
        </w:rPr>
        <w:drawing>
          <wp:inline distT="0" distB="0" distL="0" distR="0" wp14:anchorId="40591008" wp14:editId="5468BEBB">
            <wp:extent cx="4502567" cy="1825217"/>
            <wp:effectExtent l="0" t="0" r="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1" r="326" b="28631"/>
                    <a:stretch/>
                  </pic:blipFill>
                  <pic:spPr bwMode="auto">
                    <a:xfrm>
                      <a:off x="0" y="0"/>
                      <a:ext cx="4502567" cy="1825217"/>
                    </a:xfrm>
                    <a:prstGeom prst="rect">
                      <a:avLst/>
                    </a:prstGeom>
                    <a:noFill/>
                    <a:ln>
                      <a:noFill/>
                    </a:ln>
                    <a:extLst>
                      <a:ext uri="{53640926-AAD7-44D8-BBD7-CCE9431645EC}">
                        <a14:shadowObscured xmlns:a14="http://schemas.microsoft.com/office/drawing/2010/main"/>
                      </a:ext>
                    </a:extLst>
                  </pic:spPr>
                </pic:pic>
              </a:graphicData>
            </a:graphic>
          </wp:inline>
        </w:drawing>
      </w:r>
    </w:p>
    <w:p w14:paraId="7E01578C" w14:textId="77777777" w:rsidR="009E07C9" w:rsidRPr="00CD5D96" w:rsidRDefault="009E07C9" w:rsidP="009E07C9">
      <w:pPr>
        <w:pStyle w:val="Sinespaciado"/>
        <w:spacing w:line="360" w:lineRule="auto"/>
        <w:jc w:val="center"/>
        <w:rPr>
          <w:rFonts w:ascii="Times New Roman" w:hAnsi="Times New Roman"/>
          <w:sz w:val="24"/>
          <w:szCs w:val="24"/>
        </w:rPr>
      </w:pPr>
      <w:r w:rsidRPr="00CD5D96">
        <w:rPr>
          <w:rFonts w:ascii="Times New Roman" w:hAnsi="Times New Roman"/>
          <w:sz w:val="24"/>
          <w:szCs w:val="24"/>
        </w:rPr>
        <w:t>Fuente: Elaboración propia</w:t>
      </w:r>
    </w:p>
    <w:p w14:paraId="0F7F484D" w14:textId="77777777" w:rsidR="00864E0C" w:rsidRDefault="00864E0C" w:rsidP="0054280E">
      <w:pPr>
        <w:pStyle w:val="Sinespaciado"/>
        <w:spacing w:line="360" w:lineRule="auto"/>
        <w:ind w:firstLine="708"/>
        <w:jc w:val="both"/>
        <w:rPr>
          <w:rFonts w:ascii="Times New Roman" w:hAnsi="Times New Roman"/>
          <w:sz w:val="24"/>
          <w:szCs w:val="24"/>
        </w:rPr>
      </w:pPr>
      <w:r w:rsidRPr="00CA2A86">
        <w:rPr>
          <w:rFonts w:ascii="Times New Roman" w:hAnsi="Times New Roman"/>
          <w:sz w:val="24"/>
          <w:szCs w:val="24"/>
        </w:rPr>
        <w:t xml:space="preserve">En la tabla </w:t>
      </w:r>
      <w:r w:rsidR="00597E33">
        <w:rPr>
          <w:rFonts w:ascii="Times New Roman" w:hAnsi="Times New Roman"/>
          <w:sz w:val="24"/>
          <w:szCs w:val="24"/>
        </w:rPr>
        <w:t>2</w:t>
      </w:r>
      <w:r w:rsidRPr="00CA2A86">
        <w:rPr>
          <w:rFonts w:ascii="Times New Roman" w:hAnsi="Times New Roman"/>
          <w:sz w:val="24"/>
          <w:szCs w:val="24"/>
        </w:rPr>
        <w:t xml:space="preserve"> se resumen las longitudes de onda en la que aparece la banda de absorbancia al hacer reaccionar las sales metálicas con los diferentes extractos estudiados en este trabajo.</w:t>
      </w:r>
    </w:p>
    <w:p w14:paraId="210565FA" w14:textId="77777777" w:rsidR="00E534E4" w:rsidRPr="00CA2A86" w:rsidRDefault="00E534E4">
      <w:pPr>
        <w:pStyle w:val="Sinespaciado"/>
        <w:spacing w:line="360" w:lineRule="auto"/>
        <w:jc w:val="both"/>
        <w:rPr>
          <w:rFonts w:ascii="Times New Roman" w:hAnsi="Times New Roman"/>
          <w:sz w:val="24"/>
          <w:szCs w:val="24"/>
        </w:rPr>
      </w:pPr>
    </w:p>
    <w:p w14:paraId="6725DD8B" w14:textId="1BB1B377" w:rsidR="00864E0C" w:rsidRPr="00A642F9" w:rsidRDefault="00864E0C" w:rsidP="00A642F9">
      <w:pPr>
        <w:pStyle w:val="Sinespaciado"/>
        <w:jc w:val="center"/>
        <w:rPr>
          <w:rFonts w:ascii="Times New Roman" w:hAnsi="Times New Roman"/>
          <w:sz w:val="24"/>
          <w:szCs w:val="24"/>
        </w:rPr>
      </w:pPr>
      <w:r w:rsidRPr="00A642F9">
        <w:rPr>
          <w:rFonts w:ascii="Times New Roman" w:hAnsi="Times New Roman"/>
          <w:b/>
          <w:sz w:val="24"/>
          <w:szCs w:val="24"/>
        </w:rPr>
        <w:t xml:space="preserve">Tabla </w:t>
      </w:r>
      <w:r w:rsidR="00597E33" w:rsidRPr="00A642F9">
        <w:rPr>
          <w:rFonts w:ascii="Times New Roman" w:hAnsi="Times New Roman"/>
          <w:b/>
          <w:sz w:val="24"/>
          <w:szCs w:val="24"/>
        </w:rPr>
        <w:t>2</w:t>
      </w:r>
      <w:r w:rsidRPr="00A642F9">
        <w:rPr>
          <w:rFonts w:ascii="Times New Roman" w:hAnsi="Times New Roman"/>
          <w:b/>
          <w:sz w:val="24"/>
          <w:szCs w:val="24"/>
        </w:rPr>
        <w:t>.</w:t>
      </w:r>
      <w:r w:rsidRPr="00A642F9">
        <w:rPr>
          <w:rFonts w:ascii="Times New Roman" w:hAnsi="Times New Roman"/>
          <w:sz w:val="24"/>
          <w:szCs w:val="24"/>
        </w:rPr>
        <w:t xml:space="preserve"> Longitudes de onda observadas en los espectros de UV-vis</w:t>
      </w:r>
    </w:p>
    <w:tbl>
      <w:tblPr>
        <w:tblStyle w:val="Tablaconcuadrcula"/>
        <w:tblW w:w="0" w:type="auto"/>
        <w:tblInd w:w="279" w:type="dxa"/>
        <w:tblLayout w:type="fixed"/>
        <w:tblLook w:val="04A0" w:firstRow="1" w:lastRow="0" w:firstColumn="1" w:lastColumn="0" w:noHBand="0" w:noVBand="1"/>
      </w:tblPr>
      <w:tblGrid>
        <w:gridCol w:w="5216"/>
        <w:gridCol w:w="3572"/>
      </w:tblGrid>
      <w:tr w:rsidR="00864E0C" w:rsidRPr="00CA2A86" w14:paraId="1FD34A2B" w14:textId="77777777" w:rsidTr="00FA54F5">
        <w:tc>
          <w:tcPr>
            <w:tcW w:w="5216" w:type="dxa"/>
            <w:shd w:val="clear" w:color="auto" w:fill="auto"/>
          </w:tcPr>
          <w:p w14:paraId="32B10067" w14:textId="77777777" w:rsidR="00864E0C" w:rsidRPr="00CA2A86" w:rsidRDefault="00864E0C" w:rsidP="0054280E">
            <w:pPr>
              <w:pStyle w:val="Sinespaciado"/>
              <w:spacing w:line="360" w:lineRule="auto"/>
              <w:jc w:val="center"/>
              <w:rPr>
                <w:rFonts w:ascii="Times New Roman" w:hAnsi="Times New Roman"/>
                <w:b/>
                <w:sz w:val="24"/>
                <w:szCs w:val="24"/>
              </w:rPr>
            </w:pPr>
            <w:r w:rsidRPr="00CA2A86">
              <w:rPr>
                <w:rFonts w:ascii="Times New Roman" w:hAnsi="Times New Roman"/>
                <w:b/>
                <w:sz w:val="24"/>
                <w:szCs w:val="24"/>
              </w:rPr>
              <w:t>Sales metálicas + Extracto</w:t>
            </w:r>
          </w:p>
        </w:tc>
        <w:tc>
          <w:tcPr>
            <w:tcW w:w="3572" w:type="dxa"/>
            <w:shd w:val="clear" w:color="auto" w:fill="auto"/>
          </w:tcPr>
          <w:p w14:paraId="4B694044" w14:textId="77777777" w:rsidR="00864E0C" w:rsidRPr="00CA2A86" w:rsidRDefault="00864E0C" w:rsidP="0054280E">
            <w:pPr>
              <w:pStyle w:val="Sinespaciado"/>
              <w:spacing w:line="360" w:lineRule="auto"/>
              <w:jc w:val="center"/>
              <w:rPr>
                <w:rFonts w:ascii="Times New Roman" w:hAnsi="Times New Roman"/>
                <w:b/>
                <w:sz w:val="24"/>
                <w:szCs w:val="24"/>
              </w:rPr>
            </w:pPr>
            <w:r w:rsidRPr="00CA2A86">
              <w:rPr>
                <w:rFonts w:ascii="Times New Roman" w:hAnsi="Times New Roman"/>
                <w:b/>
                <w:sz w:val="24"/>
                <w:szCs w:val="24"/>
              </w:rPr>
              <w:t>Longitud de onda (nm)</w:t>
            </w:r>
          </w:p>
        </w:tc>
      </w:tr>
      <w:tr w:rsidR="00864E0C" w:rsidRPr="00CA2A86" w14:paraId="6B9DB74C" w14:textId="77777777" w:rsidTr="00FA54F5">
        <w:tc>
          <w:tcPr>
            <w:tcW w:w="5216" w:type="dxa"/>
            <w:shd w:val="clear" w:color="auto" w:fill="auto"/>
          </w:tcPr>
          <w:p w14:paraId="07D128D1" w14:textId="77777777" w:rsidR="00864E0C" w:rsidRPr="00CA2A86" w:rsidRDefault="00864E0C" w:rsidP="0054280E">
            <w:pPr>
              <w:pStyle w:val="Sinespaciado"/>
              <w:spacing w:line="360" w:lineRule="auto"/>
              <w:rPr>
                <w:rFonts w:ascii="Times New Roman" w:hAnsi="Times New Roman"/>
                <w:sz w:val="24"/>
                <w:szCs w:val="24"/>
              </w:rPr>
            </w:pPr>
            <w:r w:rsidRPr="00CA2A86">
              <w:rPr>
                <w:rFonts w:ascii="Times New Roman" w:hAnsi="Times New Roman"/>
                <w:sz w:val="24"/>
                <w:szCs w:val="24"/>
              </w:rPr>
              <w:t>AgNO</w:t>
            </w:r>
            <w:r w:rsidRPr="00CA2A86">
              <w:rPr>
                <w:rFonts w:ascii="Times New Roman" w:hAnsi="Times New Roman"/>
                <w:sz w:val="24"/>
                <w:szCs w:val="24"/>
                <w:vertAlign w:val="subscript"/>
              </w:rPr>
              <w:t>3</w:t>
            </w:r>
            <w:r w:rsidRPr="00CA2A86">
              <w:rPr>
                <w:rFonts w:ascii="Times New Roman" w:hAnsi="Times New Roman"/>
                <w:sz w:val="24"/>
                <w:szCs w:val="24"/>
              </w:rPr>
              <w:t xml:space="preserve"> + Hierbabuena</w:t>
            </w:r>
            <w:r w:rsidR="00F62289">
              <w:rPr>
                <w:rFonts w:ascii="Times New Roman" w:hAnsi="Times New Roman"/>
                <w:sz w:val="24"/>
                <w:szCs w:val="24"/>
              </w:rPr>
              <w:t xml:space="preserve"> </w:t>
            </w:r>
            <w:r w:rsidR="00F62289" w:rsidRPr="00F62289">
              <w:rPr>
                <w:rFonts w:ascii="Times New Roman" w:hAnsi="Times New Roman"/>
                <w:sz w:val="24"/>
                <w:szCs w:val="24"/>
              </w:rPr>
              <w:t>(</w:t>
            </w:r>
            <w:r w:rsidR="00F62289" w:rsidRPr="00F62289">
              <w:rPr>
                <w:i/>
                <w:sz w:val="24"/>
                <w:szCs w:val="24"/>
              </w:rPr>
              <w:t>Mentha piperita</w:t>
            </w:r>
            <w:r w:rsidR="00F62289" w:rsidRPr="00F62289">
              <w:rPr>
                <w:sz w:val="24"/>
                <w:szCs w:val="24"/>
              </w:rPr>
              <w:t>)</w:t>
            </w:r>
          </w:p>
        </w:tc>
        <w:tc>
          <w:tcPr>
            <w:tcW w:w="3572" w:type="dxa"/>
            <w:shd w:val="clear" w:color="auto" w:fill="auto"/>
          </w:tcPr>
          <w:p w14:paraId="7E17A18E" w14:textId="77777777" w:rsidR="00864E0C" w:rsidRPr="00CA2A86" w:rsidRDefault="00864E0C" w:rsidP="0054280E">
            <w:pPr>
              <w:pStyle w:val="Sinespaciado"/>
              <w:spacing w:line="360" w:lineRule="auto"/>
              <w:jc w:val="center"/>
              <w:rPr>
                <w:rFonts w:ascii="Times New Roman" w:hAnsi="Times New Roman"/>
                <w:sz w:val="24"/>
                <w:szCs w:val="24"/>
              </w:rPr>
            </w:pPr>
            <w:r w:rsidRPr="00CA2A86">
              <w:rPr>
                <w:rFonts w:ascii="Times New Roman" w:hAnsi="Times New Roman"/>
                <w:sz w:val="24"/>
                <w:szCs w:val="24"/>
              </w:rPr>
              <w:t>410</w:t>
            </w:r>
          </w:p>
        </w:tc>
      </w:tr>
      <w:tr w:rsidR="00864E0C" w:rsidRPr="00CA2A86" w14:paraId="791EC8CE" w14:textId="77777777" w:rsidTr="00FA54F5">
        <w:tc>
          <w:tcPr>
            <w:tcW w:w="5216" w:type="dxa"/>
            <w:shd w:val="clear" w:color="auto" w:fill="auto"/>
          </w:tcPr>
          <w:p w14:paraId="1C8DE269" w14:textId="77777777" w:rsidR="00864E0C" w:rsidRPr="00CA2A86" w:rsidRDefault="00864E0C" w:rsidP="0054280E">
            <w:pPr>
              <w:pStyle w:val="Sinespaciado"/>
              <w:spacing w:line="360" w:lineRule="auto"/>
              <w:rPr>
                <w:rFonts w:ascii="Times New Roman" w:hAnsi="Times New Roman"/>
                <w:sz w:val="24"/>
                <w:szCs w:val="24"/>
              </w:rPr>
            </w:pPr>
            <w:r w:rsidRPr="00CA2A86">
              <w:rPr>
                <w:rFonts w:ascii="Times New Roman" w:hAnsi="Times New Roman"/>
                <w:sz w:val="24"/>
                <w:szCs w:val="24"/>
              </w:rPr>
              <w:t>AgNO</w:t>
            </w:r>
            <w:r w:rsidRPr="00CA2A86">
              <w:rPr>
                <w:rFonts w:ascii="Times New Roman" w:hAnsi="Times New Roman"/>
                <w:sz w:val="24"/>
                <w:szCs w:val="24"/>
                <w:vertAlign w:val="subscript"/>
              </w:rPr>
              <w:t>3</w:t>
            </w:r>
            <w:r w:rsidRPr="00CA2A86">
              <w:rPr>
                <w:rFonts w:ascii="Times New Roman" w:hAnsi="Times New Roman"/>
                <w:sz w:val="24"/>
                <w:szCs w:val="24"/>
              </w:rPr>
              <w:t xml:space="preserve"> + Diente de </w:t>
            </w:r>
            <w:r w:rsidR="00516DF6" w:rsidRPr="00CA2A86">
              <w:rPr>
                <w:rFonts w:ascii="Times New Roman" w:hAnsi="Times New Roman"/>
                <w:sz w:val="24"/>
                <w:szCs w:val="24"/>
              </w:rPr>
              <w:t>león</w:t>
            </w:r>
            <w:r w:rsidR="00F62289">
              <w:rPr>
                <w:rFonts w:ascii="Times New Roman" w:hAnsi="Times New Roman"/>
                <w:sz w:val="24"/>
                <w:szCs w:val="24"/>
              </w:rPr>
              <w:t xml:space="preserve"> </w:t>
            </w:r>
            <w:r w:rsidR="00F62289" w:rsidRPr="00F62289">
              <w:rPr>
                <w:rFonts w:ascii="Times New Roman" w:hAnsi="Times New Roman"/>
                <w:bCs/>
                <w:sz w:val="24"/>
                <w:szCs w:val="24"/>
                <w:shd w:val="clear" w:color="auto" w:fill="FFFFFF"/>
              </w:rPr>
              <w:t>(</w:t>
            </w:r>
            <w:r w:rsidR="00F62289" w:rsidRPr="00F62289">
              <w:rPr>
                <w:rFonts w:ascii="Times New Roman" w:hAnsi="Times New Roman"/>
                <w:i/>
                <w:sz w:val="24"/>
                <w:szCs w:val="24"/>
              </w:rPr>
              <w:t>Taraxacun officianale)</w:t>
            </w:r>
          </w:p>
        </w:tc>
        <w:tc>
          <w:tcPr>
            <w:tcW w:w="3572" w:type="dxa"/>
            <w:shd w:val="clear" w:color="auto" w:fill="auto"/>
          </w:tcPr>
          <w:p w14:paraId="0A339D1B" w14:textId="77777777" w:rsidR="00864E0C" w:rsidRPr="00CA2A86" w:rsidRDefault="00864E0C" w:rsidP="0054280E">
            <w:pPr>
              <w:pStyle w:val="Sinespaciado"/>
              <w:spacing w:line="360" w:lineRule="auto"/>
              <w:jc w:val="center"/>
              <w:rPr>
                <w:rFonts w:ascii="Times New Roman" w:hAnsi="Times New Roman"/>
                <w:sz w:val="24"/>
                <w:szCs w:val="24"/>
              </w:rPr>
            </w:pPr>
            <w:r w:rsidRPr="00CA2A86">
              <w:rPr>
                <w:rFonts w:ascii="Times New Roman" w:hAnsi="Times New Roman"/>
                <w:sz w:val="24"/>
                <w:szCs w:val="24"/>
              </w:rPr>
              <w:t>4</w:t>
            </w:r>
            <w:r w:rsidR="00516DF6" w:rsidRPr="00CA2A86">
              <w:rPr>
                <w:rFonts w:ascii="Times New Roman" w:hAnsi="Times New Roman"/>
                <w:sz w:val="24"/>
                <w:szCs w:val="24"/>
              </w:rPr>
              <w:t>11</w:t>
            </w:r>
          </w:p>
        </w:tc>
      </w:tr>
      <w:tr w:rsidR="00864E0C" w:rsidRPr="00CA2A86" w14:paraId="57843E51" w14:textId="77777777" w:rsidTr="00FA54F5">
        <w:tc>
          <w:tcPr>
            <w:tcW w:w="5216" w:type="dxa"/>
            <w:shd w:val="clear" w:color="auto" w:fill="auto"/>
          </w:tcPr>
          <w:p w14:paraId="2D0A894A" w14:textId="77777777" w:rsidR="00864E0C" w:rsidRPr="00CA2A86" w:rsidRDefault="00864E0C" w:rsidP="0054280E">
            <w:pPr>
              <w:pStyle w:val="Sinespaciado"/>
              <w:spacing w:line="360" w:lineRule="auto"/>
              <w:rPr>
                <w:rFonts w:ascii="Times New Roman" w:hAnsi="Times New Roman"/>
                <w:sz w:val="24"/>
                <w:szCs w:val="24"/>
              </w:rPr>
            </w:pPr>
            <w:r w:rsidRPr="00CA2A86">
              <w:rPr>
                <w:rFonts w:ascii="Times New Roman" w:hAnsi="Times New Roman"/>
                <w:sz w:val="24"/>
                <w:szCs w:val="24"/>
              </w:rPr>
              <w:t>AgNO</w:t>
            </w:r>
            <w:r w:rsidRPr="00CA2A86">
              <w:rPr>
                <w:rFonts w:ascii="Times New Roman" w:hAnsi="Times New Roman"/>
                <w:sz w:val="24"/>
                <w:szCs w:val="24"/>
                <w:vertAlign w:val="subscript"/>
              </w:rPr>
              <w:t>3</w:t>
            </w:r>
            <w:r w:rsidRPr="00CA2A86">
              <w:rPr>
                <w:rFonts w:ascii="Times New Roman" w:hAnsi="Times New Roman"/>
                <w:sz w:val="24"/>
                <w:szCs w:val="24"/>
              </w:rPr>
              <w:t xml:space="preserve"> + </w:t>
            </w:r>
            <w:r w:rsidR="00516DF6" w:rsidRPr="00CA2A86">
              <w:rPr>
                <w:rFonts w:ascii="Times New Roman" w:hAnsi="Times New Roman"/>
                <w:sz w:val="24"/>
                <w:szCs w:val="24"/>
              </w:rPr>
              <w:t>Perejil</w:t>
            </w:r>
            <w:r w:rsidR="00F62289">
              <w:rPr>
                <w:rFonts w:ascii="Times New Roman" w:hAnsi="Times New Roman"/>
                <w:sz w:val="24"/>
                <w:szCs w:val="24"/>
              </w:rPr>
              <w:t xml:space="preserve"> </w:t>
            </w:r>
            <w:r w:rsidR="00F62289" w:rsidRPr="00F62289">
              <w:rPr>
                <w:rFonts w:ascii="Times New Roman" w:hAnsi="Times New Roman"/>
                <w:bCs/>
                <w:sz w:val="24"/>
                <w:szCs w:val="24"/>
                <w:shd w:val="clear" w:color="auto" w:fill="FFFFFF"/>
              </w:rPr>
              <w:t>(</w:t>
            </w:r>
            <w:r w:rsidR="00F62289" w:rsidRPr="00F62289">
              <w:rPr>
                <w:rStyle w:val="nfasis"/>
                <w:rFonts w:ascii="Times New Roman" w:hAnsi="Times New Roman"/>
                <w:sz w:val="24"/>
                <w:szCs w:val="24"/>
                <w:shd w:val="clear" w:color="auto" w:fill="FFFFFF"/>
              </w:rPr>
              <w:t>Petroselinum crispum)</w:t>
            </w:r>
          </w:p>
        </w:tc>
        <w:tc>
          <w:tcPr>
            <w:tcW w:w="3572" w:type="dxa"/>
            <w:shd w:val="clear" w:color="auto" w:fill="auto"/>
          </w:tcPr>
          <w:p w14:paraId="08419881" w14:textId="77777777" w:rsidR="00864E0C" w:rsidRPr="00CA2A86" w:rsidRDefault="00516DF6" w:rsidP="0054280E">
            <w:pPr>
              <w:pStyle w:val="Sinespaciado"/>
              <w:spacing w:line="360" w:lineRule="auto"/>
              <w:jc w:val="center"/>
              <w:rPr>
                <w:rFonts w:ascii="Times New Roman" w:hAnsi="Times New Roman"/>
                <w:sz w:val="24"/>
                <w:szCs w:val="24"/>
              </w:rPr>
            </w:pPr>
            <w:r w:rsidRPr="00CA2A86">
              <w:rPr>
                <w:rFonts w:ascii="Times New Roman" w:hAnsi="Times New Roman"/>
                <w:sz w:val="24"/>
                <w:szCs w:val="24"/>
              </w:rPr>
              <w:t>340</w:t>
            </w:r>
          </w:p>
        </w:tc>
      </w:tr>
    </w:tbl>
    <w:p w14:paraId="0B3EA9B6" w14:textId="77777777" w:rsidR="009E07C9" w:rsidRPr="00CD5D96" w:rsidRDefault="009E07C9" w:rsidP="009E07C9">
      <w:pPr>
        <w:pStyle w:val="Sinespaciado"/>
        <w:spacing w:line="360" w:lineRule="auto"/>
        <w:jc w:val="center"/>
        <w:rPr>
          <w:rFonts w:ascii="Times New Roman" w:hAnsi="Times New Roman"/>
          <w:sz w:val="24"/>
          <w:szCs w:val="24"/>
        </w:rPr>
      </w:pPr>
      <w:r w:rsidRPr="00CD5D96">
        <w:rPr>
          <w:rFonts w:ascii="Times New Roman" w:hAnsi="Times New Roman"/>
          <w:sz w:val="24"/>
          <w:szCs w:val="24"/>
        </w:rPr>
        <w:t>Fuente: Elaboración propia</w:t>
      </w:r>
    </w:p>
    <w:p w14:paraId="42A72122" w14:textId="16124E4B" w:rsidR="004F1481" w:rsidRDefault="004F1481" w:rsidP="0054280E">
      <w:pPr>
        <w:pStyle w:val="Sinespaciado"/>
        <w:spacing w:line="360" w:lineRule="auto"/>
        <w:ind w:firstLine="708"/>
        <w:jc w:val="both"/>
        <w:rPr>
          <w:rFonts w:ascii="Times New Roman" w:hAnsi="Times New Roman"/>
          <w:sz w:val="24"/>
          <w:szCs w:val="24"/>
        </w:rPr>
      </w:pPr>
      <w:r>
        <w:rPr>
          <w:rFonts w:ascii="Times New Roman" w:hAnsi="Times New Roman"/>
          <w:sz w:val="24"/>
          <w:szCs w:val="24"/>
        </w:rPr>
        <w:t xml:space="preserve">Es evidente que los tres extractos vegetales utilizados mostraron evidencias </w:t>
      </w:r>
      <w:r w:rsidR="003B499C">
        <w:rPr>
          <w:rFonts w:ascii="Times New Roman" w:hAnsi="Times New Roman"/>
          <w:sz w:val="24"/>
          <w:szCs w:val="24"/>
        </w:rPr>
        <w:t>de su poder reductor, los espectros de UV-Vis revelan la formación</w:t>
      </w:r>
      <w:r w:rsidR="003118AF">
        <w:rPr>
          <w:rFonts w:ascii="Times New Roman" w:hAnsi="Times New Roman"/>
          <w:sz w:val="24"/>
          <w:szCs w:val="24"/>
        </w:rPr>
        <w:t xml:space="preserve"> del </w:t>
      </w:r>
      <w:r w:rsidR="007C2910">
        <w:rPr>
          <w:rFonts w:ascii="Times New Roman" w:hAnsi="Times New Roman"/>
          <w:sz w:val="24"/>
          <w:szCs w:val="24"/>
        </w:rPr>
        <w:t>plasmón en</w:t>
      </w:r>
      <w:r w:rsidR="00CF19D6">
        <w:rPr>
          <w:rFonts w:ascii="Times New Roman" w:hAnsi="Times New Roman"/>
          <w:sz w:val="24"/>
          <w:szCs w:val="24"/>
        </w:rPr>
        <w:t xml:space="preserve"> el rango de 340</w:t>
      </w:r>
      <w:r w:rsidR="00212FF9">
        <w:rPr>
          <w:rFonts w:ascii="Times New Roman" w:hAnsi="Times New Roman"/>
          <w:sz w:val="24"/>
          <w:szCs w:val="24"/>
        </w:rPr>
        <w:t xml:space="preserve"> nm y 410 nm, </w:t>
      </w:r>
      <w:r w:rsidR="003118AF">
        <w:rPr>
          <w:rFonts w:ascii="Times New Roman" w:hAnsi="Times New Roman"/>
          <w:sz w:val="24"/>
          <w:szCs w:val="24"/>
        </w:rPr>
        <w:t xml:space="preserve">característico de la formación </w:t>
      </w:r>
      <w:r w:rsidR="00BF68E8">
        <w:rPr>
          <w:rFonts w:ascii="Times New Roman" w:hAnsi="Times New Roman"/>
          <w:sz w:val="24"/>
          <w:szCs w:val="24"/>
        </w:rPr>
        <w:t>de nanopartículas</w:t>
      </w:r>
      <w:r w:rsidR="003B499C">
        <w:rPr>
          <w:rFonts w:ascii="Times New Roman" w:hAnsi="Times New Roman"/>
          <w:sz w:val="24"/>
          <w:szCs w:val="24"/>
        </w:rPr>
        <w:t xml:space="preserve"> de plata.</w:t>
      </w:r>
    </w:p>
    <w:p w14:paraId="20AEFFD4" w14:textId="77777777" w:rsidR="00F62289" w:rsidRDefault="00F62289">
      <w:pPr>
        <w:pStyle w:val="Sinespaciado"/>
        <w:spacing w:line="360" w:lineRule="auto"/>
        <w:jc w:val="both"/>
        <w:rPr>
          <w:rFonts w:ascii="Times New Roman" w:hAnsi="Times New Roman"/>
          <w:sz w:val="24"/>
          <w:szCs w:val="24"/>
        </w:rPr>
      </w:pPr>
    </w:p>
    <w:p w14:paraId="74991FC2" w14:textId="3EAB6099" w:rsidR="00DE6690" w:rsidRPr="00FA54F5" w:rsidRDefault="00DE6690" w:rsidP="00FA54F5">
      <w:pPr>
        <w:pStyle w:val="Sinespaciado"/>
        <w:spacing w:line="360" w:lineRule="auto"/>
        <w:jc w:val="center"/>
        <w:rPr>
          <w:rFonts w:ascii="Times New Roman" w:hAnsi="Times New Roman"/>
          <w:b/>
          <w:sz w:val="26"/>
          <w:szCs w:val="26"/>
        </w:rPr>
      </w:pPr>
      <w:r w:rsidRPr="00FA54F5">
        <w:rPr>
          <w:rFonts w:ascii="Times New Roman" w:hAnsi="Times New Roman"/>
          <w:b/>
          <w:sz w:val="26"/>
          <w:szCs w:val="26"/>
        </w:rPr>
        <w:t>Reducción de la plata iónica a plata metálica</w:t>
      </w:r>
    </w:p>
    <w:p w14:paraId="31645B13" w14:textId="2AE9CBDB" w:rsidR="00635FB3" w:rsidRDefault="00DE6690" w:rsidP="009E07C9">
      <w:pPr>
        <w:spacing w:after="0" w:line="360" w:lineRule="auto"/>
        <w:ind w:firstLine="708"/>
        <w:jc w:val="both"/>
        <w:textAlignment w:val="top"/>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reducción de la plata iónica a plata metálica por la adición de los extractos vegetales partió de la formación del cloruro de plata a partir de una disolución de nitrato de plata con cloruro de amonio</w:t>
      </w:r>
      <w:r w:rsidR="00914E8E">
        <w:rPr>
          <w:rFonts w:ascii="Times New Roman" w:eastAsia="Times New Roman" w:hAnsi="Times New Roman" w:cs="Times New Roman"/>
          <w:sz w:val="24"/>
          <w:szCs w:val="24"/>
          <w:lang w:eastAsia="es-ES"/>
        </w:rPr>
        <w:t xml:space="preserve">. La </w:t>
      </w:r>
      <w:r>
        <w:rPr>
          <w:rFonts w:ascii="Times New Roman" w:eastAsia="Times New Roman" w:hAnsi="Times New Roman" w:cs="Times New Roman"/>
          <w:sz w:val="24"/>
          <w:szCs w:val="24"/>
          <w:lang w:eastAsia="es-ES"/>
        </w:rPr>
        <w:t>ecuación</w:t>
      </w:r>
      <w:r w:rsidR="00AB18CA">
        <w:rPr>
          <w:rFonts w:ascii="Times New Roman" w:eastAsia="Times New Roman" w:hAnsi="Times New Roman" w:cs="Times New Roman"/>
          <w:sz w:val="24"/>
          <w:szCs w:val="24"/>
          <w:lang w:eastAsia="es-ES"/>
        </w:rPr>
        <w:t xml:space="preserve"> 1</w:t>
      </w:r>
      <w:r>
        <w:rPr>
          <w:rFonts w:ascii="Times New Roman" w:eastAsia="Times New Roman" w:hAnsi="Times New Roman" w:cs="Times New Roman"/>
          <w:sz w:val="24"/>
          <w:szCs w:val="24"/>
          <w:lang w:eastAsia="es-ES"/>
        </w:rPr>
        <w:t xml:space="preserve"> muestra la reacción química. </w:t>
      </w:r>
    </w:p>
    <w:p w14:paraId="13227FB8" w14:textId="77777777" w:rsidR="00914E8E" w:rsidRDefault="00914E8E" w:rsidP="0054280E">
      <w:pPr>
        <w:spacing w:after="0" w:line="360" w:lineRule="auto"/>
        <w:ind w:firstLine="708"/>
        <w:jc w:val="both"/>
        <w:textAlignment w:val="top"/>
        <w:rPr>
          <w:rFonts w:ascii="Times New Roman" w:eastAsia="Times New Roman" w:hAnsi="Times New Roman" w:cs="Times New Roman"/>
          <w:sz w:val="24"/>
          <w:szCs w:val="24"/>
          <w:lang w:eastAsia="es-ES"/>
        </w:rPr>
      </w:pPr>
    </w:p>
    <w:p w14:paraId="7206BCA5" w14:textId="26A587B5" w:rsidR="00635FB3" w:rsidRPr="009636B6" w:rsidRDefault="00635FB3" w:rsidP="0054280E">
      <w:pPr>
        <w:pStyle w:val="Sinespaciado"/>
        <w:spacing w:line="360" w:lineRule="auto"/>
        <w:jc w:val="center"/>
        <w:rPr>
          <w:rFonts w:ascii="Times New Roman" w:hAnsi="Times New Roman"/>
          <w:sz w:val="24"/>
          <w:szCs w:val="24"/>
          <w:lang w:val="en-US"/>
        </w:rPr>
      </w:pPr>
      <w:r w:rsidRPr="00902C33">
        <w:rPr>
          <w:rFonts w:ascii="Times New Roman" w:hAnsi="Times New Roman"/>
          <w:noProof/>
          <w:sz w:val="24"/>
          <w:szCs w:val="24"/>
          <w:lang w:val="en-US"/>
        </w:rPr>
        <mc:AlternateContent>
          <mc:Choice Requires="wps">
            <w:drawing>
              <wp:anchor distT="0" distB="0" distL="114300" distR="114300" simplePos="0" relativeHeight="251679744" behindDoc="0" locked="0" layoutInCell="1" allowOverlap="1" wp14:anchorId="155B234D" wp14:editId="64660A1A">
                <wp:simplePos x="0" y="0"/>
                <wp:positionH relativeFrom="column">
                  <wp:posOffset>2275840</wp:posOffset>
                </wp:positionH>
                <wp:positionV relativeFrom="paragraph">
                  <wp:posOffset>99695</wp:posOffset>
                </wp:positionV>
                <wp:extent cx="290946" cy="0"/>
                <wp:effectExtent l="0" t="76200" r="13970" b="95250"/>
                <wp:wrapNone/>
                <wp:docPr id="334" name="Conector recto de flecha 334"/>
                <wp:cNvGraphicFramePr/>
                <a:graphic xmlns:a="http://schemas.openxmlformats.org/drawingml/2006/main">
                  <a:graphicData uri="http://schemas.microsoft.com/office/word/2010/wordprocessingShape">
                    <wps:wsp>
                      <wps:cNvCnPr/>
                      <wps:spPr>
                        <a:xfrm>
                          <a:off x="0" y="0"/>
                          <a:ext cx="2909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BE0CB26" id="_x0000_t32" coordsize="21600,21600" o:spt="32" o:oned="t" path="m,l21600,21600e" filled="f">
                <v:path arrowok="t" fillok="f" o:connecttype="none"/>
                <o:lock v:ext="edit" shapetype="t"/>
              </v:shapetype>
              <v:shape id="Conector recto de flecha 334" o:spid="_x0000_s1026" type="#_x0000_t32" style="position:absolute;margin-left:179.2pt;margin-top:7.85pt;width:22.9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" strokecolor="black [3200]" strokeweight=".5pt">
                <v:stroke endarrow="block" joinstyle="miter"/>
              </v:shape>
            </w:pict>
          </mc:Fallback>
        </mc:AlternateContent>
      </w:r>
      <w:r w:rsidR="00DE6690" w:rsidRPr="009636B6">
        <w:rPr>
          <w:rFonts w:ascii="Times New Roman" w:hAnsi="Times New Roman"/>
          <w:sz w:val="24"/>
          <w:szCs w:val="24"/>
          <w:lang w:val="en-US"/>
        </w:rPr>
        <w:t xml:space="preserve">              </w:t>
      </w:r>
      <w:r w:rsidRPr="009636B6">
        <w:rPr>
          <w:rFonts w:ascii="Times New Roman" w:hAnsi="Times New Roman"/>
          <w:sz w:val="24"/>
          <w:szCs w:val="24"/>
          <w:lang w:val="en-US"/>
        </w:rPr>
        <w:t>AgNO</w:t>
      </w:r>
      <w:r w:rsidRPr="009636B6">
        <w:rPr>
          <w:rFonts w:ascii="Times New Roman" w:hAnsi="Times New Roman"/>
          <w:sz w:val="24"/>
          <w:szCs w:val="24"/>
          <w:vertAlign w:val="subscript"/>
          <w:lang w:val="en-US"/>
        </w:rPr>
        <w:t>3(ac)</w:t>
      </w:r>
      <w:r w:rsidRPr="009636B6">
        <w:rPr>
          <w:rFonts w:ascii="Times New Roman" w:hAnsi="Times New Roman"/>
          <w:sz w:val="24"/>
          <w:szCs w:val="24"/>
          <w:lang w:val="en-US"/>
        </w:rPr>
        <w:t>+NH</w:t>
      </w:r>
      <w:r w:rsidRPr="009636B6">
        <w:rPr>
          <w:rFonts w:ascii="Times New Roman" w:hAnsi="Times New Roman"/>
          <w:sz w:val="24"/>
          <w:szCs w:val="24"/>
          <w:vertAlign w:val="subscript"/>
          <w:lang w:val="en-US"/>
        </w:rPr>
        <w:t>4</w:t>
      </w:r>
      <w:r w:rsidRPr="009636B6">
        <w:rPr>
          <w:rFonts w:ascii="Times New Roman" w:hAnsi="Times New Roman"/>
          <w:sz w:val="24"/>
          <w:szCs w:val="24"/>
          <w:lang w:val="en-US"/>
        </w:rPr>
        <w:t>Cl</w:t>
      </w:r>
      <w:r w:rsidRPr="009636B6">
        <w:rPr>
          <w:rFonts w:ascii="Cambria" w:hAnsi="Cambria"/>
          <w:sz w:val="20"/>
          <w:szCs w:val="20"/>
          <w:vertAlign w:val="subscript"/>
          <w:lang w:val="en-US"/>
        </w:rPr>
        <w:t xml:space="preserve">(ac)                          </w:t>
      </w:r>
      <w:r w:rsidRPr="009636B6">
        <w:rPr>
          <w:rFonts w:ascii="Times New Roman" w:hAnsi="Times New Roman"/>
          <w:sz w:val="24"/>
          <w:szCs w:val="24"/>
          <w:lang w:val="en-US"/>
        </w:rPr>
        <w:t>AgCl</w:t>
      </w:r>
      <w:r w:rsidRPr="009636B6">
        <w:rPr>
          <w:rFonts w:ascii="Times New Roman" w:hAnsi="Times New Roman"/>
          <w:sz w:val="24"/>
          <w:szCs w:val="24"/>
          <w:vertAlign w:val="subscript"/>
          <w:lang w:val="en-US"/>
        </w:rPr>
        <w:t>(s)</w:t>
      </w:r>
      <w:r w:rsidRPr="009636B6">
        <w:rPr>
          <w:rFonts w:ascii="Times New Roman" w:hAnsi="Times New Roman"/>
          <w:sz w:val="24"/>
          <w:szCs w:val="24"/>
          <w:lang w:val="en-US"/>
        </w:rPr>
        <w:t>+ NH</w:t>
      </w:r>
      <w:r w:rsidRPr="009636B6">
        <w:rPr>
          <w:rFonts w:ascii="Times New Roman" w:hAnsi="Times New Roman"/>
          <w:sz w:val="24"/>
          <w:szCs w:val="24"/>
          <w:vertAlign w:val="subscript"/>
          <w:lang w:val="en-US"/>
        </w:rPr>
        <w:t>4</w:t>
      </w:r>
      <w:r w:rsidRPr="009636B6">
        <w:rPr>
          <w:rFonts w:ascii="Times New Roman" w:hAnsi="Times New Roman"/>
          <w:sz w:val="24"/>
          <w:szCs w:val="24"/>
          <w:lang w:val="en-US"/>
        </w:rPr>
        <w:t>NO</w:t>
      </w:r>
      <w:r w:rsidRPr="009636B6">
        <w:rPr>
          <w:rFonts w:ascii="Times New Roman" w:hAnsi="Times New Roman"/>
          <w:sz w:val="24"/>
          <w:szCs w:val="24"/>
          <w:vertAlign w:val="subscript"/>
          <w:lang w:val="en-US"/>
        </w:rPr>
        <w:t>3</w:t>
      </w:r>
      <w:r w:rsidR="00DE6690" w:rsidRPr="009636B6">
        <w:rPr>
          <w:rFonts w:ascii="Times New Roman" w:hAnsi="Times New Roman"/>
          <w:sz w:val="24"/>
          <w:szCs w:val="24"/>
          <w:lang w:val="en-US"/>
        </w:rPr>
        <w:t xml:space="preserve">                                          </w:t>
      </w:r>
      <w:r w:rsidR="00E81C55" w:rsidRPr="009636B6">
        <w:rPr>
          <w:rFonts w:ascii="Times New Roman" w:hAnsi="Times New Roman"/>
          <w:sz w:val="24"/>
          <w:szCs w:val="24"/>
          <w:lang w:val="en-US"/>
        </w:rPr>
        <w:t>(</w:t>
      </w:r>
      <w:r w:rsidR="00DE6690" w:rsidRPr="009636B6">
        <w:rPr>
          <w:rFonts w:ascii="Times New Roman" w:hAnsi="Times New Roman"/>
          <w:sz w:val="24"/>
          <w:szCs w:val="24"/>
          <w:lang w:val="en-US"/>
        </w:rPr>
        <w:t>1</w:t>
      </w:r>
      <w:r w:rsidR="00E81C55" w:rsidRPr="009636B6">
        <w:rPr>
          <w:rFonts w:ascii="Times New Roman" w:hAnsi="Times New Roman"/>
          <w:sz w:val="24"/>
          <w:szCs w:val="24"/>
          <w:lang w:val="en-US"/>
        </w:rPr>
        <w:t>)</w:t>
      </w:r>
    </w:p>
    <w:p w14:paraId="077FF07E" w14:textId="77777777" w:rsidR="00DE6690" w:rsidRPr="009636B6" w:rsidRDefault="00DE6690" w:rsidP="0054280E">
      <w:pPr>
        <w:pStyle w:val="Sinespaciado"/>
        <w:spacing w:line="360" w:lineRule="auto"/>
        <w:jc w:val="center"/>
        <w:rPr>
          <w:rFonts w:ascii="Times New Roman" w:hAnsi="Times New Roman"/>
          <w:sz w:val="24"/>
          <w:szCs w:val="24"/>
          <w:lang w:val="en-US"/>
        </w:rPr>
      </w:pPr>
    </w:p>
    <w:p w14:paraId="5239D0A3" w14:textId="663E654D" w:rsidR="00635FB3" w:rsidRPr="002B4C6E" w:rsidRDefault="00DE6690" w:rsidP="0054280E">
      <w:pPr>
        <w:pStyle w:val="Sinespaciado"/>
        <w:spacing w:line="360" w:lineRule="auto"/>
        <w:ind w:firstLine="708"/>
        <w:jc w:val="both"/>
        <w:rPr>
          <w:rFonts w:ascii="Times New Roman" w:hAnsi="Times New Roman"/>
          <w:sz w:val="24"/>
          <w:szCs w:val="24"/>
        </w:rPr>
      </w:pPr>
      <w:r w:rsidRPr="00DE6690">
        <w:rPr>
          <w:rFonts w:ascii="Times New Roman" w:hAnsi="Times New Roman"/>
          <w:sz w:val="24"/>
          <w:szCs w:val="24"/>
        </w:rPr>
        <w:t>El cloruro de plata o</w:t>
      </w:r>
      <w:r>
        <w:rPr>
          <w:rFonts w:ascii="Times New Roman" w:hAnsi="Times New Roman"/>
          <w:sz w:val="24"/>
          <w:szCs w:val="24"/>
        </w:rPr>
        <w:t>btenido fue utilizado para la obtención del compuesto de coordinación diaminplata</w:t>
      </w:r>
      <w:r w:rsidR="00700E25">
        <w:rPr>
          <w:rFonts w:ascii="Times New Roman" w:hAnsi="Times New Roman"/>
          <w:sz w:val="24"/>
          <w:szCs w:val="24"/>
        </w:rPr>
        <w:t xml:space="preserve"> </w:t>
      </w:r>
      <w:r>
        <w:rPr>
          <w:rFonts w:ascii="Times New Roman" w:hAnsi="Times New Roman"/>
          <w:sz w:val="24"/>
          <w:szCs w:val="24"/>
        </w:rPr>
        <w:t>(I)</w:t>
      </w:r>
      <w:r w:rsidR="00AB18CA">
        <w:rPr>
          <w:rFonts w:ascii="Times New Roman" w:hAnsi="Times New Roman"/>
          <w:sz w:val="24"/>
          <w:szCs w:val="24"/>
        </w:rPr>
        <w:t>, tal y como se muestra en la ecuación 2</w:t>
      </w:r>
      <w:r>
        <w:rPr>
          <w:rFonts w:ascii="Times New Roman" w:hAnsi="Times New Roman"/>
          <w:sz w:val="24"/>
          <w:szCs w:val="24"/>
        </w:rPr>
        <w:t xml:space="preserve">. </w:t>
      </w:r>
    </w:p>
    <w:p w14:paraId="0F05E645" w14:textId="77777777" w:rsidR="00DE6690" w:rsidRPr="002B4C6E" w:rsidRDefault="00DE6690">
      <w:pPr>
        <w:pStyle w:val="Sinespaciado"/>
        <w:spacing w:line="360" w:lineRule="auto"/>
        <w:jc w:val="both"/>
        <w:rPr>
          <w:rFonts w:ascii="Times New Roman" w:hAnsi="Times New Roman"/>
          <w:sz w:val="24"/>
          <w:szCs w:val="24"/>
        </w:rPr>
      </w:pPr>
    </w:p>
    <w:p w14:paraId="705F8B81" w14:textId="4B6F22BF" w:rsidR="00635FB3" w:rsidRPr="00DE6690" w:rsidRDefault="00635FB3">
      <w:pPr>
        <w:pStyle w:val="Sinespaciado"/>
        <w:tabs>
          <w:tab w:val="left" w:pos="1290"/>
        </w:tabs>
        <w:spacing w:line="360" w:lineRule="auto"/>
        <w:jc w:val="both"/>
        <w:rPr>
          <w:rFonts w:ascii="Times New Roman" w:hAnsi="Times New Roman"/>
          <w:sz w:val="24"/>
          <w:szCs w:val="24"/>
          <w:lang w:val="en-US"/>
        </w:rPr>
      </w:pPr>
      <w:r w:rsidRPr="00902C33">
        <w:rPr>
          <w:rFonts w:ascii="Times New Roman" w:hAnsi="Times New Roman"/>
          <w:noProof/>
          <w:sz w:val="24"/>
          <w:szCs w:val="24"/>
          <w:lang w:val="en-US"/>
        </w:rPr>
        <w:lastRenderedPageBreak/>
        <mc:AlternateContent>
          <mc:Choice Requires="wps">
            <w:drawing>
              <wp:anchor distT="0" distB="0" distL="114300" distR="114300" simplePos="0" relativeHeight="251680768" behindDoc="0" locked="0" layoutInCell="1" allowOverlap="1" wp14:anchorId="399E6C13" wp14:editId="0DA4EC92">
                <wp:simplePos x="0" y="0"/>
                <wp:positionH relativeFrom="column">
                  <wp:posOffset>2386940</wp:posOffset>
                </wp:positionH>
                <wp:positionV relativeFrom="paragraph">
                  <wp:posOffset>80504</wp:posOffset>
                </wp:positionV>
                <wp:extent cx="290946" cy="0"/>
                <wp:effectExtent l="0" t="76200" r="13970" b="95250"/>
                <wp:wrapNone/>
                <wp:docPr id="2" name="Conector recto de flecha 2"/>
                <wp:cNvGraphicFramePr/>
                <a:graphic xmlns:a="http://schemas.openxmlformats.org/drawingml/2006/main">
                  <a:graphicData uri="http://schemas.microsoft.com/office/word/2010/wordprocessingShape">
                    <wps:wsp>
                      <wps:cNvCnPr/>
                      <wps:spPr>
                        <a:xfrm>
                          <a:off x="0" y="0"/>
                          <a:ext cx="2909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045AE1" id="Conector recto de flecha 2" o:spid="_x0000_s1026" type="#_x0000_t32" style="position:absolute;margin-left:187.95pt;margin-top:6.35pt;width:22.9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" strokecolor="black [3200]" strokeweight=".5pt">
                <v:stroke endarrow="block" joinstyle="miter"/>
              </v:shape>
            </w:pict>
          </mc:Fallback>
        </mc:AlternateContent>
      </w:r>
      <w:r w:rsidRPr="009636B6">
        <w:rPr>
          <w:rFonts w:ascii="Times New Roman" w:hAnsi="Times New Roman"/>
          <w:sz w:val="24"/>
          <w:szCs w:val="24"/>
        </w:rPr>
        <w:tab/>
      </w:r>
      <w:r w:rsidRPr="00B16B65">
        <w:rPr>
          <w:rFonts w:ascii="Times New Roman" w:hAnsi="Times New Roman"/>
          <w:sz w:val="24"/>
          <w:szCs w:val="24"/>
          <w:lang w:val="en-US"/>
        </w:rPr>
        <w:t>AgCl</w:t>
      </w:r>
      <w:r w:rsidRPr="00B16B65">
        <w:rPr>
          <w:rFonts w:ascii="Times New Roman" w:hAnsi="Times New Roman"/>
          <w:sz w:val="24"/>
          <w:szCs w:val="24"/>
          <w:vertAlign w:val="subscript"/>
          <w:lang w:val="en-US"/>
        </w:rPr>
        <w:t>(s)</w:t>
      </w:r>
      <w:r w:rsidRPr="00B16B65">
        <w:rPr>
          <w:rFonts w:ascii="Times New Roman" w:hAnsi="Times New Roman"/>
          <w:sz w:val="24"/>
          <w:szCs w:val="24"/>
          <w:lang w:val="en-US"/>
        </w:rPr>
        <w:t xml:space="preserve"> + 4NH</w:t>
      </w:r>
      <w:r w:rsidRPr="00B16B65">
        <w:rPr>
          <w:rFonts w:ascii="Times New Roman" w:hAnsi="Times New Roman"/>
          <w:sz w:val="24"/>
          <w:szCs w:val="24"/>
          <w:vertAlign w:val="subscript"/>
          <w:lang w:val="en-US"/>
        </w:rPr>
        <w:t>3(I)</w:t>
      </w:r>
      <w:r w:rsidRPr="00B16B65">
        <w:rPr>
          <w:rFonts w:ascii="Times New Roman" w:hAnsi="Times New Roman"/>
          <w:sz w:val="24"/>
          <w:szCs w:val="24"/>
          <w:lang w:val="en-US"/>
        </w:rPr>
        <w:t xml:space="preserve"> + H</w:t>
      </w:r>
      <w:r w:rsidRPr="00B16B65">
        <w:rPr>
          <w:rFonts w:ascii="Times New Roman" w:hAnsi="Times New Roman"/>
          <w:sz w:val="24"/>
          <w:szCs w:val="24"/>
          <w:vertAlign w:val="subscript"/>
          <w:lang w:val="en-US"/>
        </w:rPr>
        <w:t>2</w:t>
      </w:r>
      <w:r w:rsidRPr="00B16B65">
        <w:rPr>
          <w:rFonts w:ascii="Times New Roman" w:hAnsi="Times New Roman"/>
          <w:sz w:val="24"/>
          <w:szCs w:val="24"/>
          <w:lang w:val="en-US"/>
        </w:rPr>
        <w:t xml:space="preserve">O  </w:t>
      </w:r>
      <w:r>
        <w:rPr>
          <w:rFonts w:ascii="Times New Roman" w:hAnsi="Times New Roman"/>
          <w:sz w:val="24"/>
          <w:szCs w:val="24"/>
          <w:lang w:val="en-US"/>
        </w:rPr>
        <w:t xml:space="preserve">         </w:t>
      </w:r>
      <w:r w:rsidR="00700E25">
        <w:rPr>
          <w:rFonts w:ascii="Times New Roman" w:hAnsi="Times New Roman"/>
          <w:sz w:val="24"/>
          <w:szCs w:val="24"/>
          <w:lang w:val="en-US"/>
        </w:rPr>
        <w:t xml:space="preserve"> </w:t>
      </w:r>
      <w:r>
        <w:rPr>
          <w:rFonts w:ascii="Times New Roman" w:hAnsi="Times New Roman"/>
          <w:sz w:val="24"/>
          <w:szCs w:val="24"/>
          <w:lang w:val="en-US"/>
        </w:rPr>
        <w:t>2Ag(NH</w:t>
      </w:r>
      <w:r>
        <w:rPr>
          <w:rFonts w:ascii="Times New Roman" w:hAnsi="Times New Roman"/>
          <w:sz w:val="24"/>
          <w:szCs w:val="24"/>
          <w:vertAlign w:val="subscript"/>
          <w:lang w:val="en-US"/>
        </w:rPr>
        <w:t>3</w:t>
      </w:r>
      <w:r>
        <w:rPr>
          <w:rFonts w:ascii="Times New Roman" w:hAnsi="Times New Roman"/>
          <w:sz w:val="24"/>
          <w:szCs w:val="24"/>
          <w:lang w:val="en-US"/>
        </w:rPr>
        <w:t>)</w:t>
      </w:r>
      <w:r>
        <w:rPr>
          <w:rFonts w:ascii="Times New Roman" w:hAnsi="Times New Roman"/>
          <w:sz w:val="24"/>
          <w:szCs w:val="24"/>
          <w:vertAlign w:val="subscript"/>
          <w:lang w:val="en-US"/>
        </w:rPr>
        <w:t>2</w:t>
      </w:r>
      <w:r>
        <w:rPr>
          <w:rFonts w:ascii="Times New Roman" w:hAnsi="Times New Roman"/>
          <w:sz w:val="24"/>
          <w:szCs w:val="24"/>
          <w:vertAlign w:val="superscript"/>
          <w:lang w:val="en-US"/>
        </w:rPr>
        <w:t>+</w:t>
      </w:r>
      <w:r>
        <w:rPr>
          <w:rFonts w:ascii="Times New Roman" w:hAnsi="Times New Roman"/>
          <w:sz w:val="24"/>
          <w:szCs w:val="24"/>
          <w:vertAlign w:val="subscript"/>
          <w:lang w:val="en-US"/>
        </w:rPr>
        <w:t xml:space="preserve">(ac) </w:t>
      </w:r>
      <w:r>
        <w:rPr>
          <w:rFonts w:ascii="Times New Roman" w:hAnsi="Times New Roman"/>
          <w:sz w:val="24"/>
          <w:szCs w:val="24"/>
          <w:lang w:val="en-US"/>
        </w:rPr>
        <w:t>+ 2OH</w:t>
      </w:r>
      <w:r>
        <w:rPr>
          <w:rFonts w:ascii="Times New Roman" w:hAnsi="Times New Roman"/>
          <w:sz w:val="24"/>
          <w:szCs w:val="24"/>
          <w:vertAlign w:val="superscript"/>
          <w:lang w:val="en-US"/>
        </w:rPr>
        <w:t>-</w:t>
      </w:r>
      <w:r>
        <w:rPr>
          <w:rFonts w:ascii="Times New Roman" w:hAnsi="Times New Roman"/>
          <w:sz w:val="24"/>
          <w:szCs w:val="24"/>
          <w:vertAlign w:val="subscript"/>
          <w:lang w:val="en-US"/>
        </w:rPr>
        <w:t>(ac)</w:t>
      </w:r>
      <w:r w:rsidR="00DE6690">
        <w:rPr>
          <w:rFonts w:ascii="Times New Roman" w:hAnsi="Times New Roman"/>
          <w:sz w:val="24"/>
          <w:szCs w:val="24"/>
          <w:lang w:val="en-US"/>
        </w:rPr>
        <w:t xml:space="preserve">                             </w:t>
      </w:r>
      <w:r w:rsidR="00E81C55">
        <w:rPr>
          <w:rFonts w:ascii="Times New Roman" w:hAnsi="Times New Roman"/>
          <w:sz w:val="24"/>
          <w:szCs w:val="24"/>
          <w:lang w:val="en-US"/>
        </w:rPr>
        <w:t>(</w:t>
      </w:r>
      <w:r w:rsidR="00DE6690">
        <w:rPr>
          <w:rFonts w:ascii="Times New Roman" w:hAnsi="Times New Roman"/>
          <w:sz w:val="24"/>
          <w:szCs w:val="24"/>
          <w:lang w:val="en-US"/>
        </w:rPr>
        <w:t>2</w:t>
      </w:r>
      <w:r w:rsidR="00E81C55">
        <w:rPr>
          <w:rFonts w:ascii="Times New Roman" w:hAnsi="Times New Roman"/>
          <w:sz w:val="24"/>
          <w:szCs w:val="24"/>
          <w:lang w:val="en-US"/>
        </w:rPr>
        <w:t>)</w:t>
      </w:r>
    </w:p>
    <w:p w14:paraId="1C77B4AC" w14:textId="77777777" w:rsidR="00635FB3" w:rsidRPr="00635FB3" w:rsidRDefault="00635FB3">
      <w:pPr>
        <w:spacing w:after="0" w:line="360" w:lineRule="auto"/>
        <w:jc w:val="both"/>
        <w:textAlignment w:val="top"/>
        <w:rPr>
          <w:rFonts w:ascii="Times New Roman" w:eastAsia="Times New Roman" w:hAnsi="Times New Roman" w:cs="Times New Roman"/>
          <w:sz w:val="24"/>
          <w:szCs w:val="24"/>
          <w:lang w:val="en-US" w:eastAsia="es-ES"/>
        </w:rPr>
      </w:pPr>
    </w:p>
    <w:p w14:paraId="375AF809" w14:textId="02C12586" w:rsidR="00A56981" w:rsidRDefault="00A56981" w:rsidP="009E07C9">
      <w:pPr>
        <w:spacing w:after="0" w:line="360" w:lineRule="auto"/>
        <w:ind w:firstLine="708"/>
        <w:jc w:val="both"/>
        <w:textAlignment w:val="top"/>
        <w:rPr>
          <w:rFonts w:ascii="Times New Roman" w:eastAsia="Times New Roman" w:hAnsi="Times New Roman" w:cs="Times New Roman"/>
          <w:sz w:val="24"/>
          <w:szCs w:val="24"/>
          <w:lang w:eastAsia="es-ES"/>
        </w:rPr>
      </w:pPr>
      <w:r w:rsidRPr="00624BFE">
        <w:rPr>
          <w:rFonts w:ascii="Times New Roman" w:eastAsia="Times New Roman" w:hAnsi="Times New Roman" w:cs="Times New Roman"/>
          <w:sz w:val="24"/>
          <w:szCs w:val="24"/>
          <w:lang w:eastAsia="es-ES"/>
        </w:rPr>
        <w:t xml:space="preserve">La plata es un metal es un metal muy electropositivo (+0.799 V), y es desplazada de la solución por prácticamente todos los </w:t>
      </w:r>
      <w:r w:rsidRPr="00223F4A">
        <w:rPr>
          <w:rFonts w:ascii="Times New Roman" w:eastAsia="Times New Roman" w:hAnsi="Times New Roman" w:cs="Times New Roman"/>
          <w:sz w:val="24"/>
          <w:szCs w:val="24"/>
          <w:lang w:eastAsia="es-ES"/>
        </w:rPr>
        <w:t xml:space="preserve">metales </w:t>
      </w:r>
      <w:bookmarkStart w:id="15" w:name="_Hlk525075090"/>
      <w:r w:rsidRPr="00223F4A">
        <w:rPr>
          <w:rFonts w:ascii="Times New Roman" w:eastAsia="Times New Roman" w:hAnsi="Times New Roman" w:cs="Times New Roman"/>
          <w:sz w:val="24"/>
          <w:szCs w:val="24"/>
          <w:lang w:eastAsia="es-ES"/>
        </w:rPr>
        <w:t xml:space="preserve">(Bard y Faulkner, 2001), </w:t>
      </w:r>
      <w:bookmarkEnd w:id="15"/>
      <w:r w:rsidR="00AB18CA">
        <w:rPr>
          <w:rFonts w:ascii="Times New Roman" w:eastAsia="Times New Roman" w:hAnsi="Times New Roman" w:cs="Times New Roman"/>
          <w:sz w:val="24"/>
          <w:szCs w:val="24"/>
          <w:lang w:eastAsia="es-ES"/>
        </w:rPr>
        <w:t>lo que hace que se deposite</w:t>
      </w:r>
      <w:r w:rsidR="00AB18CA" w:rsidRPr="00624BFE">
        <w:rPr>
          <w:rFonts w:ascii="Times New Roman" w:eastAsia="Times New Roman" w:hAnsi="Times New Roman" w:cs="Times New Roman"/>
          <w:sz w:val="24"/>
          <w:szCs w:val="24"/>
          <w:lang w:eastAsia="es-ES"/>
        </w:rPr>
        <w:t xml:space="preserve"> </w:t>
      </w:r>
      <w:r w:rsidRPr="00624BFE">
        <w:rPr>
          <w:rFonts w:ascii="Times New Roman" w:eastAsia="Times New Roman" w:hAnsi="Times New Roman" w:cs="Times New Roman"/>
          <w:sz w:val="24"/>
          <w:szCs w:val="24"/>
          <w:lang w:eastAsia="es-ES"/>
        </w:rPr>
        <w:t>con gran velocidad en forma de polvo negro sin ninguna adherencia, de acuerdo con la siguiente reacción:</w:t>
      </w:r>
    </w:p>
    <w:p w14:paraId="3B2E97D5" w14:textId="77777777" w:rsidR="00AB18CA" w:rsidRPr="00624BFE" w:rsidRDefault="00AB18CA" w:rsidP="0054280E">
      <w:pPr>
        <w:spacing w:after="0" w:line="360" w:lineRule="auto"/>
        <w:ind w:firstLine="708"/>
        <w:jc w:val="both"/>
        <w:textAlignment w:val="top"/>
        <w:rPr>
          <w:rFonts w:ascii="Times New Roman" w:eastAsia="Times New Roman" w:hAnsi="Times New Roman" w:cs="Times New Roman"/>
          <w:sz w:val="24"/>
          <w:szCs w:val="24"/>
          <w:lang w:eastAsia="es-ES"/>
        </w:rPr>
      </w:pPr>
    </w:p>
    <w:p w14:paraId="37EA4B09" w14:textId="77777777" w:rsidR="00A56981" w:rsidRPr="00624BFE" w:rsidRDefault="00A56981" w:rsidP="0054280E">
      <w:pPr>
        <w:spacing w:after="0" w:line="360" w:lineRule="auto"/>
        <w:jc w:val="center"/>
        <w:textAlignment w:val="top"/>
        <w:rPr>
          <w:rFonts w:ascii="Times New Roman" w:eastAsia="Times New Roman" w:hAnsi="Times New Roman" w:cs="Times New Roman"/>
          <w:sz w:val="24"/>
          <w:szCs w:val="24"/>
          <w:lang w:eastAsia="es-ES"/>
        </w:rPr>
      </w:pPr>
      <w:r w:rsidRPr="00624BFE">
        <w:rPr>
          <w:rFonts w:ascii="Times New Roman" w:eastAsia="Times New Roman" w:hAnsi="Times New Roman" w:cs="Times New Roman"/>
          <w:sz w:val="24"/>
          <w:szCs w:val="24"/>
          <w:lang w:eastAsia="es-ES"/>
        </w:rPr>
        <w:t>Ag(ac) + e</w:t>
      </w:r>
      <w:r w:rsidR="00765A00" w:rsidRPr="00624BFE">
        <w:rPr>
          <w:rFonts w:ascii="Times New Roman" w:eastAsia="Times New Roman" w:hAnsi="Times New Roman" w:cs="Times New Roman"/>
          <w:sz w:val="24"/>
          <w:szCs w:val="24"/>
          <w:vertAlign w:val="superscript"/>
          <w:lang w:eastAsia="es-ES"/>
        </w:rPr>
        <w:t>-</w:t>
      </w:r>
      <w:r w:rsidR="00765A00" w:rsidRPr="00624BFE">
        <w:rPr>
          <w:rFonts w:ascii="Times New Roman" w:eastAsia="Times New Roman" w:hAnsi="Times New Roman" w:cs="Times New Roman"/>
          <w:sz w:val="24"/>
          <w:szCs w:val="24"/>
          <w:lang w:eastAsia="es-ES"/>
        </w:rPr>
        <w:t xml:space="preserve"> =</w:t>
      </w:r>
      <w:r w:rsidRPr="00624BFE">
        <w:rPr>
          <w:rFonts w:ascii="Times New Roman" w:eastAsia="Times New Roman" w:hAnsi="Times New Roman" w:cs="Times New Roman"/>
          <w:sz w:val="24"/>
          <w:szCs w:val="24"/>
          <w:lang w:eastAsia="es-ES"/>
        </w:rPr>
        <w:t xml:space="preserve"> Ag</w:t>
      </w:r>
      <w:r w:rsidRPr="00624BFE">
        <w:rPr>
          <w:rFonts w:ascii="Times New Roman" w:eastAsia="Times New Roman" w:hAnsi="Times New Roman" w:cs="Times New Roman"/>
          <w:sz w:val="24"/>
          <w:szCs w:val="24"/>
          <w:vertAlign w:val="superscript"/>
          <w:lang w:eastAsia="es-ES"/>
        </w:rPr>
        <w:t>0</w:t>
      </w:r>
      <w:r w:rsidRPr="00624BFE">
        <w:rPr>
          <w:rFonts w:ascii="Times New Roman" w:eastAsia="Times New Roman" w:hAnsi="Times New Roman" w:cs="Times New Roman"/>
          <w:sz w:val="24"/>
          <w:szCs w:val="24"/>
          <w:lang w:eastAsia="es-ES"/>
        </w:rPr>
        <w:t>(</w:t>
      </w:r>
      <w:r w:rsidR="00512E70" w:rsidRPr="00624BFE">
        <w:rPr>
          <w:rFonts w:ascii="Times New Roman" w:eastAsia="Times New Roman" w:hAnsi="Times New Roman" w:cs="Times New Roman"/>
          <w:sz w:val="24"/>
          <w:szCs w:val="24"/>
          <w:lang w:eastAsia="es-ES"/>
        </w:rPr>
        <w:t>s)</w:t>
      </w:r>
      <w:r w:rsidR="00512E70">
        <w:rPr>
          <w:rFonts w:ascii="Times New Roman" w:eastAsia="Times New Roman" w:hAnsi="Times New Roman" w:cs="Times New Roman"/>
          <w:sz w:val="24"/>
          <w:szCs w:val="24"/>
          <w:lang w:eastAsia="es-ES"/>
        </w:rPr>
        <w:t xml:space="preserve"> </w:t>
      </w:r>
      <w:r w:rsidR="00512E70" w:rsidRPr="00624BFE">
        <w:rPr>
          <w:rFonts w:ascii="Times New Roman" w:eastAsia="Times New Roman" w:hAnsi="Times New Roman" w:cs="Times New Roman"/>
          <w:sz w:val="24"/>
          <w:szCs w:val="24"/>
          <w:lang w:eastAsia="es-ES"/>
        </w:rPr>
        <w:t>E</w:t>
      </w:r>
      <w:r w:rsidRPr="00624BFE">
        <w:rPr>
          <w:rFonts w:ascii="Times New Roman" w:eastAsia="Times New Roman" w:hAnsi="Times New Roman" w:cs="Times New Roman"/>
          <w:sz w:val="24"/>
          <w:szCs w:val="24"/>
          <w:vertAlign w:val="superscript"/>
          <w:lang w:eastAsia="es-ES"/>
        </w:rPr>
        <w:t>0</w:t>
      </w:r>
      <w:r w:rsidRPr="00624BFE">
        <w:rPr>
          <w:rFonts w:ascii="Times New Roman" w:eastAsia="Times New Roman" w:hAnsi="Times New Roman" w:cs="Times New Roman"/>
          <w:sz w:val="24"/>
          <w:szCs w:val="24"/>
          <w:lang w:eastAsia="es-ES"/>
        </w:rPr>
        <w:t xml:space="preserve"> = +0.</w:t>
      </w:r>
      <w:r w:rsidR="00643048" w:rsidRPr="00624BFE">
        <w:rPr>
          <w:rFonts w:ascii="Times New Roman" w:eastAsia="Times New Roman" w:hAnsi="Times New Roman" w:cs="Times New Roman"/>
          <w:sz w:val="24"/>
          <w:szCs w:val="24"/>
          <w:lang w:eastAsia="es-ES"/>
        </w:rPr>
        <w:t>799 V</w:t>
      </w:r>
    </w:p>
    <w:p w14:paraId="2738C3E9" w14:textId="77777777" w:rsidR="00AB18CA" w:rsidRDefault="00AB18CA" w:rsidP="009E07C9">
      <w:pPr>
        <w:spacing w:after="0" w:line="360" w:lineRule="auto"/>
        <w:ind w:firstLine="708"/>
        <w:jc w:val="both"/>
        <w:textAlignment w:val="top"/>
        <w:rPr>
          <w:rFonts w:ascii="Times New Roman" w:eastAsia="Times New Roman" w:hAnsi="Times New Roman" w:cs="Times New Roman"/>
          <w:sz w:val="24"/>
          <w:szCs w:val="24"/>
          <w:lang w:eastAsia="es-ES"/>
        </w:rPr>
      </w:pPr>
    </w:p>
    <w:p w14:paraId="324D62F9" w14:textId="5AE41018" w:rsidR="00A56981" w:rsidRPr="00BC542A" w:rsidRDefault="00A56981" w:rsidP="0054280E">
      <w:pPr>
        <w:spacing w:after="0" w:line="360" w:lineRule="auto"/>
        <w:ind w:firstLine="708"/>
        <w:jc w:val="both"/>
        <w:textAlignment w:val="top"/>
        <w:rPr>
          <w:rFonts w:ascii="Times New Roman" w:eastAsia="Times New Roman" w:hAnsi="Times New Roman" w:cs="Times New Roman"/>
          <w:sz w:val="24"/>
          <w:szCs w:val="24"/>
          <w:lang w:eastAsia="es-ES"/>
        </w:rPr>
      </w:pPr>
      <w:r w:rsidRPr="002D7207">
        <w:rPr>
          <w:rFonts w:ascii="Times New Roman" w:eastAsia="Times New Roman" w:hAnsi="Times New Roman" w:cs="Times New Roman"/>
          <w:sz w:val="24"/>
          <w:szCs w:val="24"/>
          <w:lang w:eastAsia="es-ES"/>
        </w:rPr>
        <w:t>La única manera de evitar este inconveniente es desplazando el potencial hacia valores más electronegativos; por ejemplo, mediante la disminución de la concentración de los iones de Ag</w:t>
      </w:r>
      <w:r w:rsidRPr="002D7207">
        <w:rPr>
          <w:rFonts w:ascii="Times New Roman" w:eastAsia="Times New Roman" w:hAnsi="Times New Roman" w:cs="Times New Roman"/>
          <w:sz w:val="24"/>
          <w:szCs w:val="24"/>
          <w:vertAlign w:val="superscript"/>
          <w:lang w:eastAsia="es-ES"/>
        </w:rPr>
        <w:t>+</w:t>
      </w:r>
      <w:r w:rsidRPr="002D7207">
        <w:rPr>
          <w:rFonts w:ascii="Times New Roman" w:eastAsia="Times New Roman" w:hAnsi="Times New Roman" w:cs="Times New Roman"/>
          <w:sz w:val="24"/>
          <w:szCs w:val="24"/>
          <w:lang w:eastAsia="es-ES"/>
        </w:rPr>
        <w:t xml:space="preserve"> en la solución</w:t>
      </w:r>
      <w:r w:rsidR="00AB18CA">
        <w:rPr>
          <w:rFonts w:ascii="Times New Roman" w:eastAsia="Times New Roman" w:hAnsi="Times New Roman" w:cs="Times New Roman"/>
          <w:sz w:val="24"/>
          <w:szCs w:val="24"/>
          <w:lang w:eastAsia="es-ES"/>
        </w:rPr>
        <w:t>.</w:t>
      </w:r>
      <w:r w:rsidR="00AB18CA" w:rsidRPr="002D7207">
        <w:rPr>
          <w:rFonts w:ascii="Times New Roman" w:eastAsia="Times New Roman" w:hAnsi="Times New Roman" w:cs="Times New Roman"/>
          <w:sz w:val="24"/>
          <w:szCs w:val="24"/>
          <w:lang w:eastAsia="es-ES"/>
        </w:rPr>
        <w:t xml:space="preserve"> </w:t>
      </w:r>
      <w:r w:rsidR="00AB18CA">
        <w:rPr>
          <w:rFonts w:ascii="Times New Roman" w:eastAsia="Times New Roman" w:hAnsi="Times New Roman" w:cs="Times New Roman"/>
          <w:sz w:val="24"/>
          <w:szCs w:val="24"/>
          <w:lang w:eastAsia="es-ES"/>
        </w:rPr>
        <w:t>E</w:t>
      </w:r>
      <w:r w:rsidR="00AB18CA" w:rsidRPr="002D7207">
        <w:rPr>
          <w:rFonts w:ascii="Times New Roman" w:eastAsia="Times New Roman" w:hAnsi="Times New Roman" w:cs="Times New Roman"/>
          <w:sz w:val="24"/>
          <w:szCs w:val="24"/>
          <w:lang w:eastAsia="es-ES"/>
        </w:rPr>
        <w:t xml:space="preserve">n </w:t>
      </w:r>
      <w:r w:rsidRPr="002D7207">
        <w:rPr>
          <w:rFonts w:ascii="Times New Roman" w:eastAsia="Times New Roman" w:hAnsi="Times New Roman" w:cs="Times New Roman"/>
          <w:sz w:val="24"/>
          <w:szCs w:val="24"/>
          <w:lang w:eastAsia="es-ES"/>
        </w:rPr>
        <w:t xml:space="preserve">la práctica esto se </w:t>
      </w:r>
      <w:r w:rsidR="00614F74">
        <w:rPr>
          <w:rFonts w:ascii="Times New Roman" w:eastAsia="Times New Roman" w:hAnsi="Times New Roman" w:cs="Times New Roman"/>
          <w:sz w:val="24"/>
          <w:szCs w:val="24"/>
          <w:lang w:eastAsia="es-ES"/>
        </w:rPr>
        <w:t>logra</w:t>
      </w:r>
      <w:r w:rsidRPr="002D7207">
        <w:rPr>
          <w:rFonts w:ascii="Times New Roman" w:eastAsia="Times New Roman" w:hAnsi="Times New Roman" w:cs="Times New Roman"/>
          <w:sz w:val="24"/>
          <w:szCs w:val="24"/>
          <w:lang w:eastAsia="es-ES"/>
        </w:rPr>
        <w:t xml:space="preserve"> utilizando sales complejas, como el diaminplata</w:t>
      </w:r>
      <w:r w:rsidR="00EF0C21">
        <w:rPr>
          <w:rFonts w:ascii="Times New Roman" w:eastAsia="Times New Roman" w:hAnsi="Times New Roman" w:cs="Times New Roman"/>
          <w:sz w:val="24"/>
          <w:szCs w:val="24"/>
          <w:lang w:eastAsia="es-ES"/>
        </w:rPr>
        <w:t>.</w:t>
      </w:r>
      <w:r w:rsidR="00390D18">
        <w:rPr>
          <w:rFonts w:ascii="Times New Roman" w:eastAsia="Times New Roman" w:hAnsi="Times New Roman" w:cs="Times New Roman"/>
          <w:sz w:val="24"/>
          <w:szCs w:val="24"/>
          <w:lang w:eastAsia="es-ES"/>
        </w:rPr>
        <w:t xml:space="preserve"> </w:t>
      </w:r>
    </w:p>
    <w:p w14:paraId="2D3642F2" w14:textId="02438AD7" w:rsidR="009A201A" w:rsidRDefault="009A201A" w:rsidP="007C2910">
      <w:pPr>
        <w:pStyle w:val="Sinespaciado"/>
        <w:spacing w:line="360" w:lineRule="auto"/>
        <w:ind w:firstLine="708"/>
        <w:jc w:val="both"/>
        <w:rPr>
          <w:rFonts w:ascii="Times New Roman" w:hAnsi="Times New Roman"/>
          <w:sz w:val="24"/>
          <w:szCs w:val="24"/>
        </w:rPr>
      </w:pPr>
      <w:r w:rsidRPr="00B30AF0">
        <w:rPr>
          <w:rFonts w:ascii="Times New Roman" w:hAnsi="Times New Roman"/>
          <w:sz w:val="24"/>
          <w:szCs w:val="24"/>
        </w:rPr>
        <w:t>El [Ag(NH</w:t>
      </w:r>
      <w:r w:rsidRPr="00B30AF0">
        <w:rPr>
          <w:rFonts w:ascii="Times New Roman" w:hAnsi="Times New Roman"/>
          <w:sz w:val="24"/>
          <w:szCs w:val="24"/>
          <w:vertAlign w:val="subscript"/>
        </w:rPr>
        <w:t>3</w:t>
      </w:r>
      <w:r w:rsidRPr="00B30AF0">
        <w:rPr>
          <w:rFonts w:ascii="Times New Roman" w:hAnsi="Times New Roman"/>
          <w:sz w:val="24"/>
          <w:szCs w:val="24"/>
        </w:rPr>
        <w:t>)</w:t>
      </w:r>
      <w:r w:rsidRPr="00B30AF0">
        <w:rPr>
          <w:rFonts w:ascii="Times New Roman" w:hAnsi="Times New Roman"/>
          <w:sz w:val="24"/>
          <w:szCs w:val="24"/>
          <w:vertAlign w:val="subscript"/>
        </w:rPr>
        <w:t>2</w:t>
      </w:r>
      <w:r w:rsidRPr="00B30AF0">
        <w:rPr>
          <w:rFonts w:ascii="Times New Roman" w:hAnsi="Times New Roman"/>
          <w:sz w:val="24"/>
          <w:szCs w:val="24"/>
        </w:rPr>
        <w:t>]</w:t>
      </w:r>
      <w:r w:rsidRPr="000A7115">
        <w:rPr>
          <w:rFonts w:ascii="Times New Roman" w:hAnsi="Times New Roman"/>
          <w:sz w:val="24"/>
          <w:szCs w:val="24"/>
          <w:vertAlign w:val="superscript"/>
        </w:rPr>
        <w:t>+</w:t>
      </w:r>
      <w:r w:rsidRPr="00B30AF0">
        <w:rPr>
          <w:rFonts w:ascii="Times New Roman" w:hAnsi="Times New Roman"/>
          <w:sz w:val="24"/>
          <w:szCs w:val="24"/>
        </w:rPr>
        <w:t xml:space="preserve"> es un oxidante muy débil con un potencial de oxidación (0.376 V) que reacciona con los componentes de los extractos vegetales en solución acuosa</w:t>
      </w:r>
      <w:r w:rsidR="006E4BD1">
        <w:rPr>
          <w:rFonts w:ascii="Times New Roman" w:hAnsi="Times New Roman"/>
          <w:sz w:val="24"/>
          <w:szCs w:val="24"/>
        </w:rPr>
        <w:t xml:space="preserve">. Sin duda esto </w:t>
      </w:r>
      <w:r w:rsidR="00390D18">
        <w:rPr>
          <w:rFonts w:ascii="Times New Roman" w:hAnsi="Times New Roman"/>
          <w:sz w:val="24"/>
          <w:szCs w:val="24"/>
        </w:rPr>
        <w:t>dio origen a que</w:t>
      </w:r>
      <w:r w:rsidRPr="00B30AF0">
        <w:rPr>
          <w:rFonts w:ascii="Times New Roman" w:hAnsi="Times New Roman"/>
          <w:sz w:val="24"/>
          <w:szCs w:val="24"/>
        </w:rPr>
        <w:t xml:space="preserve"> los iones </w:t>
      </w:r>
      <w:r w:rsidR="00F716FF">
        <w:rPr>
          <w:rFonts w:ascii="Times New Roman" w:hAnsi="Times New Roman"/>
          <w:sz w:val="24"/>
          <w:szCs w:val="24"/>
        </w:rPr>
        <w:t xml:space="preserve">de </w:t>
      </w:r>
      <w:r w:rsidRPr="00B30AF0">
        <w:rPr>
          <w:rFonts w:ascii="Times New Roman" w:hAnsi="Times New Roman"/>
          <w:sz w:val="24"/>
          <w:szCs w:val="24"/>
        </w:rPr>
        <w:t>plata</w:t>
      </w:r>
      <w:r w:rsidR="00390D18">
        <w:rPr>
          <w:rFonts w:ascii="Times New Roman" w:hAnsi="Times New Roman"/>
          <w:sz w:val="24"/>
          <w:szCs w:val="24"/>
        </w:rPr>
        <w:t xml:space="preserve"> ganaran electrones. </w:t>
      </w:r>
      <w:r w:rsidR="00F716FF">
        <w:rPr>
          <w:rFonts w:ascii="Times New Roman" w:hAnsi="Times New Roman"/>
          <w:sz w:val="24"/>
          <w:szCs w:val="24"/>
        </w:rPr>
        <w:t>Así, pues, la</w:t>
      </w:r>
      <w:r w:rsidR="00F716FF" w:rsidRPr="00B30AF0">
        <w:rPr>
          <w:rFonts w:ascii="Times New Roman" w:hAnsi="Times New Roman"/>
          <w:sz w:val="24"/>
          <w:szCs w:val="24"/>
        </w:rPr>
        <w:t xml:space="preserve"> </w:t>
      </w:r>
      <w:r w:rsidRPr="00B30AF0">
        <w:rPr>
          <w:rFonts w:ascii="Times New Roman" w:hAnsi="Times New Roman"/>
          <w:sz w:val="24"/>
          <w:szCs w:val="24"/>
        </w:rPr>
        <w:t>plata metálica</w:t>
      </w:r>
      <w:r w:rsidR="00390D18">
        <w:rPr>
          <w:rFonts w:ascii="Times New Roman" w:hAnsi="Times New Roman"/>
          <w:sz w:val="24"/>
          <w:szCs w:val="24"/>
        </w:rPr>
        <w:t xml:space="preserve"> </w:t>
      </w:r>
      <w:r w:rsidR="00390D18" w:rsidRPr="00B30AF0">
        <w:rPr>
          <w:rFonts w:ascii="Times New Roman" w:hAnsi="Times New Roman"/>
          <w:sz w:val="24"/>
          <w:szCs w:val="24"/>
        </w:rPr>
        <w:t>se depositó en el fondo del recipiente como resultado de la reducción de la plata de Ag</w:t>
      </w:r>
      <w:r w:rsidR="00390D18" w:rsidRPr="00B30AF0">
        <w:rPr>
          <w:rFonts w:ascii="Times New Roman" w:hAnsi="Times New Roman"/>
          <w:sz w:val="24"/>
          <w:szCs w:val="24"/>
          <w:vertAlign w:val="superscript"/>
        </w:rPr>
        <w:t>1+</w:t>
      </w:r>
      <w:r w:rsidR="00390D18" w:rsidRPr="00B30AF0">
        <w:rPr>
          <w:rFonts w:ascii="Times New Roman" w:hAnsi="Times New Roman"/>
          <w:sz w:val="24"/>
          <w:szCs w:val="24"/>
        </w:rPr>
        <w:t>a Ag</w:t>
      </w:r>
      <w:r w:rsidR="00390D18" w:rsidRPr="00B30AF0">
        <w:rPr>
          <w:rFonts w:ascii="Times New Roman" w:hAnsi="Times New Roman"/>
          <w:sz w:val="24"/>
          <w:szCs w:val="24"/>
          <w:vertAlign w:val="superscript"/>
        </w:rPr>
        <w:t>0</w:t>
      </w:r>
      <w:r w:rsidR="00390D18" w:rsidRPr="00B30AF0">
        <w:rPr>
          <w:rFonts w:ascii="Times New Roman" w:hAnsi="Times New Roman"/>
          <w:sz w:val="24"/>
          <w:szCs w:val="24"/>
          <w:vertAlign w:val="subscript"/>
        </w:rPr>
        <w:t>(s</w:t>
      </w:r>
      <w:r w:rsidR="00F716FF" w:rsidRPr="00B30AF0">
        <w:rPr>
          <w:rFonts w:ascii="Times New Roman" w:hAnsi="Times New Roman"/>
          <w:sz w:val="24"/>
          <w:szCs w:val="24"/>
          <w:vertAlign w:val="subscript"/>
        </w:rPr>
        <w:t>)</w:t>
      </w:r>
      <w:r w:rsidR="00F716FF">
        <w:rPr>
          <w:rFonts w:ascii="Times New Roman" w:hAnsi="Times New Roman"/>
          <w:sz w:val="24"/>
          <w:szCs w:val="24"/>
        </w:rPr>
        <w:t>.</w:t>
      </w:r>
      <w:r w:rsidR="00F716FF" w:rsidRPr="00B30AF0">
        <w:rPr>
          <w:rFonts w:ascii="Times New Roman" w:hAnsi="Times New Roman"/>
          <w:sz w:val="24"/>
          <w:szCs w:val="24"/>
        </w:rPr>
        <w:t xml:space="preserve"> </w:t>
      </w:r>
      <w:r w:rsidR="00BC542A">
        <w:rPr>
          <w:rFonts w:ascii="Times New Roman" w:hAnsi="Times New Roman"/>
          <w:sz w:val="24"/>
          <w:szCs w:val="24"/>
        </w:rPr>
        <w:t>La adición de los extractos vegetales acuosos al diaminplata(I) logr</w:t>
      </w:r>
      <w:r w:rsidR="00C86414">
        <w:rPr>
          <w:rFonts w:ascii="Times New Roman" w:hAnsi="Times New Roman"/>
          <w:sz w:val="24"/>
          <w:szCs w:val="24"/>
        </w:rPr>
        <w:t>ó</w:t>
      </w:r>
      <w:r w:rsidR="00BC542A">
        <w:rPr>
          <w:rFonts w:ascii="Times New Roman" w:hAnsi="Times New Roman"/>
          <w:sz w:val="24"/>
          <w:szCs w:val="24"/>
        </w:rPr>
        <w:t xml:space="preserve"> reducir la plata iónica a plata metálica. </w:t>
      </w:r>
      <w:r w:rsidR="007C2910">
        <w:rPr>
          <w:rFonts w:ascii="Times New Roman" w:hAnsi="Times New Roman"/>
          <w:sz w:val="24"/>
          <w:szCs w:val="24"/>
        </w:rPr>
        <w:t xml:space="preserve">Ecuación </w:t>
      </w:r>
      <w:r w:rsidR="00245D9E">
        <w:rPr>
          <w:rFonts w:ascii="Times New Roman" w:hAnsi="Times New Roman"/>
          <w:sz w:val="24"/>
          <w:szCs w:val="24"/>
        </w:rPr>
        <w:t>3</w:t>
      </w:r>
    </w:p>
    <w:p w14:paraId="2A900CA9" w14:textId="77777777" w:rsidR="007C2910" w:rsidRPr="00B30AF0" w:rsidRDefault="007C2910" w:rsidP="007C2910">
      <w:pPr>
        <w:pStyle w:val="Sinespaciado"/>
        <w:spacing w:line="360" w:lineRule="auto"/>
        <w:ind w:firstLine="708"/>
        <w:jc w:val="both"/>
        <w:rPr>
          <w:rFonts w:ascii="Times New Roman" w:hAnsi="Times New Roman"/>
          <w:sz w:val="24"/>
          <w:szCs w:val="24"/>
        </w:rPr>
      </w:pPr>
    </w:p>
    <w:p w14:paraId="15B30D31" w14:textId="09FCFE0E" w:rsidR="0037785A" w:rsidRDefault="00F74E59">
      <w:pPr>
        <w:pStyle w:val="Sinespaciado"/>
        <w:spacing w:line="360" w:lineRule="auto"/>
        <w:jc w:val="cente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81792" behindDoc="0" locked="0" layoutInCell="1" allowOverlap="1" wp14:anchorId="58BA5C58" wp14:editId="00757536">
                <wp:simplePos x="0" y="0"/>
                <wp:positionH relativeFrom="column">
                  <wp:posOffset>3468370</wp:posOffset>
                </wp:positionH>
                <wp:positionV relativeFrom="paragraph">
                  <wp:posOffset>102870</wp:posOffset>
                </wp:positionV>
                <wp:extent cx="546100" cy="0"/>
                <wp:effectExtent l="0" t="76200" r="25400" b="95250"/>
                <wp:wrapNone/>
                <wp:docPr id="22" name="Conector recto de flecha 22"/>
                <wp:cNvGraphicFramePr/>
                <a:graphic xmlns:a="http://schemas.openxmlformats.org/drawingml/2006/main">
                  <a:graphicData uri="http://schemas.microsoft.com/office/word/2010/wordprocessingShape">
                    <wps:wsp>
                      <wps:cNvCnPr/>
                      <wps:spPr>
                        <a:xfrm>
                          <a:off x="0" y="0"/>
                          <a:ext cx="546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3CA389" id="Conector recto de flecha 22" o:spid="_x0000_s1026" type="#_x0000_t32" style="position:absolute;margin-left:273.1pt;margin-top:8.1pt;width:43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" strokecolor="black [3200]" strokeweight=".5pt">
                <v:stroke endarrow="block" joinstyle="miter"/>
              </v:shape>
            </w:pict>
          </mc:Fallback>
        </mc:AlternateContent>
      </w:r>
      <w:r w:rsidR="009A201A" w:rsidRPr="00B30AF0">
        <w:rPr>
          <w:rFonts w:ascii="Times New Roman" w:hAnsi="Times New Roman"/>
          <w:sz w:val="24"/>
          <w:szCs w:val="24"/>
        </w:rPr>
        <w:t>Extracto vegetal (acuoso) + [Ag(NH</w:t>
      </w:r>
      <w:r w:rsidR="009A201A" w:rsidRPr="00B30AF0">
        <w:rPr>
          <w:rFonts w:ascii="Times New Roman" w:hAnsi="Times New Roman"/>
          <w:sz w:val="24"/>
          <w:szCs w:val="24"/>
          <w:vertAlign w:val="subscript"/>
        </w:rPr>
        <w:t>3</w:t>
      </w:r>
      <w:r w:rsidR="009A201A" w:rsidRPr="00B30AF0">
        <w:rPr>
          <w:rFonts w:ascii="Times New Roman" w:hAnsi="Times New Roman"/>
          <w:sz w:val="24"/>
          <w:szCs w:val="24"/>
        </w:rPr>
        <w:t>)</w:t>
      </w:r>
      <w:r w:rsidR="009A201A" w:rsidRPr="00B30AF0">
        <w:rPr>
          <w:rFonts w:ascii="Times New Roman" w:hAnsi="Times New Roman"/>
          <w:sz w:val="24"/>
          <w:szCs w:val="24"/>
          <w:vertAlign w:val="subscript"/>
        </w:rPr>
        <w:t>2</w:t>
      </w:r>
      <w:r w:rsidR="009A201A" w:rsidRPr="00B30AF0">
        <w:rPr>
          <w:rFonts w:ascii="Times New Roman" w:hAnsi="Times New Roman"/>
          <w:sz w:val="24"/>
          <w:szCs w:val="24"/>
        </w:rPr>
        <w:t>]</w:t>
      </w:r>
      <w:r w:rsidR="009A201A" w:rsidRPr="00B30AF0">
        <w:rPr>
          <w:rFonts w:ascii="Times New Roman" w:hAnsi="Times New Roman"/>
          <w:sz w:val="24"/>
          <w:szCs w:val="24"/>
          <w:vertAlign w:val="superscript"/>
        </w:rPr>
        <w:t>+</w:t>
      </w:r>
      <w:r w:rsidR="009A201A" w:rsidRPr="00B30AF0">
        <w:rPr>
          <w:rFonts w:ascii="Times New Roman" w:hAnsi="Times New Roman"/>
          <w:sz w:val="24"/>
          <w:szCs w:val="24"/>
        </w:rPr>
        <w:t>(</w:t>
      </w:r>
      <w:r w:rsidR="007C2910" w:rsidRPr="00B30AF0">
        <w:rPr>
          <w:rFonts w:ascii="Times New Roman" w:hAnsi="Times New Roman"/>
          <w:sz w:val="24"/>
          <w:szCs w:val="24"/>
        </w:rPr>
        <w:t xml:space="preserve">ac)  </w:t>
      </w:r>
      <w:r w:rsidR="009A201A" w:rsidRPr="00B30AF0">
        <w:rPr>
          <w:rFonts w:ascii="Times New Roman" w:hAnsi="Times New Roman"/>
          <w:sz w:val="24"/>
          <w:szCs w:val="24"/>
        </w:rPr>
        <w:t xml:space="preserve">                  Ag(s)</w:t>
      </w:r>
      <w:r>
        <w:rPr>
          <w:rFonts w:ascii="Times New Roman" w:hAnsi="Times New Roman"/>
          <w:sz w:val="24"/>
          <w:szCs w:val="24"/>
        </w:rPr>
        <w:t xml:space="preserve">                      </w:t>
      </w:r>
      <w:r w:rsidR="00E81C55">
        <w:rPr>
          <w:rFonts w:ascii="Times New Roman" w:hAnsi="Times New Roman"/>
          <w:sz w:val="24"/>
          <w:szCs w:val="24"/>
        </w:rPr>
        <w:t>(</w:t>
      </w:r>
      <w:r>
        <w:rPr>
          <w:rFonts w:ascii="Times New Roman" w:hAnsi="Times New Roman"/>
          <w:sz w:val="24"/>
          <w:szCs w:val="24"/>
        </w:rPr>
        <w:t>3</w:t>
      </w:r>
      <w:r w:rsidR="00E81C55">
        <w:rPr>
          <w:rFonts w:ascii="Times New Roman" w:hAnsi="Times New Roman"/>
          <w:sz w:val="24"/>
          <w:szCs w:val="24"/>
        </w:rPr>
        <w:t>)</w:t>
      </w:r>
    </w:p>
    <w:p w14:paraId="110DCB06" w14:textId="77777777" w:rsidR="00393DFB" w:rsidRDefault="00393DFB" w:rsidP="0054280E">
      <w:pPr>
        <w:pStyle w:val="Sinespaciado"/>
        <w:spacing w:line="360" w:lineRule="auto"/>
        <w:jc w:val="both"/>
        <w:rPr>
          <w:rFonts w:ascii="Arial" w:hAnsi="Arial" w:cs="Arial"/>
          <w:b/>
          <w:sz w:val="24"/>
          <w:szCs w:val="24"/>
        </w:rPr>
      </w:pPr>
    </w:p>
    <w:p w14:paraId="7C464DC7" w14:textId="4D10141A" w:rsidR="00131423" w:rsidRDefault="00393DFB" w:rsidP="0054280E">
      <w:pPr>
        <w:pStyle w:val="Sinespaciado"/>
        <w:spacing w:line="360" w:lineRule="auto"/>
        <w:ind w:firstLine="708"/>
        <w:jc w:val="both"/>
        <w:rPr>
          <w:rFonts w:ascii="Times New Roman" w:hAnsi="Times New Roman"/>
          <w:sz w:val="24"/>
          <w:szCs w:val="24"/>
        </w:rPr>
      </w:pPr>
      <w:r w:rsidRPr="00D1445B">
        <w:rPr>
          <w:rFonts w:ascii="Times New Roman" w:hAnsi="Times New Roman"/>
          <w:sz w:val="24"/>
          <w:szCs w:val="24"/>
        </w:rPr>
        <w:t>La plata en forma metálica se precipit</w:t>
      </w:r>
      <w:r w:rsidR="00DC35B4">
        <w:rPr>
          <w:rFonts w:ascii="Times New Roman" w:hAnsi="Times New Roman"/>
          <w:sz w:val="24"/>
          <w:szCs w:val="24"/>
        </w:rPr>
        <w:t>ó</w:t>
      </w:r>
      <w:r w:rsidRPr="00D1445B">
        <w:rPr>
          <w:rFonts w:ascii="Times New Roman" w:hAnsi="Times New Roman"/>
          <w:sz w:val="24"/>
          <w:szCs w:val="24"/>
        </w:rPr>
        <w:t xml:space="preserve"> al fondo del recipiente, se filtró</w:t>
      </w:r>
      <w:r w:rsidR="00DC35B4">
        <w:rPr>
          <w:rFonts w:ascii="Times New Roman" w:hAnsi="Times New Roman"/>
          <w:sz w:val="24"/>
          <w:szCs w:val="24"/>
        </w:rPr>
        <w:t>,</w:t>
      </w:r>
      <w:r w:rsidRPr="00D1445B">
        <w:rPr>
          <w:rFonts w:ascii="Times New Roman" w:hAnsi="Times New Roman"/>
          <w:sz w:val="24"/>
          <w:szCs w:val="24"/>
        </w:rPr>
        <w:t xml:space="preserve"> se lavó </w:t>
      </w:r>
      <w:r w:rsidR="00187B9E">
        <w:rPr>
          <w:rFonts w:ascii="Times New Roman" w:hAnsi="Times New Roman"/>
          <w:sz w:val="24"/>
          <w:szCs w:val="24"/>
        </w:rPr>
        <w:t>4</w:t>
      </w:r>
      <w:r w:rsidR="00187B9E" w:rsidRPr="00D1445B">
        <w:rPr>
          <w:rFonts w:ascii="Times New Roman" w:hAnsi="Times New Roman"/>
          <w:sz w:val="24"/>
          <w:szCs w:val="24"/>
        </w:rPr>
        <w:t xml:space="preserve"> </w:t>
      </w:r>
      <w:r w:rsidRPr="00D1445B">
        <w:rPr>
          <w:rFonts w:ascii="Times New Roman" w:hAnsi="Times New Roman"/>
          <w:sz w:val="24"/>
          <w:szCs w:val="24"/>
        </w:rPr>
        <w:t>veces con 5 ml de agua</w:t>
      </w:r>
      <w:r w:rsidR="00DC35B4">
        <w:rPr>
          <w:rFonts w:ascii="Times New Roman" w:hAnsi="Times New Roman"/>
          <w:sz w:val="24"/>
          <w:szCs w:val="24"/>
        </w:rPr>
        <w:t xml:space="preserve"> y</w:t>
      </w:r>
      <w:r w:rsidR="00DC35B4" w:rsidRPr="00D1445B">
        <w:rPr>
          <w:rFonts w:ascii="Times New Roman" w:hAnsi="Times New Roman"/>
          <w:sz w:val="24"/>
          <w:szCs w:val="24"/>
        </w:rPr>
        <w:t xml:space="preserve"> </w:t>
      </w:r>
      <w:r w:rsidRPr="00D1445B">
        <w:rPr>
          <w:rFonts w:ascii="Times New Roman" w:hAnsi="Times New Roman"/>
          <w:sz w:val="24"/>
          <w:szCs w:val="24"/>
        </w:rPr>
        <w:t xml:space="preserve">finalmente </w:t>
      </w:r>
      <w:r w:rsidR="00DC35B4">
        <w:rPr>
          <w:rFonts w:ascii="Times New Roman" w:hAnsi="Times New Roman"/>
          <w:sz w:val="24"/>
          <w:szCs w:val="24"/>
        </w:rPr>
        <w:t>fue</w:t>
      </w:r>
      <w:r w:rsidR="00DC35B4" w:rsidRPr="00D1445B">
        <w:rPr>
          <w:rFonts w:ascii="Times New Roman" w:hAnsi="Times New Roman"/>
          <w:sz w:val="24"/>
          <w:szCs w:val="24"/>
        </w:rPr>
        <w:t xml:space="preserve"> </w:t>
      </w:r>
      <w:r w:rsidRPr="00D1445B">
        <w:rPr>
          <w:rFonts w:ascii="Times New Roman" w:hAnsi="Times New Roman"/>
          <w:sz w:val="24"/>
          <w:szCs w:val="24"/>
        </w:rPr>
        <w:t>pesada. Esta operación se llevó a cabo con cada uno de los extractos</w:t>
      </w:r>
      <w:r w:rsidR="00DC35B4">
        <w:rPr>
          <w:rFonts w:ascii="Times New Roman" w:hAnsi="Times New Roman"/>
          <w:sz w:val="24"/>
          <w:szCs w:val="24"/>
        </w:rPr>
        <w:t>:</w:t>
      </w:r>
      <w:r w:rsidR="00DC35B4" w:rsidRPr="00D1445B">
        <w:rPr>
          <w:rFonts w:ascii="Times New Roman" w:hAnsi="Times New Roman"/>
          <w:sz w:val="24"/>
          <w:szCs w:val="24"/>
        </w:rPr>
        <w:t xml:space="preserve"> </w:t>
      </w:r>
      <w:r w:rsidR="00DC35B4">
        <w:rPr>
          <w:rFonts w:ascii="Times New Roman" w:hAnsi="Times New Roman"/>
          <w:sz w:val="24"/>
          <w:szCs w:val="24"/>
        </w:rPr>
        <w:t>h</w:t>
      </w:r>
      <w:r w:rsidR="00DC35B4" w:rsidRPr="00D1445B">
        <w:rPr>
          <w:rFonts w:ascii="Times New Roman" w:hAnsi="Times New Roman"/>
          <w:sz w:val="24"/>
          <w:szCs w:val="24"/>
        </w:rPr>
        <w:t>ierbabuena</w:t>
      </w:r>
      <w:r w:rsidRPr="00D1445B">
        <w:rPr>
          <w:rFonts w:ascii="Times New Roman" w:hAnsi="Times New Roman"/>
          <w:sz w:val="24"/>
          <w:szCs w:val="24"/>
        </w:rPr>
        <w:t xml:space="preserve">, </w:t>
      </w:r>
      <w:r w:rsidR="00DC35B4">
        <w:rPr>
          <w:rFonts w:ascii="Times New Roman" w:hAnsi="Times New Roman"/>
          <w:sz w:val="24"/>
          <w:szCs w:val="24"/>
        </w:rPr>
        <w:t>d</w:t>
      </w:r>
      <w:r w:rsidR="00DC35B4" w:rsidRPr="00D1445B">
        <w:rPr>
          <w:rFonts w:ascii="Times New Roman" w:hAnsi="Times New Roman"/>
          <w:sz w:val="24"/>
          <w:szCs w:val="24"/>
        </w:rPr>
        <w:t xml:space="preserve">iente </w:t>
      </w:r>
      <w:r w:rsidRPr="00D1445B">
        <w:rPr>
          <w:rFonts w:ascii="Times New Roman" w:hAnsi="Times New Roman"/>
          <w:sz w:val="24"/>
          <w:szCs w:val="24"/>
        </w:rPr>
        <w:t xml:space="preserve">de león y </w:t>
      </w:r>
      <w:r w:rsidR="00DC35B4">
        <w:rPr>
          <w:rFonts w:ascii="Times New Roman" w:hAnsi="Times New Roman"/>
          <w:sz w:val="24"/>
          <w:szCs w:val="24"/>
        </w:rPr>
        <w:t>p</w:t>
      </w:r>
      <w:r w:rsidR="00DC35B4" w:rsidRPr="00D1445B">
        <w:rPr>
          <w:rFonts w:ascii="Times New Roman" w:hAnsi="Times New Roman"/>
          <w:sz w:val="24"/>
          <w:szCs w:val="24"/>
        </w:rPr>
        <w:t>erejil</w:t>
      </w:r>
      <w:r w:rsidRPr="00D1445B">
        <w:rPr>
          <w:rFonts w:ascii="Times New Roman" w:hAnsi="Times New Roman"/>
          <w:sz w:val="24"/>
          <w:szCs w:val="24"/>
        </w:rPr>
        <w:t xml:space="preserve">. La figura </w:t>
      </w:r>
      <w:r w:rsidR="00555E3F">
        <w:rPr>
          <w:rFonts w:ascii="Times New Roman" w:hAnsi="Times New Roman"/>
          <w:sz w:val="24"/>
          <w:szCs w:val="24"/>
        </w:rPr>
        <w:t>9</w:t>
      </w:r>
      <w:r w:rsidRPr="00D1445B">
        <w:rPr>
          <w:rFonts w:ascii="Times New Roman" w:hAnsi="Times New Roman"/>
          <w:sz w:val="24"/>
          <w:szCs w:val="24"/>
        </w:rPr>
        <w:t xml:space="preserve"> muestra la plata precipitada en el fondo del recipiente, así como la plata obtenida en el papel </w:t>
      </w:r>
      <w:r w:rsidR="00DC35B4">
        <w:rPr>
          <w:rFonts w:ascii="Times New Roman" w:hAnsi="Times New Roman"/>
          <w:sz w:val="24"/>
          <w:szCs w:val="24"/>
        </w:rPr>
        <w:t xml:space="preserve">de </w:t>
      </w:r>
      <w:r w:rsidRPr="00D1445B">
        <w:rPr>
          <w:rFonts w:ascii="Times New Roman" w:hAnsi="Times New Roman"/>
          <w:sz w:val="24"/>
          <w:szCs w:val="24"/>
        </w:rPr>
        <w:t>filtro</w:t>
      </w:r>
      <w:r w:rsidR="00DC35B4">
        <w:rPr>
          <w:rFonts w:ascii="Times New Roman" w:hAnsi="Times New Roman"/>
          <w:sz w:val="24"/>
          <w:szCs w:val="24"/>
        </w:rPr>
        <w:t>.</w:t>
      </w:r>
      <w:r w:rsidR="00DC35B4" w:rsidRPr="00D1445B">
        <w:rPr>
          <w:rFonts w:ascii="Times New Roman" w:hAnsi="Times New Roman"/>
          <w:sz w:val="24"/>
          <w:szCs w:val="24"/>
        </w:rPr>
        <w:t xml:space="preserve"> </w:t>
      </w:r>
      <w:r w:rsidR="00DC35B4">
        <w:rPr>
          <w:rFonts w:ascii="Times New Roman" w:hAnsi="Times New Roman"/>
          <w:sz w:val="24"/>
          <w:szCs w:val="24"/>
        </w:rPr>
        <w:t>P</w:t>
      </w:r>
      <w:r w:rsidR="00DC35B4" w:rsidRPr="00D1445B">
        <w:rPr>
          <w:rFonts w:ascii="Times New Roman" w:hAnsi="Times New Roman"/>
          <w:sz w:val="24"/>
          <w:szCs w:val="24"/>
        </w:rPr>
        <w:t xml:space="preserve">ara </w:t>
      </w:r>
      <w:r w:rsidRPr="00D1445B">
        <w:rPr>
          <w:rFonts w:ascii="Times New Roman" w:hAnsi="Times New Roman"/>
          <w:sz w:val="24"/>
          <w:szCs w:val="24"/>
        </w:rPr>
        <w:t xml:space="preserve">el caso del uso del extracto de hierbabuena, se obtiene una plata limpia con aspecto brillante. </w:t>
      </w:r>
    </w:p>
    <w:p w14:paraId="2073B327" w14:textId="49027450" w:rsidR="00FA54F5" w:rsidRDefault="00FA54F5">
      <w:pPr>
        <w:pStyle w:val="Sinespaciado"/>
        <w:spacing w:line="360" w:lineRule="auto"/>
        <w:jc w:val="both"/>
        <w:rPr>
          <w:rFonts w:ascii="Times New Roman" w:hAnsi="Times New Roman"/>
          <w:sz w:val="24"/>
          <w:szCs w:val="24"/>
        </w:rPr>
      </w:pPr>
    </w:p>
    <w:p w14:paraId="7E34FC79" w14:textId="51C69EE0" w:rsidR="008811EA" w:rsidRDefault="008811EA">
      <w:pPr>
        <w:pStyle w:val="Sinespaciado"/>
        <w:spacing w:line="360" w:lineRule="auto"/>
        <w:jc w:val="both"/>
        <w:rPr>
          <w:rFonts w:ascii="Times New Roman" w:hAnsi="Times New Roman"/>
          <w:sz w:val="24"/>
          <w:szCs w:val="24"/>
        </w:rPr>
      </w:pPr>
    </w:p>
    <w:p w14:paraId="4BC9C706" w14:textId="16E50E3E" w:rsidR="008811EA" w:rsidRDefault="008811EA">
      <w:pPr>
        <w:pStyle w:val="Sinespaciado"/>
        <w:spacing w:line="360" w:lineRule="auto"/>
        <w:jc w:val="both"/>
        <w:rPr>
          <w:rFonts w:ascii="Times New Roman" w:hAnsi="Times New Roman"/>
          <w:sz w:val="24"/>
          <w:szCs w:val="24"/>
        </w:rPr>
      </w:pPr>
    </w:p>
    <w:p w14:paraId="6C602AED" w14:textId="405BAE19" w:rsidR="008811EA" w:rsidRDefault="008811EA">
      <w:pPr>
        <w:pStyle w:val="Sinespaciado"/>
        <w:spacing w:line="360" w:lineRule="auto"/>
        <w:jc w:val="both"/>
        <w:rPr>
          <w:rFonts w:ascii="Times New Roman" w:hAnsi="Times New Roman"/>
          <w:sz w:val="24"/>
          <w:szCs w:val="24"/>
        </w:rPr>
      </w:pPr>
    </w:p>
    <w:p w14:paraId="1832D36B" w14:textId="70E57DA5" w:rsidR="008811EA" w:rsidRDefault="008811EA">
      <w:pPr>
        <w:pStyle w:val="Sinespaciado"/>
        <w:spacing w:line="360" w:lineRule="auto"/>
        <w:jc w:val="both"/>
        <w:rPr>
          <w:rFonts w:ascii="Times New Roman" w:hAnsi="Times New Roman"/>
          <w:sz w:val="24"/>
          <w:szCs w:val="24"/>
        </w:rPr>
      </w:pPr>
    </w:p>
    <w:p w14:paraId="2F12119D" w14:textId="77777777" w:rsidR="008811EA" w:rsidRPr="00D1445B" w:rsidRDefault="008811EA">
      <w:pPr>
        <w:pStyle w:val="Sinespaciado"/>
        <w:spacing w:line="360" w:lineRule="auto"/>
        <w:jc w:val="both"/>
        <w:rPr>
          <w:rFonts w:ascii="Times New Roman" w:hAnsi="Times New Roman"/>
          <w:sz w:val="24"/>
          <w:szCs w:val="24"/>
        </w:rPr>
      </w:pPr>
    </w:p>
    <w:p w14:paraId="3022BB3D" w14:textId="7CDFFC63" w:rsidR="00393DFB" w:rsidRDefault="009E07C9" w:rsidP="0054280E">
      <w:pPr>
        <w:pStyle w:val="Sinespaciado"/>
        <w:spacing w:line="360" w:lineRule="auto"/>
        <w:jc w:val="center"/>
        <w:rPr>
          <w:rFonts w:ascii="Arial" w:hAnsi="Arial" w:cs="Arial"/>
          <w:b/>
          <w:sz w:val="24"/>
          <w:szCs w:val="24"/>
        </w:rPr>
      </w:pPr>
      <w:r w:rsidRPr="0054280E">
        <w:rPr>
          <w:rFonts w:ascii="Times New Roman" w:hAnsi="Times New Roman"/>
          <w:b/>
          <w:sz w:val="24"/>
        </w:rPr>
        <w:lastRenderedPageBreak/>
        <w:t>Figura 9</w:t>
      </w:r>
      <w:r w:rsidRPr="0054280E">
        <w:rPr>
          <w:rFonts w:ascii="Times New Roman" w:hAnsi="Times New Roman"/>
          <w:sz w:val="24"/>
        </w:rPr>
        <w:t>. Plata en el fondo del recipiente y en el papel</w:t>
      </w:r>
      <w:r w:rsidR="00DC35B4">
        <w:rPr>
          <w:rFonts w:ascii="Times New Roman" w:hAnsi="Times New Roman"/>
          <w:sz w:val="24"/>
        </w:rPr>
        <w:t xml:space="preserve"> de</w:t>
      </w:r>
      <w:r w:rsidRPr="0054280E">
        <w:rPr>
          <w:rFonts w:ascii="Times New Roman" w:hAnsi="Times New Roman"/>
          <w:sz w:val="24"/>
        </w:rPr>
        <w:t xml:space="preserve"> filtro </w:t>
      </w:r>
    </w:p>
    <w:p w14:paraId="3F75D506" w14:textId="4E6BE3D4" w:rsidR="00393DFB" w:rsidRDefault="00A90E2E" w:rsidP="00E73B76">
      <w:pPr>
        <w:pStyle w:val="Sinespaciado"/>
        <w:spacing w:line="360" w:lineRule="auto"/>
        <w:jc w:val="center"/>
        <w:rPr>
          <w:rFonts w:ascii="Arial" w:hAnsi="Arial" w:cs="Arial"/>
          <w:b/>
          <w:sz w:val="24"/>
          <w:szCs w:val="24"/>
        </w:rPr>
      </w:pPr>
      <w:r>
        <w:rPr>
          <w:rFonts w:ascii="Arial" w:hAnsi="Arial" w:cs="Arial"/>
          <w:b/>
          <w:noProof/>
          <w:sz w:val="24"/>
          <w:szCs w:val="24"/>
          <w:lang w:val="en-US"/>
        </w:rPr>
        <w:drawing>
          <wp:inline distT="0" distB="0" distL="0" distR="0" wp14:anchorId="1C102179" wp14:editId="189F81E1">
            <wp:extent cx="3534268" cy="140989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xtrac 9.png"/>
                    <pic:cNvPicPr/>
                  </pic:nvPicPr>
                  <pic:blipFill>
                    <a:blip r:embed="rId16">
                      <a:extLst>
                        <a:ext uri="{28A0092B-C50C-407E-A947-70E740481C1C}">
                          <a14:useLocalDpi xmlns:a14="http://schemas.microsoft.com/office/drawing/2010/main" val="0"/>
                        </a:ext>
                      </a:extLst>
                    </a:blip>
                    <a:stretch>
                      <a:fillRect/>
                    </a:stretch>
                  </pic:blipFill>
                  <pic:spPr>
                    <a:xfrm>
                      <a:off x="0" y="0"/>
                      <a:ext cx="3534268" cy="1409897"/>
                    </a:xfrm>
                    <a:prstGeom prst="rect">
                      <a:avLst/>
                    </a:prstGeom>
                  </pic:spPr>
                </pic:pic>
              </a:graphicData>
            </a:graphic>
          </wp:inline>
        </w:drawing>
      </w:r>
      <w:r w:rsidR="00393DFB">
        <w:rPr>
          <w:rFonts w:ascii="Arial" w:hAnsi="Arial" w:cs="Arial"/>
          <w:b/>
          <w:sz w:val="24"/>
          <w:szCs w:val="24"/>
        </w:rPr>
        <w:t xml:space="preserve">  </w:t>
      </w:r>
    </w:p>
    <w:p w14:paraId="375ADAAB" w14:textId="7FA9008C" w:rsidR="009E07C9" w:rsidRPr="0054280E" w:rsidRDefault="009E07C9" w:rsidP="0054280E">
      <w:pPr>
        <w:pStyle w:val="Sinespaciado"/>
        <w:spacing w:line="360" w:lineRule="auto"/>
        <w:jc w:val="center"/>
        <w:rPr>
          <w:rFonts w:ascii="Times New Roman" w:hAnsi="Times New Roman"/>
          <w:sz w:val="24"/>
          <w:szCs w:val="24"/>
        </w:rPr>
      </w:pPr>
      <w:r w:rsidRPr="00CD5D96">
        <w:rPr>
          <w:rFonts w:ascii="Times New Roman" w:hAnsi="Times New Roman"/>
          <w:sz w:val="24"/>
          <w:szCs w:val="24"/>
        </w:rPr>
        <w:t>Fuente: Elaboración propia</w:t>
      </w:r>
    </w:p>
    <w:p w14:paraId="6C3E9BB6" w14:textId="533AFF25" w:rsidR="009A201A" w:rsidRPr="003B499C" w:rsidRDefault="00393DFB" w:rsidP="0054280E">
      <w:pPr>
        <w:pStyle w:val="Sinespaciado"/>
        <w:spacing w:line="360" w:lineRule="auto"/>
        <w:ind w:firstLine="708"/>
        <w:jc w:val="both"/>
        <w:rPr>
          <w:rFonts w:ascii="Times New Roman" w:hAnsi="Times New Roman"/>
          <w:sz w:val="24"/>
          <w:szCs w:val="24"/>
        </w:rPr>
      </w:pPr>
      <w:r w:rsidRPr="00D1445B">
        <w:rPr>
          <w:rFonts w:ascii="Times New Roman" w:hAnsi="Times New Roman"/>
          <w:sz w:val="24"/>
          <w:szCs w:val="24"/>
        </w:rPr>
        <w:t>La plata precipitada se obtiene en forma de hojuelas y polvo muy fino</w:t>
      </w:r>
      <w:r w:rsidR="00390D18">
        <w:rPr>
          <w:rFonts w:ascii="Times New Roman" w:hAnsi="Times New Roman"/>
          <w:sz w:val="24"/>
          <w:szCs w:val="24"/>
        </w:rPr>
        <w:t xml:space="preserve"> con los tres extractos vegetales</w:t>
      </w:r>
      <w:r w:rsidR="00DC35B4">
        <w:rPr>
          <w:rFonts w:ascii="Times New Roman" w:hAnsi="Times New Roman"/>
          <w:sz w:val="24"/>
          <w:szCs w:val="24"/>
        </w:rPr>
        <w:t>.</w:t>
      </w:r>
      <w:r w:rsidR="00DC35B4" w:rsidRPr="00D1445B">
        <w:rPr>
          <w:rFonts w:ascii="Times New Roman" w:hAnsi="Times New Roman"/>
          <w:sz w:val="24"/>
          <w:szCs w:val="24"/>
        </w:rPr>
        <w:t xml:space="preserve"> </w:t>
      </w:r>
      <w:r w:rsidR="00DC35B4">
        <w:rPr>
          <w:rFonts w:ascii="Times New Roman" w:hAnsi="Times New Roman"/>
          <w:sz w:val="24"/>
          <w:szCs w:val="24"/>
        </w:rPr>
        <w:t>F</w:t>
      </w:r>
      <w:r w:rsidR="00DC35B4" w:rsidRPr="00D1445B">
        <w:rPr>
          <w:rFonts w:ascii="Times New Roman" w:hAnsi="Times New Roman"/>
          <w:sz w:val="24"/>
          <w:szCs w:val="24"/>
        </w:rPr>
        <w:t xml:space="preserve">ue </w:t>
      </w:r>
      <w:r w:rsidRPr="00D1445B">
        <w:rPr>
          <w:rFonts w:ascii="Times New Roman" w:hAnsi="Times New Roman"/>
          <w:sz w:val="24"/>
          <w:szCs w:val="24"/>
        </w:rPr>
        <w:t xml:space="preserve">necesario lavar varias veces debido a que quedaban residuos de los extractos utilizados, muy probablemente subproductos que se formaron en el transcurso de la reacción. La figura </w:t>
      </w:r>
      <w:r w:rsidR="00223D6D">
        <w:rPr>
          <w:rFonts w:ascii="Times New Roman" w:hAnsi="Times New Roman"/>
          <w:sz w:val="24"/>
          <w:szCs w:val="24"/>
        </w:rPr>
        <w:t>10</w:t>
      </w:r>
      <w:r w:rsidRPr="00D1445B">
        <w:rPr>
          <w:rFonts w:ascii="Times New Roman" w:hAnsi="Times New Roman"/>
          <w:sz w:val="24"/>
          <w:szCs w:val="24"/>
        </w:rPr>
        <w:t xml:space="preserve"> muestra la apariencia de la plata recuperada con cada uno de los extractos acuosos.</w:t>
      </w:r>
      <w:r w:rsidR="00F74E59">
        <w:rPr>
          <w:rFonts w:ascii="Arial" w:hAnsi="Arial" w:cs="Arial"/>
          <w:sz w:val="20"/>
          <w:szCs w:val="20"/>
        </w:rPr>
        <w:t xml:space="preserve">     </w:t>
      </w:r>
      <w:r w:rsidR="00F20C8D">
        <w:rPr>
          <w:rFonts w:ascii="Arial" w:hAnsi="Arial" w:cs="Arial"/>
          <w:sz w:val="20"/>
          <w:szCs w:val="20"/>
        </w:rPr>
        <w:t xml:space="preserve">                              </w:t>
      </w:r>
      <w:r w:rsidR="00390D18">
        <w:rPr>
          <w:rFonts w:ascii="Arial" w:hAnsi="Arial" w:cs="Arial"/>
          <w:sz w:val="20"/>
          <w:szCs w:val="20"/>
        </w:rPr>
        <w:t xml:space="preserve"> </w:t>
      </w:r>
      <w:r w:rsidR="00F20C8D">
        <w:rPr>
          <w:rFonts w:ascii="Arial" w:hAnsi="Arial" w:cs="Arial"/>
          <w:sz w:val="20"/>
          <w:szCs w:val="20"/>
        </w:rPr>
        <w:t xml:space="preserve">                        </w:t>
      </w:r>
    </w:p>
    <w:p w14:paraId="3161DB83" w14:textId="77777777" w:rsidR="00111681" w:rsidRPr="0054280E" w:rsidRDefault="00111681" w:rsidP="00E73B76">
      <w:pPr>
        <w:pStyle w:val="Sinespaciado"/>
        <w:spacing w:line="360" w:lineRule="auto"/>
        <w:rPr>
          <w:rFonts w:ascii="Arial" w:hAnsi="Arial" w:cs="Arial"/>
          <w:sz w:val="21"/>
          <w:szCs w:val="20"/>
        </w:rPr>
      </w:pPr>
    </w:p>
    <w:p w14:paraId="39A0808C" w14:textId="191B3F86" w:rsidR="009E07C9" w:rsidRDefault="009E07C9" w:rsidP="0054280E">
      <w:pPr>
        <w:pStyle w:val="Sinespaciado"/>
        <w:spacing w:line="360" w:lineRule="auto"/>
        <w:jc w:val="center"/>
        <w:rPr>
          <w:rFonts w:ascii="Arial" w:hAnsi="Arial" w:cs="Arial"/>
          <w:sz w:val="20"/>
          <w:szCs w:val="20"/>
        </w:rPr>
      </w:pPr>
      <w:r w:rsidRPr="0054280E">
        <w:rPr>
          <w:rFonts w:ascii="Times New Roman" w:hAnsi="Times New Roman"/>
          <w:b/>
          <w:sz w:val="24"/>
        </w:rPr>
        <w:t>Figura 10</w:t>
      </w:r>
      <w:r w:rsidRPr="0054280E">
        <w:rPr>
          <w:rFonts w:ascii="Times New Roman" w:hAnsi="Times New Roman"/>
          <w:sz w:val="24"/>
        </w:rPr>
        <w:t>. Plata metálica obtenida con los extractos de perejil, diente de león y hierbabuena</w:t>
      </w:r>
    </w:p>
    <w:p w14:paraId="1735F415" w14:textId="637832C4" w:rsidR="003F49BF" w:rsidRPr="003F49BF" w:rsidRDefault="003F49BF" w:rsidP="0054280E">
      <w:pPr>
        <w:pStyle w:val="Sinespaciado"/>
        <w:spacing w:line="36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14:anchorId="15406A77" wp14:editId="7A63C6E3">
            <wp:extent cx="3029373" cy="1857634"/>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xtrac 10.png"/>
                    <pic:cNvPicPr/>
                  </pic:nvPicPr>
                  <pic:blipFill>
                    <a:blip r:embed="rId17">
                      <a:extLst>
                        <a:ext uri="{28A0092B-C50C-407E-A947-70E740481C1C}">
                          <a14:useLocalDpi xmlns:a14="http://schemas.microsoft.com/office/drawing/2010/main" val="0"/>
                        </a:ext>
                      </a:extLst>
                    </a:blip>
                    <a:stretch>
                      <a:fillRect/>
                    </a:stretch>
                  </pic:blipFill>
                  <pic:spPr>
                    <a:xfrm>
                      <a:off x="0" y="0"/>
                      <a:ext cx="3029373" cy="1857634"/>
                    </a:xfrm>
                    <a:prstGeom prst="rect">
                      <a:avLst/>
                    </a:prstGeom>
                  </pic:spPr>
                </pic:pic>
              </a:graphicData>
            </a:graphic>
          </wp:inline>
        </w:drawing>
      </w:r>
    </w:p>
    <w:p w14:paraId="0D6DE0E8" w14:textId="11E4F274" w:rsidR="0053292C" w:rsidRPr="0054280E" w:rsidRDefault="009E07C9" w:rsidP="0054280E">
      <w:pPr>
        <w:pStyle w:val="Sinespaciado"/>
        <w:spacing w:line="360" w:lineRule="auto"/>
        <w:jc w:val="center"/>
        <w:rPr>
          <w:rFonts w:ascii="Times New Roman" w:hAnsi="Times New Roman"/>
          <w:sz w:val="24"/>
          <w:szCs w:val="24"/>
        </w:rPr>
      </w:pPr>
      <w:r w:rsidRPr="0054280E">
        <w:rPr>
          <w:rFonts w:ascii="Times New Roman" w:hAnsi="Times New Roman"/>
          <w:sz w:val="24"/>
          <w:szCs w:val="24"/>
        </w:rPr>
        <w:t>Fuente: Elaboración propia</w:t>
      </w:r>
    </w:p>
    <w:p w14:paraId="40B87F2F" w14:textId="70E47AC4" w:rsidR="0053292C" w:rsidRPr="003B499C" w:rsidRDefault="0053292C" w:rsidP="0054280E">
      <w:pPr>
        <w:pStyle w:val="Sinespaciado"/>
        <w:spacing w:line="360" w:lineRule="auto"/>
        <w:ind w:firstLine="708"/>
        <w:jc w:val="both"/>
        <w:rPr>
          <w:rFonts w:ascii="Times New Roman" w:hAnsi="Times New Roman"/>
          <w:iCs/>
          <w:sz w:val="24"/>
          <w:szCs w:val="24"/>
          <w:shd w:val="clear" w:color="auto" w:fill="FFFFFF"/>
        </w:rPr>
      </w:pPr>
      <w:r w:rsidRPr="003B499C">
        <w:rPr>
          <w:rFonts w:ascii="Times New Roman" w:hAnsi="Times New Roman"/>
          <w:sz w:val="24"/>
          <w:szCs w:val="24"/>
        </w:rPr>
        <w:t xml:space="preserve">La plata obtenida a partir de 1.5 g AgCl </w:t>
      </w:r>
      <w:r w:rsidR="000706DB">
        <w:rPr>
          <w:rFonts w:ascii="Times New Roman" w:hAnsi="Times New Roman"/>
          <w:sz w:val="24"/>
          <w:szCs w:val="24"/>
        </w:rPr>
        <w:t>y mediante el uso de los</w:t>
      </w:r>
      <w:r w:rsidRPr="003B499C">
        <w:rPr>
          <w:rFonts w:ascii="Times New Roman" w:hAnsi="Times New Roman"/>
          <w:sz w:val="24"/>
          <w:szCs w:val="24"/>
        </w:rPr>
        <w:t xml:space="preserve"> extractos vegetales fue pesada para cada uno de los casos</w:t>
      </w:r>
      <w:r w:rsidR="000706DB">
        <w:rPr>
          <w:rFonts w:ascii="Times New Roman" w:hAnsi="Times New Roman"/>
          <w:sz w:val="24"/>
          <w:szCs w:val="24"/>
        </w:rPr>
        <w:t>.</w:t>
      </w:r>
      <w:r w:rsidR="000706DB" w:rsidRPr="003B499C">
        <w:rPr>
          <w:rFonts w:ascii="Times New Roman" w:hAnsi="Times New Roman"/>
          <w:sz w:val="24"/>
          <w:szCs w:val="24"/>
        </w:rPr>
        <w:t xml:space="preserve"> </w:t>
      </w:r>
      <w:r w:rsidR="000706DB">
        <w:rPr>
          <w:rFonts w:ascii="Times New Roman" w:hAnsi="Times New Roman"/>
          <w:sz w:val="24"/>
          <w:szCs w:val="24"/>
        </w:rPr>
        <w:t>L</w:t>
      </w:r>
      <w:r w:rsidR="000706DB" w:rsidRPr="003B499C">
        <w:rPr>
          <w:rFonts w:ascii="Times New Roman" w:hAnsi="Times New Roman"/>
          <w:sz w:val="24"/>
          <w:szCs w:val="24"/>
        </w:rPr>
        <w:t xml:space="preserve">a </w:t>
      </w:r>
      <w:r w:rsidRPr="003B499C">
        <w:rPr>
          <w:rFonts w:ascii="Times New Roman" w:hAnsi="Times New Roman"/>
          <w:sz w:val="24"/>
          <w:szCs w:val="24"/>
        </w:rPr>
        <w:t xml:space="preserve">plata recuperada con el extracto </w:t>
      </w:r>
      <w:r w:rsidR="009A2A92" w:rsidRPr="003B499C">
        <w:rPr>
          <w:rFonts w:ascii="Times New Roman" w:hAnsi="Times New Roman"/>
          <w:sz w:val="24"/>
          <w:szCs w:val="24"/>
        </w:rPr>
        <w:t xml:space="preserve">de </w:t>
      </w:r>
      <w:r w:rsidR="000706DB">
        <w:rPr>
          <w:rStyle w:val="nfasis"/>
          <w:rFonts w:ascii="Times New Roman" w:hAnsi="Times New Roman"/>
          <w:i w:val="0"/>
          <w:sz w:val="24"/>
          <w:szCs w:val="24"/>
          <w:shd w:val="clear" w:color="auto" w:fill="FFFFFF"/>
        </w:rPr>
        <w:t>p</w:t>
      </w:r>
      <w:r w:rsidR="000706DB" w:rsidRPr="003B499C">
        <w:rPr>
          <w:rStyle w:val="nfasis"/>
          <w:rFonts w:ascii="Times New Roman" w:hAnsi="Times New Roman"/>
          <w:i w:val="0"/>
          <w:sz w:val="24"/>
          <w:szCs w:val="24"/>
          <w:shd w:val="clear" w:color="auto" w:fill="FFFFFF"/>
        </w:rPr>
        <w:t>erejil</w:t>
      </w:r>
      <w:r w:rsidR="000706DB" w:rsidRPr="003B499C">
        <w:rPr>
          <w:rFonts w:ascii="Times New Roman" w:hAnsi="Times New Roman"/>
          <w:i/>
          <w:sz w:val="24"/>
          <w:szCs w:val="24"/>
          <w:shd w:val="clear" w:color="auto" w:fill="FFFFFF"/>
        </w:rPr>
        <w:t xml:space="preserve"> </w:t>
      </w:r>
      <w:r w:rsidR="002F46D6" w:rsidRPr="003B499C">
        <w:rPr>
          <w:rFonts w:ascii="Times New Roman" w:hAnsi="Times New Roman"/>
          <w:sz w:val="24"/>
          <w:szCs w:val="24"/>
        </w:rPr>
        <w:t>fue</w:t>
      </w:r>
      <w:r w:rsidRPr="003B499C">
        <w:rPr>
          <w:rFonts w:ascii="Times New Roman" w:hAnsi="Times New Roman"/>
          <w:sz w:val="24"/>
          <w:szCs w:val="24"/>
        </w:rPr>
        <w:t xml:space="preserve"> de 0.8816 g</w:t>
      </w:r>
      <w:r w:rsidR="000706DB">
        <w:rPr>
          <w:rFonts w:ascii="Times New Roman" w:hAnsi="Times New Roman"/>
          <w:sz w:val="24"/>
          <w:szCs w:val="24"/>
        </w:rPr>
        <w:t>;</w:t>
      </w:r>
      <w:r w:rsidR="000706DB" w:rsidRPr="003B499C">
        <w:rPr>
          <w:rFonts w:ascii="Times New Roman" w:hAnsi="Times New Roman"/>
          <w:sz w:val="24"/>
          <w:szCs w:val="24"/>
        </w:rPr>
        <w:t xml:space="preserve"> </w:t>
      </w:r>
      <w:r w:rsidR="000706DB">
        <w:rPr>
          <w:rFonts w:ascii="Times New Roman" w:hAnsi="Times New Roman"/>
          <w:sz w:val="24"/>
          <w:szCs w:val="24"/>
        </w:rPr>
        <w:t>la de h</w:t>
      </w:r>
      <w:r w:rsidR="000706DB" w:rsidRPr="003B499C">
        <w:rPr>
          <w:rFonts w:ascii="Times New Roman" w:hAnsi="Times New Roman"/>
          <w:sz w:val="24"/>
          <w:szCs w:val="24"/>
        </w:rPr>
        <w:t>ierbabuena</w:t>
      </w:r>
      <w:r w:rsidR="000706DB">
        <w:rPr>
          <w:rFonts w:ascii="Times New Roman" w:hAnsi="Times New Roman"/>
          <w:sz w:val="24"/>
          <w:szCs w:val="24"/>
        </w:rPr>
        <w:t xml:space="preserve"> fue</w:t>
      </w:r>
      <w:r w:rsidR="000706DB" w:rsidRPr="003B499C">
        <w:rPr>
          <w:rFonts w:ascii="Times New Roman" w:hAnsi="Times New Roman"/>
          <w:sz w:val="24"/>
          <w:szCs w:val="24"/>
        </w:rPr>
        <w:t xml:space="preserve"> </w:t>
      </w:r>
      <w:r w:rsidRPr="003B499C">
        <w:rPr>
          <w:rFonts w:ascii="Times New Roman" w:hAnsi="Times New Roman"/>
          <w:sz w:val="24"/>
          <w:szCs w:val="24"/>
        </w:rPr>
        <w:t xml:space="preserve">de 1.0238 </w:t>
      </w:r>
      <w:r w:rsidR="000706DB" w:rsidRPr="003B499C">
        <w:rPr>
          <w:rFonts w:ascii="Times New Roman" w:hAnsi="Times New Roman"/>
          <w:sz w:val="24"/>
          <w:szCs w:val="24"/>
        </w:rPr>
        <w:t>g</w:t>
      </w:r>
      <w:r w:rsidR="000706DB">
        <w:rPr>
          <w:rFonts w:ascii="Times New Roman" w:hAnsi="Times New Roman"/>
          <w:sz w:val="24"/>
          <w:szCs w:val="24"/>
        </w:rPr>
        <w:t xml:space="preserve">, </w:t>
      </w:r>
      <w:r w:rsidRPr="003B499C">
        <w:rPr>
          <w:rFonts w:ascii="Times New Roman" w:hAnsi="Times New Roman"/>
          <w:sz w:val="24"/>
          <w:szCs w:val="24"/>
        </w:rPr>
        <w:t xml:space="preserve">y para </w:t>
      </w:r>
      <w:r w:rsidR="009A2A92" w:rsidRPr="003B499C">
        <w:rPr>
          <w:rStyle w:val="Hipervnculo"/>
          <w:rFonts w:ascii="Times New Roman" w:hAnsi="Times New Roman"/>
          <w:iCs/>
          <w:color w:val="auto"/>
          <w:sz w:val="24"/>
          <w:szCs w:val="24"/>
          <w:u w:val="none"/>
          <w:shd w:val="clear" w:color="auto" w:fill="FFFFFF"/>
        </w:rPr>
        <w:t xml:space="preserve">el </w:t>
      </w:r>
      <w:r w:rsidR="000706DB">
        <w:rPr>
          <w:rStyle w:val="Hipervnculo"/>
          <w:rFonts w:ascii="Times New Roman" w:hAnsi="Times New Roman"/>
          <w:iCs/>
          <w:color w:val="auto"/>
          <w:sz w:val="24"/>
          <w:szCs w:val="24"/>
          <w:u w:val="none"/>
          <w:shd w:val="clear" w:color="auto" w:fill="FFFFFF"/>
        </w:rPr>
        <w:t>d</w:t>
      </w:r>
      <w:r w:rsidR="000706DB" w:rsidRPr="003B499C">
        <w:rPr>
          <w:rStyle w:val="Hipervnculo"/>
          <w:rFonts w:ascii="Times New Roman" w:hAnsi="Times New Roman"/>
          <w:iCs/>
          <w:color w:val="auto"/>
          <w:sz w:val="24"/>
          <w:szCs w:val="24"/>
          <w:u w:val="none"/>
          <w:shd w:val="clear" w:color="auto" w:fill="FFFFFF"/>
        </w:rPr>
        <w:t xml:space="preserve">iente </w:t>
      </w:r>
      <w:r w:rsidR="009A2A92" w:rsidRPr="003B499C">
        <w:rPr>
          <w:rStyle w:val="Hipervnculo"/>
          <w:rFonts w:ascii="Times New Roman" w:hAnsi="Times New Roman"/>
          <w:iCs/>
          <w:color w:val="auto"/>
          <w:sz w:val="24"/>
          <w:szCs w:val="24"/>
          <w:u w:val="none"/>
          <w:shd w:val="clear" w:color="auto" w:fill="FFFFFF"/>
        </w:rPr>
        <w:t>de león</w:t>
      </w:r>
      <w:r w:rsidR="000706DB">
        <w:rPr>
          <w:rStyle w:val="Hipervnculo"/>
          <w:rFonts w:ascii="Times New Roman" w:hAnsi="Times New Roman"/>
          <w:iCs/>
          <w:color w:val="auto"/>
          <w:sz w:val="24"/>
          <w:szCs w:val="24"/>
          <w:u w:val="none"/>
          <w:shd w:val="clear" w:color="auto" w:fill="FFFFFF"/>
        </w:rPr>
        <w:t xml:space="preserve"> fue de</w:t>
      </w:r>
      <w:r w:rsidRPr="003B499C">
        <w:rPr>
          <w:rStyle w:val="Hipervnculo"/>
          <w:rFonts w:ascii="Times New Roman" w:hAnsi="Times New Roman"/>
          <w:iCs/>
          <w:color w:val="auto"/>
          <w:sz w:val="24"/>
          <w:szCs w:val="24"/>
          <w:u w:val="none"/>
          <w:shd w:val="clear" w:color="auto" w:fill="FFFFFF"/>
        </w:rPr>
        <w:t xml:space="preserve"> 0.9623 g. Los resultados revelan que el extracto acuoso de</w:t>
      </w:r>
      <w:r w:rsidR="002F46D6" w:rsidRPr="003B499C">
        <w:rPr>
          <w:rStyle w:val="Hipervnculo"/>
          <w:rFonts w:ascii="Times New Roman" w:hAnsi="Times New Roman"/>
          <w:iCs/>
          <w:color w:val="auto"/>
          <w:sz w:val="24"/>
          <w:szCs w:val="24"/>
          <w:u w:val="none"/>
          <w:shd w:val="clear" w:color="auto" w:fill="FFFFFF"/>
        </w:rPr>
        <w:t xml:space="preserve"> la </w:t>
      </w:r>
      <w:r w:rsidR="000706DB">
        <w:rPr>
          <w:rStyle w:val="Hipervnculo"/>
          <w:rFonts w:ascii="Times New Roman" w:hAnsi="Times New Roman"/>
          <w:iCs/>
          <w:color w:val="auto"/>
          <w:sz w:val="24"/>
          <w:szCs w:val="24"/>
          <w:u w:val="none"/>
          <w:shd w:val="clear" w:color="auto" w:fill="FFFFFF"/>
        </w:rPr>
        <w:t>h</w:t>
      </w:r>
      <w:r w:rsidR="000706DB" w:rsidRPr="003B499C">
        <w:rPr>
          <w:rStyle w:val="Hipervnculo"/>
          <w:rFonts w:ascii="Times New Roman" w:hAnsi="Times New Roman"/>
          <w:iCs/>
          <w:color w:val="auto"/>
          <w:sz w:val="24"/>
          <w:szCs w:val="24"/>
          <w:u w:val="none"/>
          <w:shd w:val="clear" w:color="auto" w:fill="FFFFFF"/>
        </w:rPr>
        <w:t>ierbabuena</w:t>
      </w:r>
      <w:r w:rsidR="000706DB" w:rsidRPr="003B499C">
        <w:rPr>
          <w:rFonts w:ascii="Times New Roman" w:hAnsi="Times New Roman"/>
          <w:sz w:val="24"/>
          <w:szCs w:val="24"/>
        </w:rPr>
        <w:t xml:space="preserve"> </w:t>
      </w:r>
      <w:r w:rsidRPr="003B499C">
        <w:rPr>
          <w:rFonts w:ascii="Times New Roman" w:hAnsi="Times New Roman"/>
          <w:sz w:val="24"/>
          <w:szCs w:val="24"/>
        </w:rPr>
        <w:t>mostr</w:t>
      </w:r>
      <w:r w:rsidR="000706DB">
        <w:rPr>
          <w:rFonts w:ascii="Times New Roman" w:hAnsi="Times New Roman"/>
          <w:sz w:val="24"/>
          <w:szCs w:val="24"/>
        </w:rPr>
        <w:t>ó</w:t>
      </w:r>
      <w:r w:rsidRPr="003B499C">
        <w:rPr>
          <w:rFonts w:ascii="Times New Roman" w:hAnsi="Times New Roman"/>
          <w:sz w:val="24"/>
          <w:szCs w:val="24"/>
        </w:rPr>
        <w:t xml:space="preserve"> mayor capacidad para reducir la plata iónica a plata metálica. </w:t>
      </w:r>
    </w:p>
    <w:p w14:paraId="00F3F87B" w14:textId="17DA9985" w:rsidR="0053292C" w:rsidRPr="003B499C" w:rsidRDefault="0053292C" w:rsidP="0054280E">
      <w:pPr>
        <w:pStyle w:val="Sinespaciado"/>
        <w:spacing w:line="360" w:lineRule="auto"/>
        <w:ind w:firstLine="708"/>
        <w:jc w:val="both"/>
        <w:rPr>
          <w:rFonts w:ascii="Times New Roman" w:hAnsi="Times New Roman"/>
          <w:sz w:val="24"/>
          <w:szCs w:val="24"/>
        </w:rPr>
      </w:pPr>
      <w:r w:rsidRPr="003B499C">
        <w:rPr>
          <w:rFonts w:ascii="Times New Roman" w:hAnsi="Times New Roman"/>
          <w:sz w:val="24"/>
          <w:szCs w:val="24"/>
        </w:rPr>
        <w:t>En la tabla</w:t>
      </w:r>
      <w:r w:rsidR="009E07C9">
        <w:rPr>
          <w:rFonts w:ascii="Times New Roman" w:hAnsi="Times New Roman"/>
          <w:sz w:val="24"/>
          <w:szCs w:val="24"/>
        </w:rPr>
        <w:t xml:space="preserve"> 3</w:t>
      </w:r>
      <w:r w:rsidRPr="003B499C">
        <w:rPr>
          <w:rFonts w:ascii="Times New Roman" w:hAnsi="Times New Roman"/>
          <w:sz w:val="24"/>
          <w:szCs w:val="24"/>
        </w:rPr>
        <w:t xml:space="preserve"> se </w:t>
      </w:r>
      <w:r w:rsidR="00187B9E">
        <w:rPr>
          <w:rFonts w:ascii="Times New Roman" w:hAnsi="Times New Roman"/>
          <w:sz w:val="24"/>
          <w:szCs w:val="24"/>
        </w:rPr>
        <w:t xml:space="preserve">presentan una vez más </w:t>
      </w:r>
      <w:r w:rsidRPr="003B499C">
        <w:rPr>
          <w:rFonts w:ascii="Times New Roman" w:hAnsi="Times New Roman"/>
          <w:sz w:val="24"/>
          <w:szCs w:val="24"/>
        </w:rPr>
        <w:t>las cantidades de plata obtenida</w:t>
      </w:r>
      <w:r w:rsidR="00187B9E">
        <w:rPr>
          <w:rFonts w:ascii="Times New Roman" w:hAnsi="Times New Roman"/>
          <w:sz w:val="24"/>
          <w:szCs w:val="24"/>
        </w:rPr>
        <w:t>s</w:t>
      </w:r>
      <w:r w:rsidRPr="003B499C">
        <w:rPr>
          <w:rFonts w:ascii="Times New Roman" w:hAnsi="Times New Roman"/>
          <w:sz w:val="24"/>
          <w:szCs w:val="24"/>
        </w:rPr>
        <w:t xml:space="preserve"> en cada una de las muestras utilizadas</w:t>
      </w:r>
      <w:r w:rsidR="002F46D6" w:rsidRPr="003B499C">
        <w:rPr>
          <w:rFonts w:ascii="Times New Roman" w:hAnsi="Times New Roman"/>
          <w:sz w:val="24"/>
          <w:szCs w:val="24"/>
        </w:rPr>
        <w:t>.</w:t>
      </w:r>
    </w:p>
    <w:p w14:paraId="2A904853" w14:textId="633A7273" w:rsidR="0053292C" w:rsidRDefault="0053292C" w:rsidP="0054280E">
      <w:pPr>
        <w:pStyle w:val="Sinespaciado"/>
        <w:spacing w:line="360" w:lineRule="auto"/>
        <w:rPr>
          <w:sz w:val="18"/>
          <w:szCs w:val="18"/>
        </w:rPr>
      </w:pPr>
    </w:p>
    <w:p w14:paraId="54458B61" w14:textId="0B00EDC5" w:rsidR="008811EA" w:rsidRDefault="008811EA" w:rsidP="0054280E">
      <w:pPr>
        <w:pStyle w:val="Sinespaciado"/>
        <w:spacing w:line="360" w:lineRule="auto"/>
        <w:rPr>
          <w:sz w:val="18"/>
          <w:szCs w:val="18"/>
        </w:rPr>
      </w:pPr>
    </w:p>
    <w:p w14:paraId="3DAE56C3" w14:textId="64435985" w:rsidR="008811EA" w:rsidRDefault="008811EA" w:rsidP="0054280E">
      <w:pPr>
        <w:pStyle w:val="Sinespaciado"/>
        <w:spacing w:line="360" w:lineRule="auto"/>
        <w:rPr>
          <w:sz w:val="18"/>
          <w:szCs w:val="18"/>
        </w:rPr>
      </w:pPr>
    </w:p>
    <w:p w14:paraId="06CE25A0" w14:textId="77777777" w:rsidR="008811EA" w:rsidRPr="004D48CA" w:rsidRDefault="008811EA" w:rsidP="0054280E">
      <w:pPr>
        <w:pStyle w:val="Sinespaciado"/>
        <w:spacing w:line="360" w:lineRule="auto"/>
        <w:rPr>
          <w:sz w:val="18"/>
          <w:szCs w:val="18"/>
        </w:rPr>
      </w:pPr>
    </w:p>
    <w:p w14:paraId="7C33501F" w14:textId="4A13DF3B" w:rsidR="0053292C" w:rsidRPr="007D10FE" w:rsidRDefault="0053292C" w:rsidP="007D10FE">
      <w:pPr>
        <w:pStyle w:val="Sinespaciado"/>
        <w:jc w:val="center"/>
        <w:rPr>
          <w:rFonts w:ascii="Times New Roman" w:hAnsi="Times New Roman"/>
          <w:sz w:val="24"/>
          <w:szCs w:val="24"/>
        </w:rPr>
      </w:pPr>
      <w:r w:rsidRPr="00A642F9">
        <w:rPr>
          <w:rFonts w:ascii="Times New Roman" w:hAnsi="Times New Roman"/>
          <w:b/>
          <w:sz w:val="24"/>
          <w:szCs w:val="24"/>
        </w:rPr>
        <w:lastRenderedPageBreak/>
        <w:t xml:space="preserve">Tabla </w:t>
      </w:r>
      <w:r w:rsidR="00223D6D" w:rsidRPr="00A642F9">
        <w:rPr>
          <w:rFonts w:ascii="Times New Roman" w:hAnsi="Times New Roman"/>
          <w:b/>
          <w:sz w:val="24"/>
          <w:szCs w:val="24"/>
        </w:rPr>
        <w:t>3</w:t>
      </w:r>
      <w:r w:rsidRPr="00A642F9">
        <w:rPr>
          <w:rFonts w:ascii="Times New Roman" w:hAnsi="Times New Roman"/>
          <w:b/>
          <w:sz w:val="24"/>
          <w:szCs w:val="24"/>
        </w:rPr>
        <w:t>.</w:t>
      </w:r>
      <w:r w:rsidRPr="007D10FE">
        <w:rPr>
          <w:rFonts w:ascii="Times New Roman" w:hAnsi="Times New Roman"/>
          <w:sz w:val="24"/>
          <w:szCs w:val="24"/>
        </w:rPr>
        <w:t xml:space="preserve"> Cantidad de plata recuperada de 1.5 g de AgCl.</w:t>
      </w:r>
    </w:p>
    <w:tbl>
      <w:tblPr>
        <w:tblStyle w:val="Tablanormal11"/>
        <w:tblW w:w="0" w:type="auto"/>
        <w:tblInd w:w="959" w:type="dxa"/>
        <w:tblLook w:val="04A0" w:firstRow="1" w:lastRow="0" w:firstColumn="1" w:lastColumn="0" w:noHBand="0" w:noVBand="1"/>
      </w:tblPr>
      <w:tblGrid>
        <w:gridCol w:w="4111"/>
        <w:gridCol w:w="3969"/>
      </w:tblGrid>
      <w:tr w:rsidR="0053292C" w:rsidRPr="00131423" w14:paraId="1D133811" w14:textId="77777777" w:rsidTr="00FA5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5795B4E7" w14:textId="77777777" w:rsidR="0053292C" w:rsidRPr="0054280E" w:rsidRDefault="0053292C" w:rsidP="0054280E">
            <w:pPr>
              <w:pStyle w:val="Sinespaciado"/>
              <w:spacing w:line="360" w:lineRule="auto"/>
              <w:ind w:firstLine="201"/>
              <w:jc w:val="center"/>
              <w:rPr>
                <w:rFonts w:ascii="Times New Roman" w:hAnsi="Times New Roman"/>
                <w:color w:val="000000" w:themeColor="text1"/>
                <w:sz w:val="24"/>
                <w:szCs w:val="24"/>
              </w:rPr>
            </w:pPr>
            <w:r w:rsidRPr="009E07C9">
              <w:rPr>
                <w:rFonts w:ascii="Times New Roman" w:hAnsi="Times New Roman"/>
                <w:color w:val="000000" w:themeColor="text1"/>
                <w:sz w:val="24"/>
                <w:szCs w:val="24"/>
              </w:rPr>
              <w:t>Extractos acuosos</w:t>
            </w:r>
          </w:p>
        </w:tc>
        <w:tc>
          <w:tcPr>
            <w:tcW w:w="3969" w:type="dxa"/>
            <w:shd w:val="clear" w:color="auto" w:fill="auto"/>
          </w:tcPr>
          <w:p w14:paraId="2549D8E9" w14:textId="77777777" w:rsidR="0053292C" w:rsidRPr="0054280E" w:rsidRDefault="0053292C" w:rsidP="0054280E">
            <w:pPr>
              <w:pStyle w:val="Sinespaciado"/>
              <w:spacing w:line="360" w:lineRule="auto"/>
              <w:ind w:firstLine="20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E07C9">
              <w:rPr>
                <w:rFonts w:ascii="Times New Roman" w:hAnsi="Times New Roman"/>
                <w:color w:val="000000" w:themeColor="text1"/>
                <w:sz w:val="24"/>
                <w:szCs w:val="24"/>
              </w:rPr>
              <w:t>Plata recuperada (g)</w:t>
            </w:r>
          </w:p>
        </w:tc>
      </w:tr>
      <w:tr w:rsidR="0053292C" w:rsidRPr="00131423" w14:paraId="566BCE0F" w14:textId="77777777" w:rsidTr="00FA5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055A9A5A" w14:textId="77777777" w:rsidR="0053292C" w:rsidRPr="00F62289" w:rsidRDefault="0053292C" w:rsidP="0054280E">
            <w:pPr>
              <w:pStyle w:val="Sinespaciado"/>
              <w:spacing w:line="360" w:lineRule="auto"/>
              <w:jc w:val="both"/>
              <w:rPr>
                <w:rFonts w:ascii="Times New Roman" w:hAnsi="Times New Roman"/>
                <w:b w:val="0"/>
                <w:color w:val="000000" w:themeColor="text1"/>
                <w:sz w:val="24"/>
                <w:szCs w:val="24"/>
              </w:rPr>
            </w:pPr>
            <w:r w:rsidRPr="00E1752C">
              <w:rPr>
                <w:rStyle w:val="nfasis"/>
                <w:rFonts w:ascii="Times New Roman" w:hAnsi="Times New Roman"/>
                <w:b w:val="0"/>
                <w:i w:val="0"/>
                <w:sz w:val="24"/>
                <w:szCs w:val="24"/>
                <w:shd w:val="clear" w:color="auto" w:fill="FFFFFF"/>
              </w:rPr>
              <w:t>Pe</w:t>
            </w:r>
            <w:r w:rsidR="00131423" w:rsidRPr="00E1752C">
              <w:rPr>
                <w:rStyle w:val="nfasis"/>
                <w:rFonts w:ascii="Times New Roman" w:hAnsi="Times New Roman"/>
                <w:b w:val="0"/>
                <w:i w:val="0"/>
                <w:sz w:val="24"/>
                <w:szCs w:val="24"/>
                <w:shd w:val="clear" w:color="auto" w:fill="FFFFFF"/>
              </w:rPr>
              <w:t>rejil</w:t>
            </w:r>
            <w:r w:rsidRPr="00F62289">
              <w:rPr>
                <w:rFonts w:ascii="Times New Roman" w:hAnsi="Times New Roman"/>
                <w:b w:val="0"/>
                <w:color w:val="000000" w:themeColor="text1"/>
                <w:sz w:val="24"/>
                <w:szCs w:val="24"/>
              </w:rPr>
              <w:t xml:space="preserve"> </w:t>
            </w:r>
            <w:r w:rsidR="00F62289" w:rsidRPr="00F62289">
              <w:rPr>
                <w:rFonts w:ascii="Times New Roman" w:hAnsi="Times New Roman"/>
                <w:b w:val="0"/>
                <w:sz w:val="24"/>
                <w:szCs w:val="24"/>
                <w:shd w:val="clear" w:color="auto" w:fill="FFFFFF"/>
              </w:rPr>
              <w:t>(</w:t>
            </w:r>
            <w:r w:rsidR="00F62289" w:rsidRPr="00F62289">
              <w:rPr>
                <w:rStyle w:val="nfasis"/>
                <w:rFonts w:ascii="Times New Roman" w:hAnsi="Times New Roman"/>
                <w:b w:val="0"/>
                <w:sz w:val="24"/>
                <w:szCs w:val="24"/>
                <w:shd w:val="clear" w:color="auto" w:fill="FFFFFF"/>
              </w:rPr>
              <w:t>Petroselinum crispum)</w:t>
            </w:r>
          </w:p>
        </w:tc>
        <w:tc>
          <w:tcPr>
            <w:tcW w:w="3969" w:type="dxa"/>
            <w:shd w:val="clear" w:color="auto" w:fill="auto"/>
          </w:tcPr>
          <w:p w14:paraId="7FE02EAE" w14:textId="77777777" w:rsidR="0053292C" w:rsidRPr="00131423" w:rsidRDefault="0053292C" w:rsidP="0054280E">
            <w:pPr>
              <w:pStyle w:val="Sinespaciado"/>
              <w:spacing w:line="360" w:lineRule="auto"/>
              <w:ind w:firstLin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131423">
              <w:rPr>
                <w:rFonts w:ascii="Times New Roman" w:hAnsi="Times New Roman"/>
                <w:color w:val="000000" w:themeColor="text1"/>
                <w:sz w:val="24"/>
                <w:szCs w:val="24"/>
              </w:rPr>
              <w:t>0.8816</w:t>
            </w:r>
          </w:p>
        </w:tc>
      </w:tr>
      <w:tr w:rsidR="0053292C" w:rsidRPr="00131423" w14:paraId="70C2D122" w14:textId="77777777" w:rsidTr="00FA54F5">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00CCF13E" w14:textId="77777777" w:rsidR="0053292C" w:rsidRPr="00F62289" w:rsidRDefault="00F62289">
            <w:pPr>
              <w:pStyle w:val="Sinespaciado"/>
              <w:spacing w:line="360" w:lineRule="auto"/>
              <w:jc w:val="both"/>
              <w:rPr>
                <w:rFonts w:ascii="Times New Roman" w:hAnsi="Times New Roman"/>
                <w:b w:val="0"/>
                <w:sz w:val="24"/>
                <w:szCs w:val="24"/>
              </w:rPr>
            </w:pPr>
            <w:r>
              <w:rPr>
                <w:rFonts w:ascii="Times New Roman" w:hAnsi="Times New Roman"/>
                <w:b w:val="0"/>
                <w:color w:val="000000" w:themeColor="text1"/>
                <w:sz w:val="24"/>
                <w:szCs w:val="24"/>
              </w:rPr>
              <w:t>H</w:t>
            </w:r>
            <w:r w:rsidR="00131423" w:rsidRPr="00131423">
              <w:rPr>
                <w:rFonts w:ascii="Times New Roman" w:hAnsi="Times New Roman"/>
                <w:b w:val="0"/>
                <w:color w:val="000000" w:themeColor="text1"/>
                <w:sz w:val="24"/>
                <w:szCs w:val="24"/>
              </w:rPr>
              <w:t>ierbabuena</w:t>
            </w:r>
            <w:r>
              <w:rPr>
                <w:rFonts w:ascii="Times New Roman" w:hAnsi="Times New Roman"/>
                <w:b w:val="0"/>
                <w:color w:val="000000" w:themeColor="text1"/>
                <w:sz w:val="24"/>
                <w:szCs w:val="24"/>
              </w:rPr>
              <w:t xml:space="preserve"> </w:t>
            </w:r>
            <w:r w:rsidRPr="00E1752C">
              <w:rPr>
                <w:rFonts w:ascii="Times New Roman" w:hAnsi="Times New Roman"/>
                <w:b w:val="0"/>
                <w:sz w:val="24"/>
                <w:szCs w:val="24"/>
              </w:rPr>
              <w:t>(</w:t>
            </w:r>
            <w:r w:rsidRPr="00E1752C">
              <w:rPr>
                <w:rFonts w:ascii="Times New Roman" w:hAnsi="Times New Roman"/>
                <w:b w:val="0"/>
                <w:i/>
                <w:sz w:val="24"/>
                <w:szCs w:val="24"/>
              </w:rPr>
              <w:t>Mentha piperita</w:t>
            </w:r>
            <w:r w:rsidRPr="00E1752C">
              <w:rPr>
                <w:rFonts w:ascii="Times New Roman" w:hAnsi="Times New Roman"/>
                <w:b w:val="0"/>
                <w:sz w:val="24"/>
                <w:szCs w:val="24"/>
              </w:rPr>
              <w:t>)</w:t>
            </w:r>
          </w:p>
        </w:tc>
        <w:tc>
          <w:tcPr>
            <w:tcW w:w="3969" w:type="dxa"/>
            <w:shd w:val="clear" w:color="auto" w:fill="auto"/>
          </w:tcPr>
          <w:p w14:paraId="514F7831" w14:textId="77777777" w:rsidR="0053292C" w:rsidRPr="00131423" w:rsidRDefault="0053292C" w:rsidP="0054280E">
            <w:pPr>
              <w:pStyle w:val="Sinespaciado"/>
              <w:spacing w:line="360" w:lineRule="auto"/>
              <w:ind w:firstLine="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131423">
              <w:rPr>
                <w:rFonts w:ascii="Times New Roman" w:hAnsi="Times New Roman"/>
                <w:color w:val="000000" w:themeColor="text1"/>
                <w:sz w:val="24"/>
                <w:szCs w:val="24"/>
              </w:rPr>
              <w:t>1.0238</w:t>
            </w:r>
          </w:p>
        </w:tc>
      </w:tr>
      <w:tr w:rsidR="0053292C" w:rsidRPr="00131423" w14:paraId="4B96C94C" w14:textId="77777777" w:rsidTr="00FA5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7CDDE8C7" w14:textId="77777777" w:rsidR="0053292C" w:rsidRPr="00131423" w:rsidRDefault="00131423" w:rsidP="0054280E">
            <w:pPr>
              <w:pStyle w:val="Sinespaciado"/>
              <w:spacing w:line="360" w:lineRule="auto"/>
              <w:jc w:val="both"/>
              <w:rPr>
                <w:rFonts w:ascii="Times New Roman" w:hAnsi="Times New Roman"/>
                <w:b w:val="0"/>
                <w:color w:val="000000" w:themeColor="text1"/>
                <w:sz w:val="24"/>
                <w:szCs w:val="24"/>
              </w:rPr>
            </w:pPr>
            <w:r w:rsidRPr="00131423">
              <w:rPr>
                <w:rFonts w:ascii="Times New Roman" w:hAnsi="Times New Roman"/>
                <w:b w:val="0"/>
                <w:color w:val="000000" w:themeColor="text1"/>
                <w:sz w:val="24"/>
                <w:szCs w:val="24"/>
              </w:rPr>
              <w:t>Diente de león</w:t>
            </w:r>
            <w:r w:rsidR="00F62289">
              <w:rPr>
                <w:rFonts w:ascii="Times New Roman" w:hAnsi="Times New Roman"/>
                <w:b w:val="0"/>
                <w:color w:val="000000" w:themeColor="text1"/>
                <w:sz w:val="24"/>
                <w:szCs w:val="24"/>
              </w:rPr>
              <w:t xml:space="preserve"> </w:t>
            </w:r>
            <w:r w:rsidR="00F62289" w:rsidRPr="00F62289">
              <w:rPr>
                <w:rFonts w:ascii="Times New Roman" w:hAnsi="Times New Roman"/>
                <w:b w:val="0"/>
                <w:sz w:val="24"/>
                <w:szCs w:val="24"/>
                <w:shd w:val="clear" w:color="auto" w:fill="FFFFFF"/>
              </w:rPr>
              <w:t>(</w:t>
            </w:r>
            <w:r w:rsidR="00F62289" w:rsidRPr="00F62289">
              <w:rPr>
                <w:rFonts w:ascii="Times New Roman" w:hAnsi="Times New Roman"/>
                <w:b w:val="0"/>
                <w:i/>
                <w:sz w:val="24"/>
                <w:szCs w:val="24"/>
              </w:rPr>
              <w:t>Taraxacun officianale)</w:t>
            </w:r>
          </w:p>
        </w:tc>
        <w:tc>
          <w:tcPr>
            <w:tcW w:w="3969" w:type="dxa"/>
            <w:shd w:val="clear" w:color="auto" w:fill="auto"/>
          </w:tcPr>
          <w:p w14:paraId="68381BFE" w14:textId="77777777" w:rsidR="0053292C" w:rsidRPr="00131423" w:rsidRDefault="0053292C" w:rsidP="0054280E">
            <w:pPr>
              <w:pStyle w:val="Sinespaciado"/>
              <w:spacing w:line="360" w:lineRule="auto"/>
              <w:ind w:firstLin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131423">
              <w:rPr>
                <w:rFonts w:ascii="Times New Roman" w:hAnsi="Times New Roman"/>
                <w:color w:val="000000" w:themeColor="text1"/>
                <w:sz w:val="24"/>
                <w:szCs w:val="24"/>
              </w:rPr>
              <w:t>0.9623</w:t>
            </w:r>
          </w:p>
        </w:tc>
      </w:tr>
    </w:tbl>
    <w:p w14:paraId="62C618B8" w14:textId="2100C1E8" w:rsidR="009E07C9" w:rsidRPr="00131423" w:rsidRDefault="0053292C" w:rsidP="009E07C9">
      <w:pPr>
        <w:pStyle w:val="Sinespaciado"/>
        <w:spacing w:line="360" w:lineRule="auto"/>
        <w:jc w:val="center"/>
        <w:rPr>
          <w:rFonts w:ascii="Times New Roman" w:hAnsi="Times New Roman"/>
          <w:sz w:val="24"/>
          <w:szCs w:val="24"/>
        </w:rPr>
      </w:pPr>
      <w:r>
        <w:rPr>
          <w:rFonts w:ascii="Arial" w:hAnsi="Arial" w:cs="Arial"/>
          <w:b/>
          <w:sz w:val="24"/>
          <w:szCs w:val="24"/>
        </w:rPr>
        <w:t xml:space="preserve">   </w:t>
      </w:r>
      <w:r w:rsidR="009E07C9">
        <w:rPr>
          <w:rFonts w:ascii="Times New Roman" w:hAnsi="Times New Roman"/>
          <w:sz w:val="24"/>
          <w:szCs w:val="24"/>
        </w:rPr>
        <w:t>Fuente. Elaboración propia</w:t>
      </w:r>
    </w:p>
    <w:p w14:paraId="3324BA1B" w14:textId="77777777" w:rsidR="00111681" w:rsidRDefault="00111681" w:rsidP="00FA54F5">
      <w:pPr>
        <w:pStyle w:val="Sinespaciado"/>
        <w:spacing w:line="360" w:lineRule="auto"/>
        <w:jc w:val="center"/>
        <w:rPr>
          <w:rFonts w:ascii="Times New Roman" w:eastAsia="Times New Roman" w:hAnsi="Times New Roman"/>
          <w:b/>
          <w:color w:val="000000"/>
          <w:sz w:val="32"/>
          <w:szCs w:val="32"/>
          <w:lang w:val="es-ES" w:eastAsia="es-ES"/>
        </w:rPr>
      </w:pPr>
    </w:p>
    <w:p w14:paraId="48082D0A" w14:textId="230466DE" w:rsidR="009A201A" w:rsidRPr="00FA54F5" w:rsidRDefault="009A201A" w:rsidP="00FA54F5">
      <w:pPr>
        <w:pStyle w:val="Sinespaciado"/>
        <w:spacing w:line="360" w:lineRule="auto"/>
        <w:jc w:val="center"/>
        <w:rPr>
          <w:rFonts w:ascii="Times New Roman" w:hAnsi="Times New Roman"/>
          <w:noProof/>
          <w:sz w:val="36"/>
          <w:szCs w:val="24"/>
        </w:rPr>
      </w:pPr>
      <w:r w:rsidRPr="00FA54F5">
        <w:rPr>
          <w:rFonts w:ascii="Times New Roman" w:eastAsia="Times New Roman" w:hAnsi="Times New Roman"/>
          <w:b/>
          <w:color w:val="000000"/>
          <w:sz w:val="32"/>
          <w:szCs w:val="32"/>
          <w:lang w:val="es-ES" w:eastAsia="es-ES"/>
        </w:rPr>
        <w:t>Conclusiones</w:t>
      </w:r>
    </w:p>
    <w:p w14:paraId="7CB4B1F2" w14:textId="384032AC" w:rsidR="00C662A0" w:rsidRDefault="00C662A0" w:rsidP="0054280E">
      <w:pPr>
        <w:pStyle w:val="Sinespaciado"/>
        <w:spacing w:line="360" w:lineRule="auto"/>
        <w:ind w:firstLine="708"/>
        <w:jc w:val="both"/>
        <w:rPr>
          <w:rFonts w:ascii="Times New Roman" w:hAnsi="Times New Roman"/>
          <w:sz w:val="24"/>
          <w:szCs w:val="24"/>
        </w:rPr>
      </w:pPr>
      <w:r w:rsidRPr="003B499C">
        <w:rPr>
          <w:rFonts w:ascii="Times New Roman" w:hAnsi="Times New Roman"/>
          <w:sz w:val="24"/>
          <w:szCs w:val="24"/>
        </w:rPr>
        <w:t>Las pruebas cualitativas de la presencia de flavonoides, ácidos fenólicos y taninos en los tres extractos resultaron positivas.</w:t>
      </w:r>
    </w:p>
    <w:p w14:paraId="3B1B7E89" w14:textId="3D1E7222" w:rsidR="006E7BE6" w:rsidRDefault="005266A5" w:rsidP="0054280E">
      <w:pPr>
        <w:pStyle w:val="Sinespaciado"/>
        <w:spacing w:line="360" w:lineRule="auto"/>
        <w:ind w:firstLine="708"/>
        <w:jc w:val="both"/>
        <w:rPr>
          <w:rFonts w:ascii="Times New Roman" w:hAnsi="Times New Roman"/>
          <w:sz w:val="24"/>
          <w:szCs w:val="24"/>
        </w:rPr>
      </w:pPr>
      <w:r>
        <w:rPr>
          <w:rFonts w:ascii="Times New Roman" w:hAnsi="Times New Roman"/>
          <w:sz w:val="24"/>
          <w:szCs w:val="24"/>
        </w:rPr>
        <w:t xml:space="preserve">Se comprobó el poder reductor de </w:t>
      </w:r>
      <w:r w:rsidR="00F36F30">
        <w:rPr>
          <w:rFonts w:ascii="Times New Roman" w:hAnsi="Times New Roman"/>
          <w:sz w:val="24"/>
          <w:szCs w:val="24"/>
        </w:rPr>
        <w:t>l</w:t>
      </w:r>
      <w:r w:rsidR="006E7BE6" w:rsidRPr="00FF5E7C">
        <w:rPr>
          <w:rFonts w:ascii="Times New Roman" w:hAnsi="Times New Roman"/>
          <w:sz w:val="24"/>
          <w:szCs w:val="24"/>
        </w:rPr>
        <w:t>os extractos vegetales de</w:t>
      </w:r>
      <w:r w:rsidR="00D156B3">
        <w:rPr>
          <w:rFonts w:ascii="Times New Roman" w:hAnsi="Times New Roman"/>
          <w:sz w:val="24"/>
          <w:szCs w:val="24"/>
        </w:rPr>
        <w:t xml:space="preserve"> las plantas de</w:t>
      </w:r>
      <w:r w:rsidR="006E7BE6">
        <w:rPr>
          <w:rFonts w:ascii="Times New Roman" w:hAnsi="Times New Roman"/>
          <w:sz w:val="24"/>
          <w:szCs w:val="24"/>
        </w:rPr>
        <w:t xml:space="preserve"> </w:t>
      </w:r>
      <w:r w:rsidR="00D156B3">
        <w:rPr>
          <w:rFonts w:ascii="Times New Roman" w:hAnsi="Times New Roman"/>
          <w:bCs/>
          <w:sz w:val="24"/>
          <w:szCs w:val="24"/>
          <w:shd w:val="clear" w:color="auto" w:fill="FFFFFF"/>
        </w:rPr>
        <w:t>d</w:t>
      </w:r>
      <w:r w:rsidR="00D156B3" w:rsidRPr="00915C86">
        <w:rPr>
          <w:rFonts w:ascii="Times New Roman" w:hAnsi="Times New Roman"/>
          <w:bCs/>
          <w:sz w:val="24"/>
          <w:szCs w:val="24"/>
          <w:shd w:val="clear" w:color="auto" w:fill="FFFFFF"/>
        </w:rPr>
        <w:t xml:space="preserve">iente </w:t>
      </w:r>
      <w:r w:rsidR="006E7BE6" w:rsidRPr="00915C86">
        <w:rPr>
          <w:rFonts w:ascii="Times New Roman" w:hAnsi="Times New Roman"/>
          <w:bCs/>
          <w:sz w:val="24"/>
          <w:szCs w:val="24"/>
          <w:shd w:val="clear" w:color="auto" w:fill="FFFFFF"/>
        </w:rPr>
        <w:t xml:space="preserve">de </w:t>
      </w:r>
      <w:r w:rsidR="00D156B3">
        <w:rPr>
          <w:rFonts w:ascii="Times New Roman" w:hAnsi="Times New Roman"/>
          <w:bCs/>
          <w:sz w:val="24"/>
          <w:szCs w:val="24"/>
          <w:shd w:val="clear" w:color="auto" w:fill="FFFFFF"/>
        </w:rPr>
        <w:t>l</w:t>
      </w:r>
      <w:r w:rsidR="00D156B3" w:rsidRPr="00915C86">
        <w:rPr>
          <w:rFonts w:ascii="Times New Roman" w:hAnsi="Times New Roman"/>
          <w:bCs/>
          <w:sz w:val="24"/>
          <w:szCs w:val="24"/>
          <w:shd w:val="clear" w:color="auto" w:fill="FFFFFF"/>
        </w:rPr>
        <w:t xml:space="preserve">eón </w:t>
      </w:r>
      <w:r w:rsidR="006E7BE6" w:rsidRPr="00915C86">
        <w:rPr>
          <w:rFonts w:ascii="Times New Roman" w:hAnsi="Times New Roman"/>
          <w:bCs/>
          <w:sz w:val="24"/>
          <w:szCs w:val="24"/>
          <w:shd w:val="clear" w:color="auto" w:fill="FFFFFF"/>
        </w:rPr>
        <w:t>(</w:t>
      </w:r>
      <w:r w:rsidR="006E7BE6" w:rsidRPr="00915C86">
        <w:rPr>
          <w:rFonts w:ascii="Times New Roman" w:hAnsi="Times New Roman"/>
          <w:i/>
          <w:sz w:val="24"/>
          <w:szCs w:val="24"/>
        </w:rPr>
        <w:t>Taraxacun officianale)</w:t>
      </w:r>
      <w:r w:rsidR="006E7BE6" w:rsidRPr="00915C86">
        <w:rPr>
          <w:rFonts w:ascii="Times New Roman" w:hAnsi="Times New Roman"/>
          <w:bCs/>
          <w:sz w:val="24"/>
          <w:szCs w:val="24"/>
          <w:shd w:val="clear" w:color="auto" w:fill="FFFFFF"/>
        </w:rPr>
        <w:t xml:space="preserve">, </w:t>
      </w:r>
      <w:r w:rsidR="00D156B3" w:rsidRPr="00915C86">
        <w:rPr>
          <w:rFonts w:ascii="Times New Roman" w:hAnsi="Times New Roman"/>
          <w:bCs/>
          <w:sz w:val="24"/>
          <w:szCs w:val="24"/>
          <w:shd w:val="clear" w:color="auto" w:fill="FFFFFF"/>
        </w:rPr>
        <w:t xml:space="preserve">perejil </w:t>
      </w:r>
      <w:r w:rsidR="006E7BE6" w:rsidRPr="00915C86">
        <w:rPr>
          <w:rFonts w:ascii="Times New Roman" w:hAnsi="Times New Roman"/>
          <w:bCs/>
          <w:sz w:val="24"/>
          <w:szCs w:val="24"/>
          <w:shd w:val="clear" w:color="auto" w:fill="FFFFFF"/>
        </w:rPr>
        <w:t>(</w:t>
      </w:r>
      <w:r w:rsidR="006E7BE6" w:rsidRPr="00915C86">
        <w:rPr>
          <w:rStyle w:val="nfasis"/>
          <w:rFonts w:ascii="Times New Roman" w:hAnsi="Times New Roman"/>
          <w:sz w:val="24"/>
          <w:szCs w:val="24"/>
          <w:shd w:val="clear" w:color="auto" w:fill="FFFFFF"/>
        </w:rPr>
        <w:t>Petroselinum crispum)</w:t>
      </w:r>
      <w:r w:rsidR="006E7BE6" w:rsidRPr="00915C86">
        <w:rPr>
          <w:rFonts w:ascii="Times New Roman" w:hAnsi="Times New Roman"/>
          <w:bCs/>
          <w:sz w:val="24"/>
          <w:szCs w:val="24"/>
          <w:shd w:val="clear" w:color="auto" w:fill="FFFFFF"/>
        </w:rPr>
        <w:t xml:space="preserve"> y </w:t>
      </w:r>
      <w:r w:rsidR="00D156B3" w:rsidRPr="00915C86">
        <w:rPr>
          <w:rFonts w:ascii="Times New Roman" w:hAnsi="Times New Roman"/>
          <w:sz w:val="24"/>
          <w:szCs w:val="24"/>
        </w:rPr>
        <w:t xml:space="preserve">hierbabuena </w:t>
      </w:r>
      <w:r w:rsidR="006E7BE6" w:rsidRPr="00915C86">
        <w:rPr>
          <w:rFonts w:ascii="Times New Roman" w:hAnsi="Times New Roman"/>
          <w:sz w:val="24"/>
          <w:szCs w:val="24"/>
        </w:rPr>
        <w:t>(</w:t>
      </w:r>
      <w:r w:rsidR="006E7BE6" w:rsidRPr="00915C86">
        <w:rPr>
          <w:rFonts w:ascii="Times New Roman" w:hAnsi="Times New Roman"/>
          <w:i/>
          <w:sz w:val="24"/>
          <w:szCs w:val="24"/>
        </w:rPr>
        <w:t xml:space="preserve">Mentha piperita, sativa, </w:t>
      </w:r>
      <w:r w:rsidR="006E7BE6" w:rsidRPr="00915C86">
        <w:rPr>
          <w:rFonts w:ascii="Times New Roman" w:hAnsi="Times New Roman"/>
          <w:i/>
          <w:sz w:val="24"/>
          <w:szCs w:val="24"/>
          <w:shd w:val="clear" w:color="auto" w:fill="FFFFFF"/>
        </w:rPr>
        <w:t>spicata</w:t>
      </w:r>
      <w:r w:rsidR="006E7BE6" w:rsidRPr="00915C86">
        <w:rPr>
          <w:rFonts w:ascii="Times New Roman" w:hAnsi="Times New Roman"/>
          <w:i/>
          <w:sz w:val="24"/>
          <w:szCs w:val="24"/>
        </w:rPr>
        <w:t xml:space="preserve"> </w:t>
      </w:r>
      <w:r w:rsidR="006E7BE6" w:rsidRPr="00915C86">
        <w:rPr>
          <w:rFonts w:ascii="Times New Roman" w:hAnsi="Times New Roman"/>
          <w:sz w:val="24"/>
          <w:szCs w:val="24"/>
        </w:rPr>
        <w:t xml:space="preserve">) </w:t>
      </w:r>
      <w:r>
        <w:rPr>
          <w:rFonts w:ascii="Times New Roman" w:hAnsi="Times New Roman"/>
          <w:sz w:val="24"/>
          <w:szCs w:val="24"/>
        </w:rPr>
        <w:t>frente a los iones plata</w:t>
      </w:r>
      <w:r w:rsidR="00E81C55">
        <w:rPr>
          <w:rFonts w:ascii="Times New Roman" w:hAnsi="Times New Roman"/>
          <w:sz w:val="24"/>
          <w:szCs w:val="24"/>
        </w:rPr>
        <w:t xml:space="preserve">; </w:t>
      </w:r>
      <w:r>
        <w:rPr>
          <w:rFonts w:ascii="Times New Roman" w:hAnsi="Times New Roman"/>
          <w:sz w:val="24"/>
          <w:szCs w:val="24"/>
        </w:rPr>
        <w:t xml:space="preserve">actúan </w:t>
      </w:r>
      <w:r w:rsidR="006E7BE6" w:rsidRPr="00915C86">
        <w:rPr>
          <w:rFonts w:ascii="Times New Roman" w:hAnsi="Times New Roman"/>
          <w:sz w:val="24"/>
          <w:szCs w:val="24"/>
        </w:rPr>
        <w:t>como antioxidantes naturales</w:t>
      </w:r>
      <w:r w:rsidR="006E7BE6" w:rsidRPr="00BD5063">
        <w:rPr>
          <w:rFonts w:ascii="Times New Roman" w:hAnsi="Times New Roman"/>
          <w:sz w:val="24"/>
          <w:szCs w:val="24"/>
        </w:rPr>
        <w:t>, como una alternativa en la recuperación de metales</w:t>
      </w:r>
      <w:r>
        <w:rPr>
          <w:rFonts w:ascii="Times New Roman" w:hAnsi="Times New Roman"/>
          <w:sz w:val="24"/>
          <w:szCs w:val="24"/>
        </w:rPr>
        <w:t>.</w:t>
      </w:r>
    </w:p>
    <w:p w14:paraId="28D21DB8" w14:textId="353D432F" w:rsidR="00C662A0" w:rsidRDefault="009A201A" w:rsidP="0054280E">
      <w:pPr>
        <w:pStyle w:val="Sinespaciado"/>
        <w:spacing w:line="360" w:lineRule="auto"/>
        <w:ind w:firstLine="708"/>
        <w:jc w:val="both"/>
        <w:rPr>
          <w:rFonts w:ascii="Times New Roman" w:hAnsi="Times New Roman"/>
          <w:sz w:val="24"/>
          <w:szCs w:val="24"/>
          <w:lang w:val="es-ES"/>
        </w:rPr>
      </w:pPr>
      <w:r w:rsidRPr="003B499C">
        <w:rPr>
          <w:rFonts w:ascii="Times New Roman" w:hAnsi="Times New Roman"/>
          <w:sz w:val="24"/>
          <w:szCs w:val="24"/>
        </w:rPr>
        <w:t>Los espectros de UV-Vis</w:t>
      </w:r>
      <w:r w:rsidRPr="003B499C">
        <w:rPr>
          <w:rFonts w:ascii="Times New Roman" w:hAnsi="Times New Roman"/>
          <w:sz w:val="24"/>
          <w:szCs w:val="24"/>
          <w:lang w:val="es-ES"/>
        </w:rPr>
        <w:t xml:space="preserve"> ponen en evidencia el poder reductor de los extractos vegetales </w:t>
      </w:r>
      <w:r w:rsidR="003B499C" w:rsidRPr="003B499C">
        <w:rPr>
          <w:rFonts w:ascii="Times New Roman" w:hAnsi="Times New Roman"/>
          <w:sz w:val="24"/>
          <w:szCs w:val="24"/>
          <w:lang w:val="es-ES"/>
        </w:rPr>
        <w:t xml:space="preserve">de </w:t>
      </w:r>
      <w:r w:rsidR="00E81C55" w:rsidRPr="003B499C">
        <w:rPr>
          <w:rFonts w:ascii="Times New Roman" w:hAnsi="Times New Roman"/>
          <w:sz w:val="24"/>
          <w:szCs w:val="24"/>
          <w:lang w:val="es-ES"/>
        </w:rPr>
        <w:t>diente de león, perejil y hierbabuena</w:t>
      </w:r>
      <w:r w:rsidRPr="003B499C">
        <w:rPr>
          <w:rFonts w:ascii="Times New Roman" w:hAnsi="Times New Roman"/>
          <w:sz w:val="24"/>
          <w:szCs w:val="24"/>
          <w:lang w:val="es-ES"/>
        </w:rPr>
        <w:t xml:space="preserve">. </w:t>
      </w:r>
    </w:p>
    <w:p w14:paraId="1FCAEE6B" w14:textId="62462336" w:rsidR="009A201A" w:rsidRPr="003B499C" w:rsidRDefault="009A201A" w:rsidP="0054280E">
      <w:pPr>
        <w:pStyle w:val="Sinespaciado"/>
        <w:spacing w:line="360" w:lineRule="auto"/>
        <w:ind w:firstLine="708"/>
        <w:jc w:val="both"/>
        <w:rPr>
          <w:rFonts w:ascii="Times New Roman" w:hAnsi="Times New Roman"/>
          <w:sz w:val="24"/>
          <w:szCs w:val="24"/>
          <w:lang w:val="es-ES"/>
        </w:rPr>
      </w:pPr>
      <w:r w:rsidRPr="003B499C">
        <w:rPr>
          <w:rFonts w:ascii="Times New Roman" w:hAnsi="Times New Roman"/>
          <w:sz w:val="24"/>
          <w:szCs w:val="24"/>
          <w:lang w:val="es-ES"/>
        </w:rPr>
        <w:t>El plasm</w:t>
      </w:r>
      <w:r w:rsidR="00363EC5">
        <w:rPr>
          <w:rFonts w:ascii="Times New Roman" w:hAnsi="Times New Roman"/>
          <w:sz w:val="24"/>
          <w:szCs w:val="24"/>
          <w:lang w:val="es-ES"/>
        </w:rPr>
        <w:t>ó</w:t>
      </w:r>
      <w:r w:rsidRPr="003B499C">
        <w:rPr>
          <w:rFonts w:ascii="Times New Roman" w:hAnsi="Times New Roman"/>
          <w:sz w:val="24"/>
          <w:szCs w:val="24"/>
          <w:lang w:val="es-ES"/>
        </w:rPr>
        <w:t xml:space="preserve">n superficial que aparece entre 400 nm y 600 nm es evidencia de la formación de nanopartículas metálicas </w:t>
      </w:r>
      <w:r w:rsidR="00363EC5">
        <w:rPr>
          <w:rFonts w:ascii="Times New Roman" w:hAnsi="Times New Roman"/>
          <w:sz w:val="24"/>
          <w:szCs w:val="24"/>
          <w:lang w:val="es-ES"/>
        </w:rPr>
        <w:t>a causa</w:t>
      </w:r>
      <w:r w:rsidR="00363EC5" w:rsidRPr="003B499C">
        <w:rPr>
          <w:rFonts w:ascii="Times New Roman" w:hAnsi="Times New Roman"/>
          <w:sz w:val="24"/>
          <w:szCs w:val="24"/>
          <w:lang w:val="es-ES"/>
        </w:rPr>
        <w:t xml:space="preserve"> </w:t>
      </w:r>
      <w:r w:rsidR="00363EC5">
        <w:rPr>
          <w:rFonts w:ascii="Times New Roman" w:hAnsi="Times New Roman"/>
          <w:sz w:val="24"/>
          <w:szCs w:val="24"/>
          <w:lang w:val="es-ES"/>
        </w:rPr>
        <w:t>de</w:t>
      </w:r>
      <w:r w:rsidR="00363EC5" w:rsidRPr="003B499C">
        <w:rPr>
          <w:rFonts w:ascii="Times New Roman" w:hAnsi="Times New Roman"/>
          <w:sz w:val="24"/>
          <w:szCs w:val="24"/>
          <w:lang w:val="es-ES"/>
        </w:rPr>
        <w:t xml:space="preserve"> </w:t>
      </w:r>
      <w:r w:rsidRPr="003B499C">
        <w:rPr>
          <w:rFonts w:ascii="Times New Roman" w:hAnsi="Times New Roman"/>
          <w:sz w:val="24"/>
          <w:szCs w:val="24"/>
          <w:lang w:val="es-ES"/>
        </w:rPr>
        <w:t>la ganancia de electrones.</w:t>
      </w:r>
    </w:p>
    <w:p w14:paraId="472938CA" w14:textId="37C1AFA6" w:rsidR="009A201A" w:rsidRPr="003B499C" w:rsidRDefault="009A201A" w:rsidP="0054280E">
      <w:pPr>
        <w:pStyle w:val="Sinespaciado"/>
        <w:spacing w:line="360" w:lineRule="auto"/>
        <w:ind w:firstLine="708"/>
        <w:jc w:val="both"/>
        <w:rPr>
          <w:rFonts w:ascii="Times New Roman" w:hAnsi="Times New Roman"/>
          <w:sz w:val="24"/>
          <w:szCs w:val="24"/>
        </w:rPr>
      </w:pPr>
      <w:r w:rsidRPr="003B499C">
        <w:rPr>
          <w:rFonts w:ascii="Times New Roman" w:hAnsi="Times New Roman"/>
          <w:sz w:val="24"/>
          <w:szCs w:val="24"/>
        </w:rPr>
        <w:t>Se pone de manifiesto que</w:t>
      </w:r>
      <w:r w:rsidR="00F81F58">
        <w:rPr>
          <w:rFonts w:ascii="Times New Roman" w:hAnsi="Times New Roman"/>
          <w:sz w:val="24"/>
          <w:szCs w:val="24"/>
        </w:rPr>
        <w:t>,</w:t>
      </w:r>
      <w:r w:rsidR="00E81C55">
        <w:rPr>
          <w:rFonts w:ascii="Times New Roman" w:hAnsi="Times New Roman"/>
          <w:sz w:val="24"/>
          <w:szCs w:val="24"/>
        </w:rPr>
        <w:t xml:space="preserve"> al</w:t>
      </w:r>
      <w:r w:rsidRPr="003B499C">
        <w:rPr>
          <w:rFonts w:ascii="Times New Roman" w:hAnsi="Times New Roman"/>
          <w:sz w:val="24"/>
          <w:szCs w:val="24"/>
        </w:rPr>
        <w:t xml:space="preserve"> sintetizar nanopartículas metálicas a partir de este método</w:t>
      </w:r>
      <w:r w:rsidR="00F81F58">
        <w:rPr>
          <w:rFonts w:ascii="Times New Roman" w:hAnsi="Times New Roman"/>
          <w:sz w:val="24"/>
          <w:szCs w:val="24"/>
        </w:rPr>
        <w:t>,</w:t>
      </w:r>
      <w:r w:rsidRPr="003B499C">
        <w:rPr>
          <w:rFonts w:ascii="Times New Roman" w:hAnsi="Times New Roman"/>
          <w:sz w:val="24"/>
          <w:szCs w:val="24"/>
        </w:rPr>
        <w:t xml:space="preserve"> es posible </w:t>
      </w:r>
      <w:r w:rsidR="00E81C55" w:rsidRPr="003B499C">
        <w:rPr>
          <w:rFonts w:ascii="Times New Roman" w:hAnsi="Times New Roman"/>
          <w:sz w:val="24"/>
          <w:szCs w:val="24"/>
        </w:rPr>
        <w:t>reduc</w:t>
      </w:r>
      <w:r w:rsidR="00E81C55">
        <w:rPr>
          <w:rFonts w:ascii="Times New Roman" w:hAnsi="Times New Roman"/>
          <w:sz w:val="24"/>
          <w:szCs w:val="24"/>
        </w:rPr>
        <w:t>ir</w:t>
      </w:r>
      <w:r w:rsidR="00E81C55" w:rsidRPr="003B499C">
        <w:rPr>
          <w:rFonts w:ascii="Times New Roman" w:hAnsi="Times New Roman"/>
          <w:sz w:val="24"/>
          <w:szCs w:val="24"/>
        </w:rPr>
        <w:t xml:space="preserve"> </w:t>
      </w:r>
      <w:r w:rsidRPr="003B499C">
        <w:rPr>
          <w:rFonts w:ascii="Times New Roman" w:hAnsi="Times New Roman"/>
          <w:sz w:val="24"/>
          <w:szCs w:val="24"/>
        </w:rPr>
        <w:t xml:space="preserve">los costos de manufactura y el impacto negativo al medio ambiente debido a que el agente reductor usado es de carácter natural. </w:t>
      </w:r>
    </w:p>
    <w:p w14:paraId="137486E3" w14:textId="17B93D09" w:rsidR="009A201A" w:rsidRPr="003B499C" w:rsidRDefault="009A201A" w:rsidP="0054280E">
      <w:pPr>
        <w:pStyle w:val="Sinespaciado"/>
        <w:spacing w:line="360" w:lineRule="auto"/>
        <w:ind w:firstLine="708"/>
        <w:jc w:val="both"/>
        <w:rPr>
          <w:rFonts w:ascii="Times New Roman" w:hAnsi="Times New Roman"/>
          <w:sz w:val="24"/>
          <w:szCs w:val="24"/>
          <w:lang w:val="es-ES"/>
        </w:rPr>
      </w:pPr>
      <w:r w:rsidRPr="003B499C">
        <w:rPr>
          <w:rFonts w:ascii="Times New Roman" w:hAnsi="Times New Roman"/>
          <w:sz w:val="24"/>
          <w:szCs w:val="24"/>
          <w:lang w:val="es-ES"/>
        </w:rPr>
        <w:t>De la reacción del diaminplata(I) con los tres extractos se logró reducir a la plata y obtenerla en forma de hojuelas</w:t>
      </w:r>
      <w:r w:rsidR="00C662A0">
        <w:rPr>
          <w:rFonts w:ascii="Times New Roman" w:hAnsi="Times New Roman"/>
          <w:sz w:val="24"/>
          <w:szCs w:val="24"/>
          <w:lang w:val="es-ES"/>
        </w:rPr>
        <w:t xml:space="preserve"> metálicas</w:t>
      </w:r>
      <w:r w:rsidRPr="003B499C">
        <w:rPr>
          <w:rFonts w:ascii="Times New Roman" w:hAnsi="Times New Roman"/>
          <w:sz w:val="24"/>
          <w:szCs w:val="24"/>
          <w:lang w:val="es-ES"/>
        </w:rPr>
        <w:t xml:space="preserve">.  </w:t>
      </w:r>
      <w:bookmarkStart w:id="16" w:name="_Hlk512193522"/>
    </w:p>
    <w:p w14:paraId="78675C59" w14:textId="29339855" w:rsidR="009A201A" w:rsidRPr="003B499C" w:rsidRDefault="009A201A" w:rsidP="0054280E">
      <w:pPr>
        <w:pStyle w:val="Sinespaciado"/>
        <w:spacing w:line="360" w:lineRule="auto"/>
        <w:ind w:firstLine="708"/>
        <w:jc w:val="both"/>
        <w:rPr>
          <w:rFonts w:ascii="Times New Roman" w:hAnsi="Times New Roman"/>
          <w:sz w:val="24"/>
          <w:szCs w:val="24"/>
        </w:rPr>
      </w:pPr>
      <w:r w:rsidRPr="003B499C">
        <w:rPr>
          <w:rFonts w:ascii="Times New Roman" w:hAnsi="Times New Roman"/>
          <w:sz w:val="24"/>
          <w:szCs w:val="24"/>
        </w:rPr>
        <w:t>A partir de los resultados obtenidos</w:t>
      </w:r>
      <w:r w:rsidR="00E81C55">
        <w:rPr>
          <w:rFonts w:ascii="Times New Roman" w:hAnsi="Times New Roman"/>
          <w:sz w:val="24"/>
          <w:szCs w:val="24"/>
        </w:rPr>
        <w:t>,</w:t>
      </w:r>
      <w:r w:rsidRPr="003B499C">
        <w:rPr>
          <w:rFonts w:ascii="Times New Roman" w:hAnsi="Times New Roman"/>
          <w:sz w:val="24"/>
          <w:szCs w:val="24"/>
        </w:rPr>
        <w:t xml:space="preserve"> se puede concluir que es viable utilizar extractos vegetales para la reducción de metales y de esta forma recuperar metales en forma metálica. </w:t>
      </w:r>
    </w:p>
    <w:p w14:paraId="304EB0C7" w14:textId="1C7C55C3" w:rsidR="009A201A" w:rsidRPr="003B499C" w:rsidRDefault="003B499C" w:rsidP="0054280E">
      <w:pPr>
        <w:pStyle w:val="Sinespaciado"/>
        <w:spacing w:line="360" w:lineRule="auto"/>
        <w:ind w:firstLine="708"/>
        <w:jc w:val="both"/>
        <w:rPr>
          <w:rFonts w:ascii="Times New Roman" w:hAnsi="Times New Roman"/>
          <w:sz w:val="24"/>
          <w:szCs w:val="24"/>
        </w:rPr>
      </w:pPr>
      <w:r w:rsidRPr="003B499C">
        <w:rPr>
          <w:rFonts w:ascii="Times New Roman" w:hAnsi="Times New Roman"/>
          <w:sz w:val="24"/>
          <w:szCs w:val="24"/>
        </w:rPr>
        <w:t>E</w:t>
      </w:r>
      <w:r w:rsidR="009A201A" w:rsidRPr="003B499C">
        <w:rPr>
          <w:rFonts w:ascii="Times New Roman" w:hAnsi="Times New Roman"/>
          <w:sz w:val="24"/>
          <w:szCs w:val="24"/>
        </w:rPr>
        <w:t xml:space="preserve">s importante realizar más estudios a las nanopartículas obtenidas, con otras espectroscopias que nos ayuden corroborar la reducción de los metales con los extractos vegetales. </w:t>
      </w:r>
    </w:p>
    <w:p w14:paraId="55E0923E" w14:textId="4DA6ACA4" w:rsidR="008603D1" w:rsidRDefault="00F81F58" w:rsidP="0054280E">
      <w:pPr>
        <w:pStyle w:val="Sinespaciado"/>
        <w:spacing w:line="360" w:lineRule="auto"/>
        <w:ind w:firstLine="708"/>
        <w:jc w:val="both"/>
        <w:rPr>
          <w:rFonts w:ascii="Times New Roman" w:hAnsi="Times New Roman"/>
          <w:sz w:val="24"/>
          <w:szCs w:val="24"/>
        </w:rPr>
      </w:pPr>
      <w:r>
        <w:rPr>
          <w:rFonts w:ascii="Times New Roman" w:hAnsi="Times New Roman"/>
          <w:sz w:val="24"/>
          <w:szCs w:val="24"/>
        </w:rPr>
        <w:t>Por último,</w:t>
      </w:r>
      <w:r w:rsidR="009A201A" w:rsidRPr="00400C03">
        <w:rPr>
          <w:rFonts w:ascii="Times New Roman" w:hAnsi="Times New Roman"/>
          <w:sz w:val="24"/>
          <w:szCs w:val="24"/>
        </w:rPr>
        <w:t xml:space="preserve"> </w:t>
      </w:r>
      <w:r>
        <w:rPr>
          <w:rFonts w:ascii="Times New Roman" w:hAnsi="Times New Roman"/>
          <w:sz w:val="24"/>
          <w:szCs w:val="24"/>
        </w:rPr>
        <w:t>se considera</w:t>
      </w:r>
      <w:r w:rsidRPr="00400C03">
        <w:rPr>
          <w:rFonts w:ascii="Times New Roman" w:hAnsi="Times New Roman"/>
          <w:sz w:val="24"/>
          <w:szCs w:val="24"/>
        </w:rPr>
        <w:t xml:space="preserve"> </w:t>
      </w:r>
      <w:r w:rsidR="009A201A" w:rsidRPr="00400C03">
        <w:rPr>
          <w:rFonts w:ascii="Times New Roman" w:hAnsi="Times New Roman"/>
          <w:sz w:val="24"/>
          <w:szCs w:val="24"/>
        </w:rPr>
        <w:t xml:space="preserve">que la reducción de metales con extractos vegetales es una alternativa viable para recuperar metales </w:t>
      </w:r>
      <w:r w:rsidR="00EB3A99">
        <w:rPr>
          <w:rFonts w:ascii="Times New Roman" w:hAnsi="Times New Roman"/>
          <w:sz w:val="24"/>
          <w:szCs w:val="24"/>
        </w:rPr>
        <w:t>y disminuir en el proceso</w:t>
      </w:r>
      <w:r w:rsidR="00EB3A99" w:rsidRPr="00400C03">
        <w:rPr>
          <w:rFonts w:ascii="Times New Roman" w:hAnsi="Times New Roman"/>
          <w:sz w:val="24"/>
          <w:szCs w:val="24"/>
        </w:rPr>
        <w:t xml:space="preserve"> </w:t>
      </w:r>
      <w:r w:rsidR="009A201A" w:rsidRPr="00400C03">
        <w:rPr>
          <w:rFonts w:ascii="Times New Roman" w:hAnsi="Times New Roman"/>
          <w:sz w:val="24"/>
          <w:szCs w:val="24"/>
        </w:rPr>
        <w:t xml:space="preserve">la contaminación. </w:t>
      </w:r>
      <w:bookmarkStart w:id="17" w:name="_Hlk513669812"/>
      <w:bookmarkEnd w:id="16"/>
    </w:p>
    <w:p w14:paraId="23572719" w14:textId="25E964B4" w:rsidR="00223D6D" w:rsidRDefault="00223D6D">
      <w:pPr>
        <w:pStyle w:val="Sinespaciado"/>
        <w:spacing w:line="360" w:lineRule="auto"/>
        <w:jc w:val="both"/>
        <w:rPr>
          <w:rFonts w:ascii="Times New Roman" w:hAnsi="Times New Roman"/>
          <w:sz w:val="24"/>
          <w:szCs w:val="24"/>
        </w:rPr>
      </w:pPr>
    </w:p>
    <w:p w14:paraId="05C91480" w14:textId="0E243471" w:rsidR="00111681" w:rsidRDefault="00111681">
      <w:pPr>
        <w:pStyle w:val="Sinespaciado"/>
        <w:spacing w:line="360" w:lineRule="auto"/>
        <w:jc w:val="both"/>
        <w:rPr>
          <w:rFonts w:ascii="Times New Roman" w:hAnsi="Times New Roman"/>
          <w:sz w:val="24"/>
          <w:szCs w:val="24"/>
        </w:rPr>
      </w:pPr>
    </w:p>
    <w:p w14:paraId="1DFC8089" w14:textId="7ADBC50F" w:rsidR="00111681" w:rsidRDefault="00111681">
      <w:pPr>
        <w:pStyle w:val="Sinespaciado"/>
        <w:spacing w:line="360" w:lineRule="auto"/>
        <w:jc w:val="both"/>
        <w:rPr>
          <w:rFonts w:ascii="Times New Roman" w:hAnsi="Times New Roman"/>
          <w:sz w:val="24"/>
          <w:szCs w:val="24"/>
        </w:rPr>
      </w:pPr>
    </w:p>
    <w:p w14:paraId="6183A400" w14:textId="77777777" w:rsidR="000F7E2C" w:rsidRPr="00FA54F5" w:rsidRDefault="009A201A" w:rsidP="00C15161">
      <w:pPr>
        <w:pStyle w:val="Sinespaciado"/>
        <w:spacing w:line="360" w:lineRule="auto"/>
        <w:jc w:val="both"/>
        <w:rPr>
          <w:rFonts w:asciiTheme="minorHAnsi" w:eastAsia="Times New Roman" w:hAnsiTheme="minorHAnsi" w:cstheme="minorHAnsi"/>
          <w:b/>
          <w:color w:val="000000"/>
          <w:sz w:val="28"/>
          <w:szCs w:val="28"/>
          <w:lang w:val="es-ES" w:eastAsia="es-ES"/>
        </w:rPr>
      </w:pPr>
      <w:bookmarkStart w:id="18" w:name="_GoBack"/>
      <w:bookmarkEnd w:id="18"/>
      <w:r w:rsidRPr="00FA54F5">
        <w:rPr>
          <w:rFonts w:asciiTheme="minorHAnsi" w:eastAsia="Times New Roman" w:hAnsiTheme="minorHAnsi" w:cstheme="minorHAnsi"/>
          <w:b/>
          <w:color w:val="000000"/>
          <w:sz w:val="28"/>
          <w:szCs w:val="28"/>
          <w:lang w:val="es-ES" w:eastAsia="es-ES"/>
        </w:rPr>
        <w:lastRenderedPageBreak/>
        <w:t>Referencias</w:t>
      </w:r>
      <w:bookmarkStart w:id="19" w:name="_Hlk512116559"/>
    </w:p>
    <w:p w14:paraId="75D667BF" w14:textId="4D2FF29F" w:rsidR="00AA490A" w:rsidRPr="00AA490A" w:rsidRDefault="00AA490A" w:rsidP="0054280E">
      <w:pPr>
        <w:pStyle w:val="Sinespaciado"/>
        <w:spacing w:line="360" w:lineRule="auto"/>
        <w:ind w:left="709" w:hanging="709"/>
        <w:jc w:val="both"/>
        <w:rPr>
          <w:rFonts w:ascii="Times New Roman" w:hAnsi="Times New Roman"/>
          <w:sz w:val="24"/>
          <w:szCs w:val="24"/>
        </w:rPr>
      </w:pPr>
      <w:r w:rsidRPr="00AA490A">
        <w:rPr>
          <w:rFonts w:ascii="Times New Roman" w:hAnsi="Times New Roman"/>
          <w:sz w:val="24"/>
          <w:szCs w:val="24"/>
        </w:rPr>
        <w:t>Bravo</w:t>
      </w:r>
      <w:r w:rsidR="00B61D50">
        <w:rPr>
          <w:rFonts w:ascii="Times New Roman" w:hAnsi="Times New Roman"/>
          <w:sz w:val="24"/>
          <w:szCs w:val="24"/>
        </w:rPr>
        <w:t>, A.</w:t>
      </w:r>
      <w:r w:rsidRPr="00AA490A">
        <w:rPr>
          <w:rFonts w:ascii="Times New Roman" w:hAnsi="Times New Roman"/>
          <w:sz w:val="24"/>
          <w:szCs w:val="24"/>
        </w:rPr>
        <w:t xml:space="preserve"> y Acuña</w:t>
      </w:r>
      <w:r w:rsidR="00B61D50">
        <w:rPr>
          <w:rFonts w:ascii="Times New Roman" w:hAnsi="Times New Roman"/>
          <w:sz w:val="24"/>
          <w:szCs w:val="24"/>
        </w:rPr>
        <w:t>, D</w:t>
      </w:r>
      <w:r w:rsidRPr="00AA490A">
        <w:rPr>
          <w:rFonts w:ascii="Times New Roman" w:hAnsi="Times New Roman"/>
          <w:sz w:val="24"/>
          <w:szCs w:val="24"/>
        </w:rPr>
        <w:t>. (2015). Evaluación fitoquímica y determinación de flavonoides en hojas de</w:t>
      </w:r>
      <w:r w:rsidR="006F1F3B">
        <w:rPr>
          <w:rFonts w:ascii="Times New Roman" w:hAnsi="Times New Roman"/>
          <w:sz w:val="24"/>
          <w:szCs w:val="24"/>
        </w:rPr>
        <w:t xml:space="preserve"> </w:t>
      </w:r>
      <w:r w:rsidRPr="0054280E">
        <w:rPr>
          <w:rFonts w:ascii="Times New Roman" w:hAnsi="Times New Roman"/>
          <w:i/>
          <w:sz w:val="24"/>
          <w:szCs w:val="24"/>
        </w:rPr>
        <w:t>Ficus benjamina</w:t>
      </w:r>
      <w:r w:rsidRPr="00AA490A">
        <w:rPr>
          <w:rFonts w:ascii="Times New Roman" w:hAnsi="Times New Roman"/>
          <w:sz w:val="24"/>
          <w:szCs w:val="24"/>
        </w:rPr>
        <w:t xml:space="preserve"> L. </w:t>
      </w:r>
      <w:r w:rsidRPr="00AA490A">
        <w:rPr>
          <w:rFonts w:ascii="Times New Roman" w:hAnsi="Times New Roman"/>
          <w:i/>
          <w:sz w:val="24"/>
          <w:szCs w:val="24"/>
        </w:rPr>
        <w:t>Xilema,</w:t>
      </w:r>
      <w:r w:rsidRPr="00AA490A">
        <w:rPr>
          <w:rFonts w:ascii="Times New Roman" w:hAnsi="Times New Roman"/>
          <w:sz w:val="24"/>
          <w:szCs w:val="24"/>
        </w:rPr>
        <w:t xml:space="preserve"> 28, 61-67</w:t>
      </w:r>
    </w:p>
    <w:p w14:paraId="3D56F8D5" w14:textId="65E209CB" w:rsidR="000F7E2C" w:rsidRPr="008D67E7" w:rsidRDefault="000F7E2C" w:rsidP="0054280E">
      <w:pPr>
        <w:pStyle w:val="Sinespaciado"/>
        <w:spacing w:line="360" w:lineRule="auto"/>
        <w:ind w:left="709" w:hanging="709"/>
        <w:jc w:val="both"/>
        <w:rPr>
          <w:rFonts w:ascii="Times New Roman" w:hAnsi="Times New Roman"/>
          <w:sz w:val="24"/>
          <w:szCs w:val="24"/>
          <w:lang w:val="en-US"/>
        </w:rPr>
      </w:pPr>
      <w:r w:rsidRPr="008D67E7">
        <w:rPr>
          <w:rFonts w:ascii="Times New Roman" w:hAnsi="Times New Roman"/>
          <w:sz w:val="24"/>
          <w:szCs w:val="24"/>
        </w:rPr>
        <w:t xml:space="preserve">Brown, L. B. (2004). </w:t>
      </w:r>
      <w:r w:rsidRPr="0054280E">
        <w:rPr>
          <w:rFonts w:ascii="Times New Roman" w:hAnsi="Times New Roman"/>
          <w:i/>
          <w:sz w:val="24"/>
          <w:szCs w:val="24"/>
        </w:rPr>
        <w:t>Química. La ciencia central</w:t>
      </w:r>
      <w:r w:rsidRPr="008D67E7">
        <w:rPr>
          <w:rFonts w:ascii="Times New Roman" w:hAnsi="Times New Roman"/>
          <w:sz w:val="24"/>
          <w:szCs w:val="24"/>
        </w:rPr>
        <w:t xml:space="preserve"> (9</w:t>
      </w:r>
      <w:r w:rsidR="009D2159">
        <w:rPr>
          <w:rFonts w:ascii="Times New Roman" w:hAnsi="Times New Roman"/>
          <w:sz w:val="24"/>
          <w:szCs w:val="24"/>
        </w:rPr>
        <w:t>.</w:t>
      </w:r>
      <w:r w:rsidRPr="008D67E7">
        <w:rPr>
          <w:rFonts w:ascii="Times New Roman" w:hAnsi="Times New Roman"/>
          <w:sz w:val="24"/>
          <w:szCs w:val="24"/>
          <w:vertAlign w:val="superscript"/>
        </w:rPr>
        <w:t>a</w:t>
      </w:r>
      <w:r w:rsidRPr="008D67E7">
        <w:rPr>
          <w:rFonts w:ascii="Times New Roman" w:hAnsi="Times New Roman"/>
          <w:sz w:val="24"/>
          <w:szCs w:val="24"/>
        </w:rPr>
        <w:t xml:space="preserve"> </w:t>
      </w:r>
      <w:r w:rsidR="009D2159">
        <w:rPr>
          <w:rFonts w:ascii="Times New Roman" w:hAnsi="Times New Roman"/>
          <w:sz w:val="24"/>
          <w:szCs w:val="24"/>
        </w:rPr>
        <w:t>e</w:t>
      </w:r>
      <w:r w:rsidR="009D2159" w:rsidRPr="008D67E7">
        <w:rPr>
          <w:rFonts w:ascii="Times New Roman" w:hAnsi="Times New Roman"/>
          <w:sz w:val="24"/>
          <w:szCs w:val="24"/>
        </w:rPr>
        <w:t>d</w:t>
      </w:r>
      <w:r w:rsidR="009D2159">
        <w:rPr>
          <w:rFonts w:ascii="Times New Roman" w:hAnsi="Times New Roman"/>
          <w:sz w:val="24"/>
          <w:szCs w:val="24"/>
        </w:rPr>
        <w:t>.</w:t>
      </w:r>
      <w:r w:rsidRPr="008D67E7">
        <w:rPr>
          <w:rFonts w:ascii="Times New Roman" w:hAnsi="Times New Roman"/>
          <w:sz w:val="24"/>
          <w:szCs w:val="24"/>
        </w:rPr>
        <w:t xml:space="preserve">). </w:t>
      </w:r>
      <w:r w:rsidRPr="008D67E7">
        <w:rPr>
          <w:rFonts w:ascii="Times New Roman" w:hAnsi="Times New Roman"/>
          <w:sz w:val="24"/>
          <w:szCs w:val="24"/>
          <w:lang w:val="en-US"/>
        </w:rPr>
        <w:t>México: Prentice Hall.</w:t>
      </w:r>
    </w:p>
    <w:p w14:paraId="2681FC47" w14:textId="1828F6D7" w:rsidR="000F7E2C" w:rsidRPr="002B4C6E" w:rsidRDefault="000F7E2C" w:rsidP="0054280E">
      <w:pPr>
        <w:pStyle w:val="Sinespaciado"/>
        <w:spacing w:line="360" w:lineRule="auto"/>
        <w:ind w:left="709" w:hanging="709"/>
        <w:jc w:val="both"/>
        <w:rPr>
          <w:rFonts w:ascii="Times New Roman" w:hAnsi="Times New Roman"/>
          <w:sz w:val="24"/>
          <w:szCs w:val="24"/>
          <w:lang w:val="en-US"/>
        </w:rPr>
      </w:pPr>
      <w:r w:rsidRPr="008D67E7">
        <w:rPr>
          <w:rFonts w:ascii="Times New Roman" w:hAnsi="Times New Roman"/>
          <w:sz w:val="24"/>
          <w:szCs w:val="24"/>
          <w:lang w:val="en-US"/>
        </w:rPr>
        <w:t>Bard, A</w:t>
      </w:r>
      <w:r w:rsidR="00B40FDF">
        <w:rPr>
          <w:rFonts w:ascii="Times New Roman" w:hAnsi="Times New Roman"/>
          <w:sz w:val="24"/>
          <w:szCs w:val="24"/>
          <w:lang w:val="en-US"/>
        </w:rPr>
        <w:t>.</w:t>
      </w:r>
      <w:r w:rsidR="00B40FDF" w:rsidRPr="008D67E7">
        <w:rPr>
          <w:rFonts w:ascii="Times New Roman" w:hAnsi="Times New Roman"/>
          <w:sz w:val="24"/>
          <w:szCs w:val="24"/>
          <w:lang w:val="en-US"/>
        </w:rPr>
        <w:t xml:space="preserve"> </w:t>
      </w:r>
      <w:r w:rsidRPr="008D67E7">
        <w:rPr>
          <w:rFonts w:ascii="Times New Roman" w:hAnsi="Times New Roman"/>
          <w:sz w:val="24"/>
          <w:szCs w:val="24"/>
          <w:lang w:val="en-US"/>
        </w:rPr>
        <w:t xml:space="preserve">J. </w:t>
      </w:r>
      <w:r w:rsidR="00ED0221">
        <w:rPr>
          <w:rFonts w:ascii="Times New Roman" w:hAnsi="Times New Roman"/>
          <w:sz w:val="24"/>
          <w:szCs w:val="24"/>
          <w:lang w:val="en-US"/>
        </w:rPr>
        <w:t>and</w:t>
      </w:r>
      <w:r w:rsidR="00ED0221" w:rsidRPr="008D67E7">
        <w:rPr>
          <w:rFonts w:ascii="Times New Roman" w:hAnsi="Times New Roman"/>
          <w:sz w:val="24"/>
          <w:szCs w:val="24"/>
          <w:lang w:val="en-US"/>
        </w:rPr>
        <w:t xml:space="preserve"> </w:t>
      </w:r>
      <w:r w:rsidRPr="008D67E7">
        <w:rPr>
          <w:rFonts w:ascii="Times New Roman" w:hAnsi="Times New Roman"/>
          <w:sz w:val="24"/>
          <w:szCs w:val="24"/>
          <w:lang w:val="en-US"/>
        </w:rPr>
        <w:t>Faulk</w:t>
      </w:r>
      <w:r w:rsidR="00B40FDF">
        <w:rPr>
          <w:rFonts w:ascii="Times New Roman" w:hAnsi="Times New Roman"/>
          <w:sz w:val="24"/>
          <w:szCs w:val="24"/>
          <w:lang w:val="en-US"/>
        </w:rPr>
        <w:t>n</w:t>
      </w:r>
      <w:r w:rsidRPr="008D67E7">
        <w:rPr>
          <w:rFonts w:ascii="Times New Roman" w:hAnsi="Times New Roman"/>
          <w:sz w:val="24"/>
          <w:szCs w:val="24"/>
          <w:lang w:val="en-US"/>
        </w:rPr>
        <w:t xml:space="preserve">er, L. R. (2001). </w:t>
      </w:r>
      <w:r w:rsidRPr="0054280E">
        <w:rPr>
          <w:rFonts w:ascii="Times New Roman" w:hAnsi="Times New Roman"/>
          <w:i/>
          <w:sz w:val="24"/>
          <w:szCs w:val="24"/>
          <w:lang w:val="en-US"/>
        </w:rPr>
        <w:t>Electrochemical methods: fundamental and applications</w:t>
      </w:r>
      <w:r w:rsidRPr="008D67E7">
        <w:rPr>
          <w:rFonts w:ascii="Times New Roman" w:hAnsi="Times New Roman"/>
          <w:sz w:val="24"/>
          <w:szCs w:val="24"/>
          <w:lang w:val="en-US"/>
        </w:rPr>
        <w:t xml:space="preserve"> (2</w:t>
      </w:r>
      <w:r w:rsidRPr="008D67E7">
        <w:rPr>
          <w:rFonts w:ascii="Times New Roman" w:hAnsi="Times New Roman"/>
          <w:sz w:val="24"/>
          <w:szCs w:val="24"/>
          <w:vertAlign w:val="superscript"/>
          <w:lang w:val="en-US"/>
        </w:rPr>
        <w:t>nd</w:t>
      </w:r>
      <w:r w:rsidRPr="008D67E7">
        <w:rPr>
          <w:rFonts w:ascii="Times New Roman" w:hAnsi="Times New Roman"/>
          <w:sz w:val="24"/>
          <w:szCs w:val="24"/>
          <w:lang w:val="en-US"/>
        </w:rPr>
        <w:t xml:space="preserve"> ed.). New York</w:t>
      </w:r>
      <w:r w:rsidR="00855086">
        <w:rPr>
          <w:rFonts w:ascii="Times New Roman" w:hAnsi="Times New Roman"/>
          <w:sz w:val="24"/>
          <w:szCs w:val="24"/>
          <w:lang w:val="en-US"/>
        </w:rPr>
        <w:t xml:space="preserve">, United States: </w:t>
      </w:r>
      <w:r w:rsidR="006F1F3B" w:rsidRPr="008D67E7">
        <w:rPr>
          <w:rFonts w:ascii="Times New Roman" w:hAnsi="Times New Roman"/>
          <w:sz w:val="24"/>
          <w:szCs w:val="24"/>
          <w:lang w:val="en-US"/>
        </w:rPr>
        <w:t xml:space="preserve">John Wiley </w:t>
      </w:r>
      <w:r w:rsidR="006F1F3B" w:rsidRPr="002B4C6E">
        <w:rPr>
          <w:rFonts w:ascii="Times New Roman" w:hAnsi="Times New Roman"/>
          <w:sz w:val="24"/>
          <w:szCs w:val="24"/>
          <w:lang w:val="en-US"/>
        </w:rPr>
        <w:t>&amp; Sons, Inc.</w:t>
      </w:r>
    </w:p>
    <w:p w14:paraId="54F76232" w14:textId="1799DEEF" w:rsidR="001007B7" w:rsidRPr="008D67E7" w:rsidRDefault="001007B7" w:rsidP="0054280E">
      <w:pPr>
        <w:pStyle w:val="Sinespaciado"/>
        <w:spacing w:line="360" w:lineRule="auto"/>
        <w:ind w:left="709" w:hanging="709"/>
        <w:jc w:val="both"/>
        <w:rPr>
          <w:rFonts w:ascii="Times New Roman" w:hAnsi="Times New Roman"/>
          <w:sz w:val="24"/>
          <w:szCs w:val="24"/>
          <w:lang w:eastAsia="es-MX"/>
        </w:rPr>
      </w:pPr>
      <w:r w:rsidRPr="002B4C6E">
        <w:rPr>
          <w:rFonts w:ascii="Times New Roman" w:hAnsi="Times New Roman"/>
          <w:sz w:val="24"/>
          <w:szCs w:val="24"/>
          <w:lang w:val="en-US" w:eastAsia="es-MX"/>
        </w:rPr>
        <w:t>Cruz</w:t>
      </w:r>
      <w:r w:rsidR="002E590F" w:rsidRPr="002B4C6E">
        <w:rPr>
          <w:rFonts w:ascii="Times New Roman" w:hAnsi="Times New Roman"/>
          <w:sz w:val="24"/>
          <w:szCs w:val="24"/>
          <w:lang w:val="en-US" w:eastAsia="es-MX"/>
        </w:rPr>
        <w:t>,</w:t>
      </w:r>
      <w:r w:rsidRPr="002B4C6E">
        <w:rPr>
          <w:rFonts w:ascii="Times New Roman" w:hAnsi="Times New Roman"/>
          <w:sz w:val="24"/>
          <w:szCs w:val="24"/>
          <w:lang w:val="en-US" w:eastAsia="es-MX"/>
        </w:rPr>
        <w:t xml:space="preserve"> D. A., Rodríguez</w:t>
      </w:r>
      <w:r w:rsidR="00EA5C32" w:rsidRPr="002B4C6E">
        <w:rPr>
          <w:rFonts w:ascii="Times New Roman" w:hAnsi="Times New Roman"/>
          <w:sz w:val="24"/>
          <w:szCs w:val="24"/>
          <w:lang w:val="en-US" w:eastAsia="es-MX"/>
        </w:rPr>
        <w:t>,</w:t>
      </w:r>
      <w:r w:rsidRPr="002B4C6E">
        <w:rPr>
          <w:rFonts w:ascii="Times New Roman" w:hAnsi="Times New Roman"/>
          <w:sz w:val="24"/>
          <w:szCs w:val="24"/>
          <w:lang w:val="en-US" w:eastAsia="es-MX"/>
        </w:rPr>
        <w:t xml:space="preserve"> M., López</w:t>
      </w:r>
      <w:r w:rsidR="00EA5C32" w:rsidRPr="002B4C6E">
        <w:rPr>
          <w:rFonts w:ascii="Times New Roman" w:hAnsi="Times New Roman"/>
          <w:sz w:val="24"/>
          <w:szCs w:val="24"/>
          <w:lang w:val="en-US" w:eastAsia="es-MX"/>
        </w:rPr>
        <w:t>,</w:t>
      </w:r>
      <w:r w:rsidRPr="002B4C6E">
        <w:rPr>
          <w:rFonts w:ascii="Times New Roman" w:hAnsi="Times New Roman"/>
          <w:sz w:val="24"/>
          <w:szCs w:val="24"/>
          <w:lang w:val="en-US" w:eastAsia="es-MX"/>
        </w:rPr>
        <w:t xml:space="preserve"> J</w:t>
      </w:r>
      <w:r w:rsidR="00EA5C32" w:rsidRPr="002B4C6E">
        <w:rPr>
          <w:rFonts w:ascii="Times New Roman" w:hAnsi="Times New Roman"/>
          <w:sz w:val="24"/>
          <w:szCs w:val="24"/>
          <w:lang w:val="en-US" w:eastAsia="es-MX"/>
        </w:rPr>
        <w:t>.,</w:t>
      </w:r>
      <w:r w:rsidRPr="002B4C6E">
        <w:rPr>
          <w:rFonts w:ascii="Times New Roman" w:hAnsi="Times New Roman"/>
          <w:sz w:val="24"/>
          <w:szCs w:val="24"/>
          <w:lang w:val="en-US" w:eastAsia="es-MX"/>
        </w:rPr>
        <w:t xml:space="preserve"> Herrera</w:t>
      </w:r>
      <w:r w:rsidR="005C3612" w:rsidRPr="002B4C6E">
        <w:rPr>
          <w:rFonts w:ascii="Times New Roman" w:hAnsi="Times New Roman"/>
          <w:sz w:val="24"/>
          <w:szCs w:val="24"/>
          <w:lang w:val="en-US" w:eastAsia="es-MX"/>
        </w:rPr>
        <w:t>,</w:t>
      </w:r>
      <w:r w:rsidRPr="002B4C6E">
        <w:rPr>
          <w:rFonts w:ascii="Times New Roman" w:hAnsi="Times New Roman"/>
          <w:sz w:val="24"/>
          <w:szCs w:val="24"/>
          <w:lang w:val="en-US" w:eastAsia="es-MX"/>
        </w:rPr>
        <w:t xml:space="preserve"> V.</w:t>
      </w:r>
      <w:r w:rsidR="005C3612" w:rsidRPr="002B4C6E">
        <w:rPr>
          <w:rFonts w:ascii="Times New Roman" w:hAnsi="Times New Roman"/>
          <w:sz w:val="24"/>
          <w:szCs w:val="24"/>
          <w:lang w:val="en-US" w:eastAsia="es-MX"/>
        </w:rPr>
        <w:t>, Orive, A. y Creus</w:t>
      </w:r>
      <w:r w:rsidR="00E542B1" w:rsidRPr="002B4C6E">
        <w:rPr>
          <w:rFonts w:ascii="Times New Roman" w:hAnsi="Times New Roman"/>
          <w:sz w:val="24"/>
          <w:szCs w:val="24"/>
          <w:lang w:val="en-US" w:eastAsia="es-MX"/>
        </w:rPr>
        <w:t>, A.</w:t>
      </w:r>
      <w:r w:rsidRPr="002B4C6E">
        <w:rPr>
          <w:rFonts w:ascii="Times New Roman" w:hAnsi="Times New Roman"/>
          <w:sz w:val="24"/>
          <w:szCs w:val="24"/>
          <w:lang w:val="en-US" w:eastAsia="es-MX"/>
        </w:rPr>
        <w:t xml:space="preserve"> (2012). </w:t>
      </w:r>
      <w:r w:rsidRPr="008D67E7">
        <w:rPr>
          <w:rFonts w:ascii="Times New Roman" w:hAnsi="Times New Roman"/>
          <w:sz w:val="24"/>
          <w:szCs w:val="24"/>
          <w:lang w:eastAsia="es-MX"/>
        </w:rPr>
        <w:t>Nanopartículas metálicas y</w:t>
      </w:r>
      <w:r w:rsidR="00E542B1">
        <w:rPr>
          <w:rFonts w:ascii="Times New Roman" w:hAnsi="Times New Roman"/>
          <w:sz w:val="24"/>
          <w:szCs w:val="24"/>
          <w:lang w:eastAsia="es-MX"/>
        </w:rPr>
        <w:t xml:space="preserve"> </w:t>
      </w:r>
      <w:r w:rsidRPr="008D67E7">
        <w:rPr>
          <w:rFonts w:ascii="Times New Roman" w:hAnsi="Times New Roman"/>
          <w:sz w:val="24"/>
          <w:szCs w:val="24"/>
          <w:lang w:eastAsia="es-MX"/>
        </w:rPr>
        <w:t xml:space="preserve">plasmones de superficie: una relación profunda. </w:t>
      </w:r>
      <w:r w:rsidRPr="008D67E7">
        <w:rPr>
          <w:rFonts w:ascii="Times New Roman" w:hAnsi="Times New Roman"/>
          <w:i/>
          <w:sz w:val="24"/>
          <w:szCs w:val="24"/>
          <w:lang w:eastAsia="es-MX"/>
        </w:rPr>
        <w:t>Avances en Ciencias e Ingeniería</w:t>
      </w:r>
      <w:r w:rsidRPr="008D67E7">
        <w:rPr>
          <w:rFonts w:ascii="Times New Roman" w:hAnsi="Times New Roman"/>
          <w:sz w:val="24"/>
          <w:szCs w:val="24"/>
          <w:lang w:eastAsia="es-MX"/>
        </w:rPr>
        <w:t xml:space="preserve">, </w:t>
      </w:r>
      <w:r w:rsidRPr="0054280E">
        <w:rPr>
          <w:rFonts w:ascii="Times New Roman" w:hAnsi="Times New Roman"/>
          <w:i/>
          <w:sz w:val="24"/>
          <w:szCs w:val="24"/>
          <w:lang w:eastAsia="es-MX"/>
        </w:rPr>
        <w:t>3</w:t>
      </w:r>
      <w:r w:rsidRPr="008D67E7">
        <w:rPr>
          <w:rFonts w:ascii="Times New Roman" w:hAnsi="Times New Roman"/>
          <w:sz w:val="24"/>
          <w:szCs w:val="24"/>
          <w:lang w:eastAsia="es-MX"/>
        </w:rPr>
        <w:t>(2),</w:t>
      </w:r>
      <w:r w:rsidR="00E542B1">
        <w:rPr>
          <w:rFonts w:ascii="Times New Roman" w:hAnsi="Times New Roman"/>
          <w:sz w:val="24"/>
          <w:szCs w:val="24"/>
          <w:lang w:eastAsia="es-MX"/>
        </w:rPr>
        <w:t xml:space="preserve"> </w:t>
      </w:r>
      <w:r w:rsidRPr="008D67E7">
        <w:rPr>
          <w:rFonts w:ascii="Times New Roman" w:hAnsi="Times New Roman"/>
          <w:sz w:val="24"/>
          <w:szCs w:val="24"/>
          <w:lang w:eastAsia="es-MX"/>
        </w:rPr>
        <w:t>67-78.</w:t>
      </w:r>
    </w:p>
    <w:p w14:paraId="72557126" w14:textId="0924D12D" w:rsidR="001007B7" w:rsidRPr="008D67E7" w:rsidRDefault="001007B7" w:rsidP="0054280E">
      <w:pPr>
        <w:pStyle w:val="Sinespaciado"/>
        <w:spacing w:line="360" w:lineRule="auto"/>
        <w:ind w:left="709" w:hanging="709"/>
        <w:jc w:val="both"/>
        <w:rPr>
          <w:rFonts w:ascii="Times New Roman" w:hAnsi="Times New Roman"/>
          <w:sz w:val="24"/>
          <w:szCs w:val="24"/>
          <w:lang w:eastAsia="es-ES"/>
        </w:rPr>
      </w:pPr>
      <w:r w:rsidRPr="008D67E7">
        <w:rPr>
          <w:rFonts w:ascii="Times New Roman" w:hAnsi="Times New Roman"/>
          <w:sz w:val="24"/>
          <w:szCs w:val="24"/>
          <w:lang w:eastAsia="es-ES"/>
        </w:rPr>
        <w:t>Cabrero</w:t>
      </w:r>
      <w:r w:rsidR="002E590F" w:rsidRPr="008D67E7">
        <w:rPr>
          <w:rFonts w:ascii="Times New Roman" w:hAnsi="Times New Roman"/>
          <w:sz w:val="24"/>
          <w:szCs w:val="24"/>
          <w:lang w:eastAsia="es-ES"/>
        </w:rPr>
        <w:t>,</w:t>
      </w:r>
      <w:r w:rsidRPr="008D67E7">
        <w:rPr>
          <w:rFonts w:ascii="Times New Roman" w:hAnsi="Times New Roman"/>
          <w:sz w:val="24"/>
          <w:szCs w:val="24"/>
          <w:lang w:eastAsia="es-ES"/>
        </w:rPr>
        <w:t xml:space="preserve"> F. J. (2004). </w:t>
      </w:r>
      <w:r w:rsidRPr="0054280E">
        <w:rPr>
          <w:rFonts w:ascii="Times New Roman" w:hAnsi="Times New Roman"/>
          <w:i/>
          <w:sz w:val="24"/>
          <w:szCs w:val="24"/>
          <w:lang w:eastAsia="es-ES"/>
        </w:rPr>
        <w:t>Imagen radiológica: principios físicos e instrumentación</w:t>
      </w:r>
      <w:r w:rsidRPr="008D67E7">
        <w:rPr>
          <w:rFonts w:ascii="Times New Roman" w:hAnsi="Times New Roman"/>
          <w:sz w:val="24"/>
          <w:szCs w:val="24"/>
          <w:lang w:eastAsia="es-ES"/>
        </w:rPr>
        <w:t xml:space="preserve"> (</w:t>
      </w:r>
      <w:r w:rsidRPr="008D67E7">
        <w:rPr>
          <w:rFonts w:ascii="Times New Roman" w:hAnsi="Times New Roman"/>
          <w:sz w:val="24"/>
          <w:szCs w:val="24"/>
        </w:rPr>
        <w:t>1</w:t>
      </w:r>
      <w:r w:rsidR="007D133F">
        <w:rPr>
          <w:rFonts w:ascii="Times New Roman" w:hAnsi="Times New Roman"/>
          <w:sz w:val="24"/>
          <w:szCs w:val="24"/>
        </w:rPr>
        <w:t>.</w:t>
      </w:r>
      <w:r w:rsidR="007D133F" w:rsidRPr="008D67E7">
        <w:rPr>
          <w:rFonts w:ascii="Times New Roman" w:hAnsi="Times New Roman"/>
          <w:sz w:val="24"/>
          <w:szCs w:val="24"/>
        </w:rPr>
        <w:t>ª</w:t>
      </w:r>
      <w:r w:rsidR="007D133F">
        <w:rPr>
          <w:rFonts w:ascii="Times New Roman" w:hAnsi="Times New Roman"/>
          <w:sz w:val="24"/>
          <w:szCs w:val="24"/>
        </w:rPr>
        <w:t xml:space="preserve"> e</w:t>
      </w:r>
      <w:r w:rsidRPr="008D67E7">
        <w:rPr>
          <w:rFonts w:ascii="Times New Roman" w:hAnsi="Times New Roman"/>
          <w:sz w:val="24"/>
          <w:szCs w:val="24"/>
        </w:rPr>
        <w:t>d). Barcelona</w:t>
      </w:r>
      <w:r w:rsidR="007D133F">
        <w:rPr>
          <w:rFonts w:ascii="Times New Roman" w:hAnsi="Times New Roman"/>
          <w:sz w:val="24"/>
          <w:szCs w:val="24"/>
        </w:rPr>
        <w:t>, España</w:t>
      </w:r>
      <w:r w:rsidRPr="008D67E7">
        <w:rPr>
          <w:rFonts w:ascii="Times New Roman" w:hAnsi="Times New Roman"/>
          <w:sz w:val="24"/>
          <w:szCs w:val="24"/>
        </w:rPr>
        <w:t>:</w:t>
      </w:r>
      <w:r w:rsidR="006F1F3B">
        <w:rPr>
          <w:rFonts w:ascii="Times New Roman" w:hAnsi="Times New Roman"/>
          <w:sz w:val="24"/>
          <w:szCs w:val="24"/>
          <w:lang w:eastAsia="es-ES"/>
        </w:rPr>
        <w:t xml:space="preserve"> </w:t>
      </w:r>
      <w:r w:rsidRPr="008D67E7">
        <w:rPr>
          <w:rFonts w:ascii="Times New Roman" w:hAnsi="Times New Roman"/>
          <w:sz w:val="24"/>
          <w:szCs w:val="24"/>
          <w:lang w:eastAsia="es-ES"/>
        </w:rPr>
        <w:t>Masson.</w:t>
      </w:r>
    </w:p>
    <w:p w14:paraId="5C3A2A57" w14:textId="46ABB624" w:rsidR="001007B7" w:rsidRPr="008D67E7" w:rsidRDefault="001007B7" w:rsidP="0054280E">
      <w:pPr>
        <w:pStyle w:val="Sinespaciado"/>
        <w:spacing w:line="360" w:lineRule="auto"/>
        <w:ind w:left="709" w:hanging="709"/>
        <w:jc w:val="both"/>
        <w:rPr>
          <w:rFonts w:ascii="Times New Roman" w:hAnsi="Times New Roman"/>
          <w:sz w:val="24"/>
          <w:szCs w:val="24"/>
        </w:rPr>
      </w:pPr>
      <w:r w:rsidRPr="008D67E7">
        <w:rPr>
          <w:rFonts w:ascii="Times New Roman" w:hAnsi="Times New Roman"/>
          <w:sz w:val="24"/>
          <w:szCs w:val="24"/>
        </w:rPr>
        <w:t>Fonnegra, G. R y Jiménez, R. S. L. (2007). </w:t>
      </w:r>
      <w:r w:rsidRPr="008D67E7">
        <w:rPr>
          <w:rStyle w:val="nfasis"/>
          <w:rFonts w:ascii="Times New Roman" w:hAnsi="Times New Roman"/>
          <w:sz w:val="24"/>
          <w:szCs w:val="24"/>
        </w:rPr>
        <w:t xml:space="preserve">Plantas </w:t>
      </w:r>
      <w:r w:rsidR="007D133F" w:rsidRPr="008D67E7">
        <w:rPr>
          <w:rStyle w:val="nfasis"/>
          <w:rFonts w:ascii="Times New Roman" w:hAnsi="Times New Roman"/>
          <w:sz w:val="24"/>
          <w:szCs w:val="24"/>
        </w:rPr>
        <w:t xml:space="preserve">medicinales aprobadas </w:t>
      </w:r>
      <w:r w:rsidRPr="008D67E7">
        <w:rPr>
          <w:rStyle w:val="nfasis"/>
          <w:rFonts w:ascii="Times New Roman" w:hAnsi="Times New Roman"/>
          <w:sz w:val="24"/>
          <w:szCs w:val="24"/>
        </w:rPr>
        <w:t>en Colombia</w:t>
      </w:r>
      <w:r w:rsidRPr="008D67E7">
        <w:rPr>
          <w:rFonts w:ascii="Times New Roman" w:hAnsi="Times New Roman"/>
          <w:sz w:val="24"/>
          <w:szCs w:val="24"/>
        </w:rPr>
        <w:t xml:space="preserve"> (2</w:t>
      </w:r>
      <w:r w:rsidR="007D133F">
        <w:rPr>
          <w:rFonts w:ascii="Times New Roman" w:hAnsi="Times New Roman"/>
          <w:sz w:val="24"/>
          <w:szCs w:val="24"/>
        </w:rPr>
        <w:t>.</w:t>
      </w:r>
      <w:r w:rsidRPr="008D67E7">
        <w:rPr>
          <w:rFonts w:ascii="Times New Roman" w:hAnsi="Times New Roman"/>
          <w:sz w:val="24"/>
          <w:szCs w:val="24"/>
          <w:vertAlign w:val="superscript"/>
        </w:rPr>
        <w:t>a</w:t>
      </w:r>
      <w:r w:rsidRPr="008D67E7">
        <w:rPr>
          <w:rFonts w:ascii="Times New Roman" w:hAnsi="Times New Roman"/>
          <w:sz w:val="24"/>
          <w:szCs w:val="24"/>
        </w:rPr>
        <w:t xml:space="preserve"> </w:t>
      </w:r>
      <w:r w:rsidR="007D133F">
        <w:rPr>
          <w:rFonts w:ascii="Times New Roman" w:hAnsi="Times New Roman"/>
          <w:sz w:val="24"/>
          <w:szCs w:val="24"/>
        </w:rPr>
        <w:t>e</w:t>
      </w:r>
      <w:r w:rsidR="007D133F" w:rsidRPr="008D67E7">
        <w:rPr>
          <w:rFonts w:ascii="Times New Roman" w:hAnsi="Times New Roman"/>
          <w:sz w:val="24"/>
          <w:szCs w:val="24"/>
        </w:rPr>
        <w:t>d</w:t>
      </w:r>
      <w:r w:rsidRPr="008D67E7">
        <w:rPr>
          <w:rFonts w:ascii="Times New Roman" w:hAnsi="Times New Roman"/>
          <w:sz w:val="24"/>
          <w:szCs w:val="24"/>
        </w:rPr>
        <w:t>).</w:t>
      </w:r>
      <w:r w:rsidR="006F1F3B">
        <w:rPr>
          <w:rFonts w:ascii="Times New Roman" w:hAnsi="Times New Roman"/>
          <w:sz w:val="24"/>
          <w:szCs w:val="24"/>
        </w:rPr>
        <w:t xml:space="preserve"> </w:t>
      </w:r>
      <w:r w:rsidRPr="008D67E7">
        <w:rPr>
          <w:rFonts w:ascii="Times New Roman" w:hAnsi="Times New Roman"/>
          <w:sz w:val="24"/>
          <w:szCs w:val="24"/>
        </w:rPr>
        <w:t>Colombia: Universidad de Antioquía. </w:t>
      </w:r>
    </w:p>
    <w:p w14:paraId="0E3D4D0A" w14:textId="1AAF59AB" w:rsidR="0069085D" w:rsidRPr="008D67E7" w:rsidRDefault="00B90AED" w:rsidP="0054280E">
      <w:pPr>
        <w:pStyle w:val="Sinespaciado"/>
        <w:spacing w:line="360" w:lineRule="auto"/>
        <w:ind w:left="709" w:hanging="709"/>
        <w:jc w:val="both"/>
        <w:rPr>
          <w:rFonts w:ascii="Times New Roman" w:hAnsi="Times New Roman"/>
          <w:sz w:val="24"/>
          <w:szCs w:val="24"/>
        </w:rPr>
      </w:pPr>
      <w:r w:rsidRPr="008D67E7">
        <w:rPr>
          <w:rFonts w:ascii="Times New Roman" w:hAnsi="Times New Roman"/>
          <w:sz w:val="24"/>
          <w:szCs w:val="24"/>
        </w:rPr>
        <w:t>García</w:t>
      </w:r>
      <w:r w:rsidR="0063676D">
        <w:rPr>
          <w:rFonts w:ascii="Times New Roman" w:hAnsi="Times New Roman"/>
          <w:sz w:val="24"/>
          <w:szCs w:val="24"/>
        </w:rPr>
        <w:t>,</w:t>
      </w:r>
      <w:r w:rsidRPr="008D67E7">
        <w:rPr>
          <w:rFonts w:ascii="Times New Roman" w:hAnsi="Times New Roman"/>
          <w:sz w:val="24"/>
          <w:szCs w:val="24"/>
        </w:rPr>
        <w:t xml:space="preserve"> L., García</w:t>
      </w:r>
      <w:r w:rsidR="00C467DD">
        <w:rPr>
          <w:rFonts w:ascii="Times New Roman" w:hAnsi="Times New Roman"/>
          <w:sz w:val="24"/>
          <w:szCs w:val="24"/>
        </w:rPr>
        <w:t>,</w:t>
      </w:r>
      <w:r w:rsidRPr="008D67E7">
        <w:rPr>
          <w:rFonts w:ascii="Times New Roman" w:hAnsi="Times New Roman"/>
          <w:sz w:val="24"/>
          <w:szCs w:val="24"/>
        </w:rPr>
        <w:t xml:space="preserve"> </w:t>
      </w:r>
      <w:r w:rsidR="00C467DD">
        <w:rPr>
          <w:rFonts w:ascii="Times New Roman" w:hAnsi="Times New Roman"/>
          <w:sz w:val="24"/>
          <w:szCs w:val="24"/>
        </w:rPr>
        <w:t>L</w:t>
      </w:r>
      <w:r w:rsidRPr="008D67E7">
        <w:rPr>
          <w:rFonts w:ascii="Times New Roman" w:hAnsi="Times New Roman"/>
          <w:sz w:val="24"/>
          <w:szCs w:val="24"/>
        </w:rPr>
        <w:t>.</w:t>
      </w:r>
      <w:r w:rsidR="007D133F">
        <w:rPr>
          <w:rFonts w:ascii="Times New Roman" w:hAnsi="Times New Roman"/>
          <w:sz w:val="24"/>
          <w:szCs w:val="24"/>
        </w:rPr>
        <w:t xml:space="preserve"> </w:t>
      </w:r>
      <w:r w:rsidRPr="008D67E7">
        <w:rPr>
          <w:rFonts w:ascii="Times New Roman" w:hAnsi="Times New Roman"/>
          <w:sz w:val="24"/>
          <w:szCs w:val="24"/>
        </w:rPr>
        <w:t>V., Rojo</w:t>
      </w:r>
      <w:r w:rsidR="007D133F">
        <w:rPr>
          <w:rFonts w:ascii="Times New Roman" w:hAnsi="Times New Roman"/>
          <w:sz w:val="24"/>
          <w:szCs w:val="24"/>
        </w:rPr>
        <w:t>,</w:t>
      </w:r>
      <w:r w:rsidRPr="008D67E7">
        <w:rPr>
          <w:rFonts w:ascii="Times New Roman" w:hAnsi="Times New Roman"/>
          <w:sz w:val="24"/>
          <w:szCs w:val="24"/>
        </w:rPr>
        <w:t xml:space="preserve"> D. </w:t>
      </w:r>
      <w:r w:rsidR="00C467DD">
        <w:rPr>
          <w:rFonts w:ascii="Times New Roman" w:hAnsi="Times New Roman"/>
          <w:sz w:val="24"/>
          <w:szCs w:val="24"/>
        </w:rPr>
        <w:t>M</w:t>
      </w:r>
      <w:r w:rsidRPr="008D67E7">
        <w:rPr>
          <w:rFonts w:ascii="Times New Roman" w:hAnsi="Times New Roman"/>
          <w:sz w:val="24"/>
          <w:szCs w:val="24"/>
        </w:rPr>
        <w:t>.</w:t>
      </w:r>
      <w:r w:rsidR="00C467DD">
        <w:rPr>
          <w:rFonts w:ascii="Times New Roman" w:hAnsi="Times New Roman"/>
          <w:sz w:val="24"/>
          <w:szCs w:val="24"/>
        </w:rPr>
        <w:t xml:space="preserve"> </w:t>
      </w:r>
      <w:r w:rsidRPr="008D67E7">
        <w:rPr>
          <w:rFonts w:ascii="Times New Roman" w:hAnsi="Times New Roman"/>
          <w:sz w:val="24"/>
          <w:szCs w:val="24"/>
        </w:rPr>
        <w:t>y Sánchez</w:t>
      </w:r>
      <w:r w:rsidR="0069085D">
        <w:rPr>
          <w:rFonts w:ascii="Times New Roman" w:hAnsi="Times New Roman"/>
          <w:sz w:val="24"/>
          <w:szCs w:val="24"/>
        </w:rPr>
        <w:t>,</w:t>
      </w:r>
      <w:r w:rsidRPr="008D67E7">
        <w:rPr>
          <w:rFonts w:ascii="Times New Roman" w:hAnsi="Times New Roman"/>
          <w:sz w:val="24"/>
          <w:szCs w:val="24"/>
        </w:rPr>
        <w:t xml:space="preserve"> E. (2001).</w:t>
      </w:r>
      <w:r w:rsidR="0069085D">
        <w:rPr>
          <w:rFonts w:ascii="Times New Roman" w:hAnsi="Times New Roman"/>
          <w:sz w:val="24"/>
          <w:szCs w:val="24"/>
        </w:rPr>
        <w:t xml:space="preserve"> </w:t>
      </w:r>
      <w:r w:rsidRPr="008D67E7">
        <w:rPr>
          <w:rFonts w:ascii="Times New Roman" w:hAnsi="Times New Roman"/>
          <w:sz w:val="24"/>
          <w:szCs w:val="24"/>
        </w:rPr>
        <w:t>Plantas con propiedades antioxidantes. </w:t>
      </w:r>
      <w:r w:rsidRPr="008D67E7">
        <w:rPr>
          <w:rFonts w:ascii="Times New Roman" w:hAnsi="Times New Roman"/>
          <w:i/>
          <w:iCs/>
          <w:sz w:val="24"/>
          <w:szCs w:val="24"/>
        </w:rPr>
        <w:t>Revista Cubana de Investigaciones Biomédicas</w:t>
      </w:r>
      <w:r w:rsidRPr="008D67E7">
        <w:rPr>
          <w:rFonts w:ascii="Times New Roman" w:hAnsi="Times New Roman"/>
          <w:sz w:val="24"/>
          <w:szCs w:val="24"/>
        </w:rPr>
        <w:t>, </w:t>
      </w:r>
      <w:r w:rsidRPr="008D67E7">
        <w:rPr>
          <w:rFonts w:ascii="Times New Roman" w:hAnsi="Times New Roman"/>
          <w:i/>
          <w:iCs/>
          <w:sz w:val="24"/>
          <w:szCs w:val="24"/>
        </w:rPr>
        <w:t>20</w:t>
      </w:r>
      <w:r w:rsidRPr="008D67E7">
        <w:rPr>
          <w:rFonts w:ascii="Times New Roman" w:hAnsi="Times New Roman"/>
          <w:sz w:val="24"/>
          <w:szCs w:val="24"/>
        </w:rPr>
        <w:t>(3), 231-235. Recuperado</w:t>
      </w:r>
      <w:r w:rsidR="0069085D">
        <w:rPr>
          <w:rFonts w:ascii="Times New Roman" w:hAnsi="Times New Roman"/>
          <w:sz w:val="24"/>
          <w:szCs w:val="24"/>
        </w:rPr>
        <w:t xml:space="preserve"> </w:t>
      </w:r>
      <w:r w:rsidRPr="008D67E7">
        <w:rPr>
          <w:rFonts w:ascii="Times New Roman" w:hAnsi="Times New Roman"/>
          <w:sz w:val="24"/>
          <w:szCs w:val="24"/>
        </w:rPr>
        <w:t>de</w:t>
      </w:r>
      <w:r w:rsidR="0069085D">
        <w:rPr>
          <w:rFonts w:ascii="Times New Roman" w:hAnsi="Times New Roman"/>
          <w:sz w:val="24"/>
          <w:szCs w:val="24"/>
        </w:rPr>
        <w:t xml:space="preserve"> </w:t>
      </w:r>
      <w:r w:rsidR="00F307A4" w:rsidRPr="00F307A4">
        <w:rPr>
          <w:rFonts w:ascii="Times New Roman" w:hAnsi="Times New Roman"/>
          <w:sz w:val="24"/>
          <w:szCs w:val="24"/>
        </w:rPr>
        <w:t>http://scielo.sld.cu/scielo.php?script=sci_arttext&amp;pid=S0864-03002001000300011&amp;lng=es&amp;tlng=es</w:t>
      </w:r>
      <w:r w:rsidR="00F307A4">
        <w:rPr>
          <w:rFonts w:ascii="Times New Roman" w:hAnsi="Times New Roman"/>
          <w:sz w:val="24"/>
          <w:szCs w:val="24"/>
        </w:rPr>
        <w:t>.</w:t>
      </w:r>
    </w:p>
    <w:p w14:paraId="092D986D" w14:textId="5778EFEB" w:rsidR="007E25E0" w:rsidRPr="008D67E7" w:rsidRDefault="00742FE0" w:rsidP="0054280E">
      <w:pPr>
        <w:shd w:val="clear" w:color="auto" w:fill="FFFFFF"/>
        <w:spacing w:after="0" w:line="360" w:lineRule="auto"/>
        <w:ind w:left="709" w:hanging="709"/>
        <w:jc w:val="both"/>
        <w:rPr>
          <w:rFonts w:ascii="Times New Roman" w:hAnsi="Times New Roman" w:cs="Times New Roman"/>
          <w:sz w:val="24"/>
          <w:szCs w:val="24"/>
          <w:lang w:val="en-US"/>
        </w:rPr>
      </w:pPr>
      <w:r w:rsidRPr="002B4C6E">
        <w:rPr>
          <w:rFonts w:ascii="Times New Roman" w:hAnsi="Times New Roman" w:cs="Times New Roman"/>
          <w:sz w:val="24"/>
          <w:szCs w:val="24"/>
          <w:lang w:val="en-US"/>
        </w:rPr>
        <w:t>Guedon</w:t>
      </w:r>
      <w:r w:rsidR="002E590F" w:rsidRPr="002B4C6E">
        <w:rPr>
          <w:rFonts w:ascii="Times New Roman" w:hAnsi="Times New Roman" w:cs="Times New Roman"/>
          <w:sz w:val="24"/>
          <w:szCs w:val="24"/>
          <w:lang w:val="en-US"/>
        </w:rPr>
        <w:t>,</w:t>
      </w:r>
      <w:r w:rsidRPr="002B4C6E">
        <w:rPr>
          <w:rFonts w:ascii="Times New Roman" w:hAnsi="Times New Roman" w:cs="Times New Roman"/>
          <w:sz w:val="24"/>
          <w:szCs w:val="24"/>
          <w:lang w:val="en-US"/>
        </w:rPr>
        <w:t xml:space="preserve"> D.</w:t>
      </w:r>
      <w:r w:rsidR="007D133F" w:rsidRPr="002B4C6E">
        <w:rPr>
          <w:rFonts w:ascii="Times New Roman" w:hAnsi="Times New Roman" w:cs="Times New Roman"/>
          <w:sz w:val="24"/>
          <w:szCs w:val="24"/>
          <w:lang w:val="en-US"/>
        </w:rPr>
        <w:t xml:space="preserve"> </w:t>
      </w:r>
      <w:r w:rsidRPr="002B4C6E">
        <w:rPr>
          <w:rFonts w:ascii="Times New Roman" w:hAnsi="Times New Roman" w:cs="Times New Roman"/>
          <w:sz w:val="24"/>
          <w:szCs w:val="24"/>
          <w:lang w:val="en-US"/>
        </w:rPr>
        <w:t>J</w:t>
      </w:r>
      <w:r w:rsidR="007D133F" w:rsidRPr="002B4C6E">
        <w:rPr>
          <w:rFonts w:ascii="Times New Roman" w:hAnsi="Times New Roman" w:cs="Times New Roman"/>
          <w:sz w:val="24"/>
          <w:szCs w:val="24"/>
          <w:lang w:val="en-US"/>
        </w:rPr>
        <w:t>.</w:t>
      </w:r>
      <w:r w:rsidRPr="002B4C6E">
        <w:rPr>
          <w:rFonts w:ascii="Times New Roman" w:hAnsi="Times New Roman" w:cs="Times New Roman"/>
          <w:sz w:val="24"/>
          <w:szCs w:val="24"/>
          <w:lang w:val="en-US"/>
        </w:rPr>
        <w:t xml:space="preserve"> </w:t>
      </w:r>
      <w:r w:rsidR="007D133F" w:rsidRPr="002B4C6E">
        <w:rPr>
          <w:rFonts w:ascii="Times New Roman" w:hAnsi="Times New Roman" w:cs="Times New Roman"/>
          <w:sz w:val="24"/>
          <w:szCs w:val="24"/>
          <w:lang w:val="en-US"/>
        </w:rPr>
        <w:t xml:space="preserve">and </w:t>
      </w:r>
      <w:r w:rsidRPr="002B4C6E">
        <w:rPr>
          <w:rFonts w:ascii="Times New Roman" w:hAnsi="Times New Roman" w:cs="Times New Roman"/>
          <w:sz w:val="24"/>
          <w:szCs w:val="24"/>
          <w:lang w:val="en-US"/>
        </w:rPr>
        <w:t>Pasquier</w:t>
      </w:r>
      <w:r w:rsidR="007D133F" w:rsidRPr="002B4C6E">
        <w:rPr>
          <w:rFonts w:ascii="Times New Roman" w:hAnsi="Times New Roman" w:cs="Times New Roman"/>
          <w:sz w:val="24"/>
          <w:szCs w:val="24"/>
          <w:lang w:val="en-US"/>
        </w:rPr>
        <w:t>,</w:t>
      </w:r>
      <w:r w:rsidRPr="002B4C6E">
        <w:rPr>
          <w:rFonts w:ascii="Times New Roman" w:hAnsi="Times New Roman" w:cs="Times New Roman"/>
          <w:sz w:val="24"/>
          <w:szCs w:val="24"/>
          <w:lang w:val="en-US"/>
        </w:rPr>
        <w:t xml:space="preserve"> B.</w:t>
      </w:r>
      <w:r w:rsidR="007D133F" w:rsidRPr="002B4C6E">
        <w:rPr>
          <w:rFonts w:ascii="Times New Roman" w:hAnsi="Times New Roman" w:cs="Times New Roman"/>
          <w:sz w:val="24"/>
          <w:szCs w:val="24"/>
          <w:lang w:val="en-US"/>
        </w:rPr>
        <w:t xml:space="preserve"> </w:t>
      </w:r>
      <w:r w:rsidRPr="002B4C6E">
        <w:rPr>
          <w:rFonts w:ascii="Times New Roman" w:hAnsi="Times New Roman" w:cs="Times New Roman"/>
          <w:sz w:val="24"/>
          <w:szCs w:val="24"/>
          <w:lang w:val="en-US"/>
        </w:rPr>
        <w:t xml:space="preserve">P. (1994). </w:t>
      </w:r>
      <w:r w:rsidRPr="008D67E7">
        <w:rPr>
          <w:rFonts w:ascii="Times New Roman" w:hAnsi="Times New Roman" w:cs="Times New Roman"/>
          <w:sz w:val="24"/>
          <w:szCs w:val="24"/>
          <w:lang w:val="en-US"/>
        </w:rPr>
        <w:t>Analysis and distribution of flavonoid glycosides</w:t>
      </w:r>
      <w:r w:rsidR="006F1F3B">
        <w:rPr>
          <w:rFonts w:ascii="Times New Roman" w:hAnsi="Times New Roman" w:cs="Times New Roman"/>
          <w:sz w:val="24"/>
          <w:szCs w:val="24"/>
          <w:lang w:val="en-US"/>
        </w:rPr>
        <w:t xml:space="preserve"> </w:t>
      </w:r>
      <w:r w:rsidRPr="008D67E7">
        <w:rPr>
          <w:rFonts w:ascii="Times New Roman" w:hAnsi="Times New Roman" w:cs="Times New Roman"/>
          <w:sz w:val="24"/>
          <w:szCs w:val="24"/>
          <w:lang w:val="en-US"/>
        </w:rPr>
        <w:t>and</w:t>
      </w:r>
      <w:r w:rsidR="00122B2D">
        <w:rPr>
          <w:rFonts w:ascii="Times New Roman" w:hAnsi="Times New Roman" w:cs="Times New Roman"/>
          <w:sz w:val="24"/>
          <w:szCs w:val="24"/>
          <w:lang w:val="en-US"/>
        </w:rPr>
        <w:t xml:space="preserve"> </w:t>
      </w:r>
      <w:r w:rsidRPr="008D67E7">
        <w:rPr>
          <w:rFonts w:ascii="Times New Roman" w:hAnsi="Times New Roman" w:cs="Times New Roman"/>
          <w:sz w:val="24"/>
          <w:szCs w:val="24"/>
          <w:lang w:val="en-US"/>
        </w:rPr>
        <w:t xml:space="preserve">rosmarinic acid in 40 Mentha x piperita Clones. </w:t>
      </w:r>
      <w:r w:rsidR="00BC5AD2" w:rsidRPr="0054280E">
        <w:rPr>
          <w:rFonts w:ascii="Times New Roman" w:hAnsi="Times New Roman" w:cs="Times New Roman"/>
          <w:i/>
          <w:sz w:val="24"/>
          <w:szCs w:val="24"/>
          <w:lang w:val="en-US"/>
        </w:rPr>
        <w:t>Journal of Agricultural and Food Chemistry</w:t>
      </w:r>
      <w:r w:rsidRPr="008D67E7">
        <w:rPr>
          <w:rFonts w:ascii="Times New Roman" w:hAnsi="Times New Roman" w:cs="Times New Roman"/>
          <w:sz w:val="24"/>
          <w:szCs w:val="24"/>
          <w:lang w:val="en-US"/>
        </w:rPr>
        <w:t xml:space="preserve">, </w:t>
      </w:r>
      <w:r w:rsidRPr="0054280E">
        <w:rPr>
          <w:rFonts w:ascii="Times New Roman" w:hAnsi="Times New Roman" w:cs="Times New Roman"/>
          <w:i/>
          <w:sz w:val="24"/>
          <w:szCs w:val="24"/>
          <w:lang w:val="en-US"/>
        </w:rPr>
        <w:t>42</w:t>
      </w:r>
      <w:r w:rsidRPr="008D67E7">
        <w:rPr>
          <w:rFonts w:ascii="Times New Roman" w:hAnsi="Times New Roman" w:cs="Times New Roman"/>
          <w:sz w:val="24"/>
          <w:szCs w:val="24"/>
          <w:lang w:val="en-US"/>
        </w:rPr>
        <w:t>(3</w:t>
      </w:r>
      <w:r w:rsidR="00BC5AD2" w:rsidRPr="008D67E7">
        <w:rPr>
          <w:rFonts w:ascii="Times New Roman" w:hAnsi="Times New Roman" w:cs="Times New Roman"/>
          <w:sz w:val="24"/>
          <w:szCs w:val="24"/>
          <w:lang w:val="en-US"/>
        </w:rPr>
        <w:t>)</w:t>
      </w:r>
      <w:r w:rsidR="00BC5AD2">
        <w:rPr>
          <w:rFonts w:ascii="Times New Roman" w:hAnsi="Times New Roman" w:cs="Times New Roman"/>
          <w:sz w:val="24"/>
          <w:szCs w:val="24"/>
          <w:lang w:val="en-US"/>
        </w:rPr>
        <w:t xml:space="preserve">, </w:t>
      </w:r>
      <w:r w:rsidRPr="008D67E7">
        <w:rPr>
          <w:rFonts w:ascii="Times New Roman" w:hAnsi="Times New Roman" w:cs="Times New Roman"/>
          <w:sz w:val="24"/>
          <w:szCs w:val="24"/>
          <w:lang w:val="en-US"/>
        </w:rPr>
        <w:t>679-684.</w:t>
      </w:r>
      <w:r w:rsidR="006F1F3B">
        <w:rPr>
          <w:rFonts w:ascii="Times New Roman" w:hAnsi="Times New Roman" w:cs="Times New Roman"/>
          <w:sz w:val="24"/>
          <w:szCs w:val="24"/>
          <w:lang w:val="en-US"/>
        </w:rPr>
        <w:t xml:space="preserve"> </w:t>
      </w:r>
    </w:p>
    <w:p w14:paraId="0BFBB04D" w14:textId="69B08CA9" w:rsidR="002D4BB9" w:rsidRPr="002B4C6E" w:rsidRDefault="007E25E0" w:rsidP="0054280E">
      <w:pPr>
        <w:pStyle w:val="Sinespaciado"/>
        <w:spacing w:line="360" w:lineRule="auto"/>
        <w:ind w:left="709" w:hanging="709"/>
        <w:jc w:val="both"/>
        <w:rPr>
          <w:rFonts w:ascii="Times New Roman" w:hAnsi="Times New Roman"/>
          <w:sz w:val="24"/>
          <w:szCs w:val="24"/>
        </w:rPr>
      </w:pPr>
      <w:r w:rsidRPr="008D67E7">
        <w:rPr>
          <w:rFonts w:ascii="Times New Roman" w:hAnsi="Times New Roman"/>
          <w:sz w:val="24"/>
          <w:szCs w:val="24"/>
          <w:lang w:val="en-US"/>
        </w:rPr>
        <w:t>Han</w:t>
      </w:r>
      <w:r w:rsidR="002E590F" w:rsidRPr="008D67E7">
        <w:rPr>
          <w:rFonts w:ascii="Times New Roman" w:hAnsi="Times New Roman"/>
          <w:sz w:val="24"/>
          <w:szCs w:val="24"/>
          <w:lang w:val="en-US"/>
        </w:rPr>
        <w:t>,</w:t>
      </w:r>
      <w:r w:rsidRPr="008D67E7">
        <w:rPr>
          <w:rFonts w:ascii="Times New Roman" w:hAnsi="Times New Roman"/>
          <w:sz w:val="24"/>
          <w:szCs w:val="24"/>
          <w:lang w:val="en-US"/>
        </w:rPr>
        <w:t xml:space="preserve"> R. M., Zhang</w:t>
      </w:r>
      <w:r w:rsidR="00BC5AD2">
        <w:rPr>
          <w:rFonts w:ascii="Times New Roman" w:hAnsi="Times New Roman"/>
          <w:sz w:val="24"/>
          <w:szCs w:val="24"/>
          <w:lang w:val="en-US"/>
        </w:rPr>
        <w:t>,</w:t>
      </w:r>
      <w:r w:rsidRPr="008D67E7">
        <w:rPr>
          <w:rFonts w:ascii="Times New Roman" w:hAnsi="Times New Roman"/>
          <w:sz w:val="24"/>
          <w:szCs w:val="24"/>
          <w:lang w:val="en-US"/>
        </w:rPr>
        <w:t xml:space="preserve"> J.</w:t>
      </w:r>
      <w:r w:rsidR="00BC5AD2">
        <w:rPr>
          <w:rFonts w:ascii="Times New Roman" w:hAnsi="Times New Roman"/>
          <w:sz w:val="24"/>
          <w:szCs w:val="24"/>
          <w:lang w:val="en-US"/>
        </w:rPr>
        <w:t xml:space="preserve"> </w:t>
      </w:r>
      <w:r w:rsidRPr="008D67E7">
        <w:rPr>
          <w:rFonts w:ascii="Times New Roman" w:hAnsi="Times New Roman"/>
          <w:sz w:val="24"/>
          <w:szCs w:val="24"/>
          <w:lang w:val="en-US"/>
        </w:rPr>
        <w:t>P</w:t>
      </w:r>
      <w:r w:rsidR="00BC5AD2" w:rsidRPr="008D67E7">
        <w:rPr>
          <w:rFonts w:ascii="Times New Roman" w:hAnsi="Times New Roman"/>
          <w:sz w:val="24"/>
          <w:szCs w:val="24"/>
          <w:lang w:val="en-US"/>
        </w:rPr>
        <w:t>.</w:t>
      </w:r>
      <w:r w:rsidR="00BC5AD2">
        <w:rPr>
          <w:rFonts w:ascii="Times New Roman" w:hAnsi="Times New Roman"/>
          <w:sz w:val="24"/>
          <w:szCs w:val="24"/>
          <w:lang w:val="en-US"/>
        </w:rPr>
        <w:t xml:space="preserve"> and</w:t>
      </w:r>
      <w:r w:rsidR="00BC5AD2" w:rsidRPr="008D67E7">
        <w:rPr>
          <w:rFonts w:ascii="Times New Roman" w:hAnsi="Times New Roman"/>
          <w:sz w:val="24"/>
          <w:szCs w:val="24"/>
          <w:lang w:val="en-US"/>
        </w:rPr>
        <w:t xml:space="preserve"> </w:t>
      </w:r>
      <w:r w:rsidRPr="008D67E7">
        <w:rPr>
          <w:rFonts w:ascii="Times New Roman" w:hAnsi="Times New Roman"/>
          <w:sz w:val="24"/>
          <w:szCs w:val="24"/>
          <w:lang w:val="en-US"/>
        </w:rPr>
        <w:t>Skibsted, L. H. (2012). Reaction Dynamics of Flavonoids and Carotenoids</w:t>
      </w:r>
      <w:r w:rsidR="006F1F3B">
        <w:rPr>
          <w:rFonts w:ascii="Times New Roman" w:hAnsi="Times New Roman"/>
          <w:sz w:val="24"/>
          <w:szCs w:val="24"/>
          <w:lang w:val="en-US"/>
        </w:rPr>
        <w:t xml:space="preserve"> </w:t>
      </w:r>
      <w:r w:rsidRPr="008D67E7">
        <w:rPr>
          <w:rFonts w:ascii="Times New Roman" w:hAnsi="Times New Roman"/>
          <w:sz w:val="24"/>
          <w:szCs w:val="24"/>
          <w:lang w:val="en-US"/>
        </w:rPr>
        <w:t xml:space="preserve">as Antioxidants. </w:t>
      </w:r>
      <w:r w:rsidRPr="002B4C6E">
        <w:rPr>
          <w:rFonts w:ascii="Times New Roman" w:hAnsi="Times New Roman"/>
          <w:i/>
          <w:iCs/>
          <w:sz w:val="24"/>
          <w:szCs w:val="24"/>
        </w:rPr>
        <w:t>Molecules,</w:t>
      </w:r>
      <w:r w:rsidRPr="002B4C6E">
        <w:rPr>
          <w:rFonts w:ascii="Times New Roman" w:hAnsi="Times New Roman"/>
          <w:sz w:val="24"/>
          <w:szCs w:val="24"/>
        </w:rPr>
        <w:t xml:space="preserve"> </w:t>
      </w:r>
      <w:r w:rsidRPr="002B4C6E">
        <w:rPr>
          <w:rFonts w:ascii="Times New Roman" w:hAnsi="Times New Roman"/>
          <w:i/>
          <w:iCs/>
          <w:sz w:val="24"/>
          <w:szCs w:val="24"/>
        </w:rPr>
        <w:t>17</w:t>
      </w:r>
      <w:r w:rsidRPr="002B4C6E">
        <w:rPr>
          <w:rFonts w:ascii="Times New Roman" w:hAnsi="Times New Roman"/>
          <w:iCs/>
          <w:sz w:val="24"/>
          <w:szCs w:val="24"/>
        </w:rPr>
        <w:t>(2</w:t>
      </w:r>
      <w:r w:rsidRPr="002B4C6E">
        <w:rPr>
          <w:rFonts w:ascii="Times New Roman" w:hAnsi="Times New Roman"/>
          <w:sz w:val="24"/>
          <w:szCs w:val="24"/>
        </w:rPr>
        <w:t>), 2140-2160.</w:t>
      </w:r>
    </w:p>
    <w:p w14:paraId="7A8ABBC5" w14:textId="3511202A" w:rsidR="00B61D50" w:rsidRPr="008D67E7" w:rsidRDefault="002D4BB9" w:rsidP="0054280E">
      <w:pPr>
        <w:pStyle w:val="Sinespaciado"/>
        <w:spacing w:line="360" w:lineRule="auto"/>
        <w:ind w:left="709" w:hanging="709"/>
        <w:jc w:val="both"/>
        <w:rPr>
          <w:rFonts w:ascii="Times New Roman" w:hAnsi="Times New Roman"/>
          <w:sz w:val="24"/>
          <w:szCs w:val="24"/>
          <w:lang w:val="en-US"/>
        </w:rPr>
      </w:pPr>
      <w:r w:rsidRPr="002B4C6E">
        <w:rPr>
          <w:rFonts w:ascii="Times New Roman" w:hAnsi="Times New Roman"/>
          <w:sz w:val="24"/>
          <w:szCs w:val="24"/>
        </w:rPr>
        <w:t>Gimeno</w:t>
      </w:r>
      <w:r w:rsidR="002E590F" w:rsidRPr="002B4C6E">
        <w:rPr>
          <w:rFonts w:ascii="Times New Roman" w:hAnsi="Times New Roman"/>
          <w:sz w:val="24"/>
          <w:szCs w:val="24"/>
        </w:rPr>
        <w:t>,</w:t>
      </w:r>
      <w:r w:rsidRPr="002B4C6E">
        <w:rPr>
          <w:rFonts w:ascii="Times New Roman" w:hAnsi="Times New Roman"/>
          <w:sz w:val="24"/>
          <w:szCs w:val="24"/>
        </w:rPr>
        <w:t xml:space="preserve"> G. J. (2000). </w:t>
      </w:r>
      <w:r w:rsidRPr="008D67E7">
        <w:rPr>
          <w:rFonts w:ascii="Times New Roman" w:hAnsi="Times New Roman"/>
          <w:sz w:val="24"/>
          <w:szCs w:val="24"/>
        </w:rPr>
        <w:t xml:space="preserve">Diente de León. Taraxacum officiale Wever. </w:t>
      </w:r>
      <w:r w:rsidRPr="008D67E7">
        <w:rPr>
          <w:rFonts w:ascii="Times New Roman" w:hAnsi="Times New Roman"/>
          <w:i/>
          <w:sz w:val="24"/>
          <w:szCs w:val="24"/>
          <w:lang w:val="en-US"/>
        </w:rPr>
        <w:t>Medicina naturista</w:t>
      </w:r>
      <w:r w:rsidRPr="008D67E7">
        <w:rPr>
          <w:rFonts w:ascii="Times New Roman" w:hAnsi="Times New Roman"/>
          <w:sz w:val="24"/>
          <w:szCs w:val="24"/>
          <w:lang w:val="en-US"/>
        </w:rPr>
        <w:t xml:space="preserve">, </w:t>
      </w:r>
      <w:r w:rsidR="00840098">
        <w:rPr>
          <w:rFonts w:ascii="Times New Roman" w:hAnsi="Times New Roman"/>
          <w:sz w:val="24"/>
          <w:szCs w:val="24"/>
          <w:lang w:val="en-US"/>
        </w:rPr>
        <w:t>(</w:t>
      </w:r>
      <w:r w:rsidRPr="008D67E7">
        <w:rPr>
          <w:rFonts w:ascii="Times New Roman" w:hAnsi="Times New Roman"/>
          <w:sz w:val="24"/>
          <w:szCs w:val="24"/>
          <w:lang w:val="en-US"/>
        </w:rPr>
        <w:t>1</w:t>
      </w:r>
      <w:r w:rsidR="00840098">
        <w:rPr>
          <w:rFonts w:ascii="Times New Roman" w:hAnsi="Times New Roman"/>
          <w:sz w:val="24"/>
          <w:szCs w:val="24"/>
          <w:lang w:val="en-US"/>
        </w:rPr>
        <w:t>)</w:t>
      </w:r>
      <w:r w:rsidRPr="008D67E7">
        <w:rPr>
          <w:rFonts w:ascii="Times New Roman" w:hAnsi="Times New Roman"/>
          <w:sz w:val="24"/>
          <w:szCs w:val="24"/>
          <w:lang w:val="en-US"/>
        </w:rPr>
        <w:t>, 20-23.</w:t>
      </w:r>
      <w:r w:rsidR="006F1F3B">
        <w:rPr>
          <w:rFonts w:ascii="Times New Roman" w:hAnsi="Times New Roman"/>
          <w:sz w:val="24"/>
          <w:szCs w:val="24"/>
          <w:lang w:val="en-US"/>
        </w:rPr>
        <w:t xml:space="preserve"> </w:t>
      </w:r>
    </w:p>
    <w:p w14:paraId="18AC32C2" w14:textId="7C36D4AE" w:rsidR="003D0AFA" w:rsidRPr="008D67E7" w:rsidRDefault="003D0AFA" w:rsidP="0054280E">
      <w:pPr>
        <w:pStyle w:val="Sinespaciado"/>
        <w:spacing w:line="360" w:lineRule="auto"/>
        <w:ind w:left="709" w:hanging="709"/>
        <w:jc w:val="both"/>
        <w:rPr>
          <w:rFonts w:ascii="Times New Roman" w:hAnsi="Times New Roman"/>
          <w:sz w:val="24"/>
          <w:szCs w:val="24"/>
        </w:rPr>
      </w:pPr>
      <w:r w:rsidRPr="008D67E7">
        <w:rPr>
          <w:rFonts w:ascii="Times New Roman" w:hAnsi="Times New Roman"/>
          <w:sz w:val="24"/>
          <w:szCs w:val="24"/>
          <w:lang w:val="en-US"/>
        </w:rPr>
        <w:t>Ignat</w:t>
      </w:r>
      <w:r w:rsidR="00840098">
        <w:rPr>
          <w:rFonts w:ascii="Times New Roman" w:hAnsi="Times New Roman"/>
          <w:sz w:val="24"/>
          <w:szCs w:val="24"/>
          <w:lang w:val="en-US"/>
        </w:rPr>
        <w:t xml:space="preserve">, </w:t>
      </w:r>
      <w:r w:rsidRPr="008D67E7">
        <w:rPr>
          <w:rFonts w:ascii="Times New Roman" w:hAnsi="Times New Roman"/>
          <w:sz w:val="24"/>
          <w:szCs w:val="24"/>
          <w:lang w:val="en-US"/>
        </w:rPr>
        <w:t>I., Volf, I</w:t>
      </w:r>
      <w:r w:rsidR="00840098" w:rsidRPr="008D67E7">
        <w:rPr>
          <w:rFonts w:ascii="Times New Roman" w:hAnsi="Times New Roman"/>
          <w:sz w:val="24"/>
          <w:szCs w:val="24"/>
          <w:lang w:val="en-US"/>
        </w:rPr>
        <w:t>.</w:t>
      </w:r>
      <w:r w:rsidR="00840098">
        <w:rPr>
          <w:rFonts w:ascii="Times New Roman" w:hAnsi="Times New Roman"/>
          <w:sz w:val="24"/>
          <w:szCs w:val="24"/>
          <w:lang w:val="en-US"/>
        </w:rPr>
        <w:t xml:space="preserve"> and</w:t>
      </w:r>
      <w:r w:rsidR="00840098" w:rsidRPr="008D67E7">
        <w:rPr>
          <w:rFonts w:ascii="Times New Roman" w:hAnsi="Times New Roman"/>
          <w:sz w:val="24"/>
          <w:szCs w:val="24"/>
          <w:lang w:val="en-US"/>
        </w:rPr>
        <w:t xml:space="preserve"> </w:t>
      </w:r>
      <w:r w:rsidRPr="008D67E7">
        <w:rPr>
          <w:rFonts w:ascii="Times New Roman" w:hAnsi="Times New Roman"/>
          <w:sz w:val="24"/>
          <w:szCs w:val="24"/>
          <w:lang w:val="en-US"/>
        </w:rPr>
        <w:t>Popa V.</w:t>
      </w:r>
      <w:r w:rsidR="00423B29">
        <w:rPr>
          <w:rFonts w:ascii="Times New Roman" w:hAnsi="Times New Roman"/>
          <w:sz w:val="24"/>
          <w:szCs w:val="24"/>
          <w:lang w:val="en-US"/>
        </w:rPr>
        <w:t xml:space="preserve"> </w:t>
      </w:r>
      <w:r w:rsidRPr="008D67E7">
        <w:rPr>
          <w:rFonts w:ascii="Times New Roman" w:hAnsi="Times New Roman"/>
          <w:sz w:val="24"/>
          <w:szCs w:val="24"/>
          <w:lang w:val="en-US"/>
        </w:rPr>
        <w:t>I. (2011). A critical review of methods for characterization of polyphenolic</w:t>
      </w:r>
      <w:r w:rsidR="00B61D50">
        <w:rPr>
          <w:rFonts w:ascii="Times New Roman" w:hAnsi="Times New Roman"/>
          <w:sz w:val="24"/>
          <w:szCs w:val="24"/>
          <w:lang w:val="en-US"/>
        </w:rPr>
        <w:t xml:space="preserve"> </w:t>
      </w:r>
      <w:r w:rsidRPr="008D67E7">
        <w:rPr>
          <w:rFonts w:ascii="Times New Roman" w:hAnsi="Times New Roman"/>
          <w:sz w:val="24"/>
          <w:szCs w:val="24"/>
          <w:lang w:val="en-US"/>
        </w:rPr>
        <w:t>compounds in fruits and vegetables.</w:t>
      </w:r>
      <w:r w:rsidR="003F66A5" w:rsidRPr="008D67E7">
        <w:rPr>
          <w:rFonts w:ascii="Times New Roman" w:hAnsi="Times New Roman"/>
          <w:sz w:val="24"/>
          <w:szCs w:val="24"/>
          <w:lang w:val="en-US"/>
        </w:rPr>
        <w:t xml:space="preserve"> </w:t>
      </w:r>
      <w:r w:rsidRPr="008D67E7">
        <w:rPr>
          <w:rFonts w:ascii="Times New Roman" w:hAnsi="Times New Roman"/>
          <w:i/>
          <w:sz w:val="24"/>
          <w:szCs w:val="24"/>
        </w:rPr>
        <w:t>Food Chem</w:t>
      </w:r>
      <w:r w:rsidR="003876B7">
        <w:rPr>
          <w:rFonts w:ascii="Times New Roman" w:hAnsi="Times New Roman"/>
          <w:i/>
          <w:sz w:val="24"/>
          <w:szCs w:val="24"/>
        </w:rPr>
        <w:t>istry</w:t>
      </w:r>
      <w:r w:rsidRPr="008D67E7">
        <w:rPr>
          <w:rFonts w:ascii="Times New Roman" w:hAnsi="Times New Roman"/>
          <w:sz w:val="24"/>
          <w:szCs w:val="24"/>
        </w:rPr>
        <w:t xml:space="preserve">, </w:t>
      </w:r>
      <w:r w:rsidRPr="0054280E">
        <w:rPr>
          <w:rFonts w:ascii="Times New Roman" w:hAnsi="Times New Roman"/>
          <w:i/>
          <w:sz w:val="24"/>
          <w:szCs w:val="24"/>
        </w:rPr>
        <w:t>126</w:t>
      </w:r>
      <w:r w:rsidR="003876B7">
        <w:rPr>
          <w:rFonts w:ascii="Times New Roman" w:hAnsi="Times New Roman"/>
          <w:sz w:val="24"/>
          <w:szCs w:val="24"/>
        </w:rPr>
        <w:t>(4)</w:t>
      </w:r>
      <w:r w:rsidRPr="008D67E7">
        <w:rPr>
          <w:rFonts w:ascii="Times New Roman" w:hAnsi="Times New Roman"/>
          <w:sz w:val="24"/>
          <w:szCs w:val="24"/>
        </w:rPr>
        <w:t xml:space="preserve">, 1821-1835. Recuperado de </w:t>
      </w:r>
      <w:r w:rsidR="005645C8" w:rsidRPr="005645C8">
        <w:rPr>
          <w:rFonts w:ascii="Times New Roman" w:hAnsi="Times New Roman"/>
          <w:sz w:val="24"/>
          <w:szCs w:val="24"/>
        </w:rPr>
        <w:t>https://www.sciencedirect.com/science/article/pii/S0308814610016353</w:t>
      </w:r>
      <w:r w:rsidR="005645C8">
        <w:rPr>
          <w:rFonts w:ascii="Times New Roman" w:hAnsi="Times New Roman"/>
          <w:sz w:val="24"/>
          <w:szCs w:val="24"/>
        </w:rPr>
        <w:t>.</w:t>
      </w:r>
    </w:p>
    <w:p w14:paraId="7A90F71F" w14:textId="71FB4D66" w:rsidR="003F3FF2" w:rsidRPr="008D67E7" w:rsidRDefault="00BC6C93" w:rsidP="0054280E">
      <w:pPr>
        <w:pStyle w:val="Sinespaciado"/>
        <w:spacing w:line="360" w:lineRule="auto"/>
        <w:ind w:left="709" w:hanging="709"/>
        <w:jc w:val="both"/>
        <w:rPr>
          <w:rFonts w:ascii="Times New Roman" w:hAnsi="Times New Roman"/>
          <w:sz w:val="24"/>
          <w:szCs w:val="24"/>
        </w:rPr>
      </w:pPr>
      <w:r w:rsidRPr="008D67E7">
        <w:rPr>
          <w:rFonts w:ascii="Times New Roman" w:hAnsi="Times New Roman"/>
          <w:sz w:val="24"/>
          <w:szCs w:val="24"/>
        </w:rPr>
        <w:t>Monge, M. (2009). Nanopartículas de plata: métodos de síntesis en disolución y 663 propiedades</w:t>
      </w:r>
      <w:r w:rsidR="00B61D50">
        <w:rPr>
          <w:rFonts w:ascii="Times New Roman" w:hAnsi="Times New Roman"/>
          <w:sz w:val="24"/>
          <w:szCs w:val="24"/>
        </w:rPr>
        <w:t xml:space="preserve"> </w:t>
      </w:r>
      <w:r w:rsidRPr="008D67E7">
        <w:rPr>
          <w:rFonts w:ascii="Times New Roman" w:hAnsi="Times New Roman"/>
          <w:sz w:val="24"/>
          <w:szCs w:val="24"/>
        </w:rPr>
        <w:t xml:space="preserve">bactericidas. </w:t>
      </w:r>
      <w:r w:rsidR="004D3751" w:rsidRPr="008D67E7">
        <w:rPr>
          <w:rFonts w:ascii="Times New Roman" w:hAnsi="Times New Roman"/>
          <w:i/>
          <w:sz w:val="24"/>
          <w:szCs w:val="24"/>
        </w:rPr>
        <w:t xml:space="preserve">Anales </w:t>
      </w:r>
      <w:r w:rsidR="004D3751">
        <w:rPr>
          <w:rFonts w:ascii="Times New Roman" w:hAnsi="Times New Roman"/>
          <w:i/>
          <w:sz w:val="24"/>
          <w:szCs w:val="24"/>
        </w:rPr>
        <w:t xml:space="preserve"> de la </w:t>
      </w:r>
      <w:r w:rsidRPr="008D67E7">
        <w:rPr>
          <w:rFonts w:ascii="Times New Roman" w:hAnsi="Times New Roman"/>
          <w:i/>
          <w:sz w:val="24"/>
          <w:szCs w:val="24"/>
        </w:rPr>
        <w:t>Real Sociedad Española de Química</w:t>
      </w:r>
      <w:r w:rsidR="004D3751">
        <w:rPr>
          <w:rFonts w:ascii="Times New Roman" w:hAnsi="Times New Roman"/>
          <w:i/>
          <w:sz w:val="24"/>
          <w:szCs w:val="24"/>
        </w:rPr>
        <w:t>,</w:t>
      </w:r>
      <w:r w:rsidRPr="008D67E7">
        <w:rPr>
          <w:rFonts w:ascii="Times New Roman" w:hAnsi="Times New Roman"/>
          <w:sz w:val="24"/>
          <w:szCs w:val="24"/>
        </w:rPr>
        <w:t xml:space="preserve"> (1), 33−41.</w:t>
      </w:r>
    </w:p>
    <w:p w14:paraId="1FED799C" w14:textId="3FF5F668" w:rsidR="003F3FF2" w:rsidRPr="008D67E7" w:rsidRDefault="003F3FF2" w:rsidP="0054280E">
      <w:pPr>
        <w:pStyle w:val="Sinespaciado"/>
        <w:spacing w:line="360" w:lineRule="auto"/>
        <w:ind w:left="709" w:hanging="709"/>
        <w:jc w:val="both"/>
        <w:rPr>
          <w:rFonts w:ascii="Times New Roman" w:hAnsi="Times New Roman"/>
          <w:sz w:val="24"/>
          <w:szCs w:val="24"/>
        </w:rPr>
      </w:pPr>
      <w:r w:rsidRPr="008D67E7">
        <w:rPr>
          <w:rFonts w:ascii="Times New Roman" w:hAnsi="Times New Roman"/>
          <w:sz w:val="24"/>
          <w:szCs w:val="24"/>
        </w:rPr>
        <w:t>Makarov</w:t>
      </w:r>
      <w:r w:rsidR="00EB34E6">
        <w:rPr>
          <w:rFonts w:ascii="Times New Roman" w:hAnsi="Times New Roman"/>
          <w:sz w:val="24"/>
          <w:szCs w:val="24"/>
        </w:rPr>
        <w:t>,</w:t>
      </w:r>
      <w:r w:rsidRPr="008D67E7">
        <w:rPr>
          <w:rFonts w:ascii="Times New Roman" w:hAnsi="Times New Roman"/>
          <w:sz w:val="24"/>
          <w:szCs w:val="24"/>
        </w:rPr>
        <w:t xml:space="preserve"> V. V, Makarova</w:t>
      </w:r>
      <w:r w:rsidR="00EB34E6">
        <w:rPr>
          <w:rFonts w:ascii="Times New Roman" w:hAnsi="Times New Roman"/>
          <w:sz w:val="24"/>
          <w:szCs w:val="24"/>
        </w:rPr>
        <w:t>,</w:t>
      </w:r>
      <w:r w:rsidRPr="008D67E7">
        <w:rPr>
          <w:rFonts w:ascii="Times New Roman" w:hAnsi="Times New Roman"/>
          <w:sz w:val="24"/>
          <w:szCs w:val="24"/>
        </w:rPr>
        <w:t xml:space="preserve"> S. S., Love</w:t>
      </w:r>
      <w:r w:rsidR="007B73B6" w:rsidRPr="007B73B6">
        <w:rPr>
          <w:rFonts w:ascii="Times New Roman" w:hAnsi="Times New Roman"/>
          <w:sz w:val="24"/>
          <w:szCs w:val="24"/>
        </w:rPr>
        <w:t>,</w:t>
      </w:r>
      <w:r w:rsidRPr="008D67E7">
        <w:rPr>
          <w:rFonts w:ascii="Times New Roman" w:hAnsi="Times New Roman"/>
          <w:sz w:val="24"/>
          <w:szCs w:val="24"/>
        </w:rPr>
        <w:t xml:space="preserve"> A. J</w:t>
      </w:r>
      <w:r w:rsidR="007B73B6">
        <w:rPr>
          <w:rFonts w:ascii="Times New Roman" w:hAnsi="Times New Roman"/>
          <w:sz w:val="24"/>
          <w:szCs w:val="24"/>
        </w:rPr>
        <w:t>,</w:t>
      </w:r>
      <w:r w:rsidR="007B73B6" w:rsidRPr="007B73B6">
        <w:t xml:space="preserve"> </w:t>
      </w:r>
      <w:r w:rsidR="007B73B6" w:rsidRPr="007B73B6">
        <w:rPr>
          <w:rFonts w:ascii="Times New Roman" w:hAnsi="Times New Roman"/>
          <w:sz w:val="24"/>
          <w:szCs w:val="24"/>
        </w:rPr>
        <w:t>Sinitsyna,</w:t>
      </w:r>
      <w:r w:rsidR="006F1F3B">
        <w:rPr>
          <w:rFonts w:ascii="Times New Roman" w:hAnsi="Times New Roman"/>
          <w:sz w:val="24"/>
          <w:szCs w:val="24"/>
        </w:rPr>
        <w:t xml:space="preserve"> O.,</w:t>
      </w:r>
      <w:r w:rsidR="007B73B6" w:rsidRPr="007B73B6">
        <w:rPr>
          <w:rFonts w:ascii="Times New Roman" w:hAnsi="Times New Roman"/>
          <w:sz w:val="24"/>
          <w:szCs w:val="24"/>
        </w:rPr>
        <w:t xml:space="preserve"> Dudnik,</w:t>
      </w:r>
      <w:r w:rsidR="006F1F3B">
        <w:rPr>
          <w:rFonts w:ascii="Times New Roman" w:hAnsi="Times New Roman"/>
          <w:sz w:val="24"/>
          <w:szCs w:val="24"/>
        </w:rPr>
        <w:t xml:space="preserve"> A. O.,</w:t>
      </w:r>
      <w:r w:rsidR="007B73B6" w:rsidRPr="007B73B6">
        <w:rPr>
          <w:rFonts w:ascii="Times New Roman" w:hAnsi="Times New Roman"/>
          <w:sz w:val="24"/>
          <w:szCs w:val="24"/>
        </w:rPr>
        <w:t xml:space="preserve"> Yaminsky,</w:t>
      </w:r>
      <w:r w:rsidR="006F1F3B">
        <w:rPr>
          <w:rFonts w:ascii="Times New Roman" w:hAnsi="Times New Roman"/>
          <w:sz w:val="24"/>
          <w:szCs w:val="24"/>
        </w:rPr>
        <w:t xml:space="preserve"> I. V., </w:t>
      </w:r>
      <w:r w:rsidR="007B73B6" w:rsidRPr="007B73B6">
        <w:rPr>
          <w:rFonts w:ascii="Times New Roman" w:hAnsi="Times New Roman"/>
          <w:sz w:val="24"/>
          <w:szCs w:val="24"/>
        </w:rPr>
        <w:t xml:space="preserve"> Taliansky,</w:t>
      </w:r>
      <w:r w:rsidR="006F1F3B">
        <w:rPr>
          <w:rFonts w:ascii="Times New Roman" w:hAnsi="Times New Roman"/>
          <w:sz w:val="24"/>
          <w:szCs w:val="24"/>
        </w:rPr>
        <w:t xml:space="preserve"> M. E.</w:t>
      </w:r>
      <w:r w:rsidR="007B73B6" w:rsidRPr="007B73B6">
        <w:rPr>
          <w:rFonts w:ascii="Times New Roman" w:hAnsi="Times New Roman"/>
          <w:sz w:val="24"/>
          <w:szCs w:val="24"/>
        </w:rPr>
        <w:t xml:space="preserve"> and Kalinina</w:t>
      </w:r>
      <w:r w:rsidR="006F1F3B">
        <w:rPr>
          <w:rFonts w:ascii="Times New Roman" w:hAnsi="Times New Roman"/>
          <w:sz w:val="24"/>
          <w:szCs w:val="24"/>
        </w:rPr>
        <w:t>, N. O.</w:t>
      </w:r>
      <w:r w:rsidR="007B73B6" w:rsidRPr="007B73B6">
        <w:rPr>
          <w:rFonts w:ascii="Times New Roman" w:hAnsi="Times New Roman"/>
          <w:sz w:val="24"/>
          <w:szCs w:val="24"/>
        </w:rPr>
        <w:t xml:space="preserve"> </w:t>
      </w:r>
      <w:r w:rsidRPr="00FB2F7F">
        <w:rPr>
          <w:rFonts w:ascii="Times New Roman" w:hAnsi="Times New Roman"/>
          <w:sz w:val="24"/>
          <w:szCs w:val="24"/>
        </w:rPr>
        <w:t xml:space="preserve">(2014). </w:t>
      </w:r>
      <w:r w:rsidRPr="008D67E7">
        <w:rPr>
          <w:rFonts w:ascii="Times New Roman" w:hAnsi="Times New Roman"/>
          <w:sz w:val="24"/>
          <w:szCs w:val="24"/>
          <w:lang w:val="en-US"/>
        </w:rPr>
        <w:t>Biosynthesis of Stable Iron Oxide</w:t>
      </w:r>
      <w:r w:rsidR="006F1F3B">
        <w:rPr>
          <w:rFonts w:ascii="Times New Roman" w:hAnsi="Times New Roman"/>
          <w:sz w:val="24"/>
          <w:szCs w:val="24"/>
          <w:lang w:val="en-US"/>
        </w:rPr>
        <w:t xml:space="preserve"> </w:t>
      </w:r>
      <w:r w:rsidRPr="008D67E7">
        <w:rPr>
          <w:rFonts w:ascii="Times New Roman" w:hAnsi="Times New Roman"/>
          <w:sz w:val="24"/>
          <w:szCs w:val="24"/>
          <w:lang w:val="en-US"/>
        </w:rPr>
        <w:t xml:space="preserve">Nanoparticles in Aqueous Extracts of Hordeum vulgare and Rumex acetosa Plants. </w:t>
      </w:r>
      <w:r w:rsidRPr="008D67E7">
        <w:rPr>
          <w:rFonts w:ascii="Times New Roman" w:hAnsi="Times New Roman"/>
          <w:i/>
          <w:iCs/>
          <w:sz w:val="24"/>
          <w:szCs w:val="24"/>
        </w:rPr>
        <w:t>Langmuir</w:t>
      </w:r>
      <w:r w:rsidRPr="008D67E7">
        <w:rPr>
          <w:rFonts w:ascii="Times New Roman" w:hAnsi="Times New Roman"/>
          <w:sz w:val="24"/>
          <w:szCs w:val="24"/>
        </w:rPr>
        <w:t xml:space="preserve">, </w:t>
      </w:r>
      <w:r w:rsidRPr="008D67E7">
        <w:rPr>
          <w:rFonts w:ascii="Times New Roman" w:hAnsi="Times New Roman"/>
          <w:i/>
          <w:iCs/>
          <w:sz w:val="24"/>
          <w:szCs w:val="24"/>
        </w:rPr>
        <w:t xml:space="preserve">30, </w:t>
      </w:r>
      <w:r w:rsidRPr="008D67E7">
        <w:rPr>
          <w:rFonts w:ascii="Times New Roman" w:hAnsi="Times New Roman"/>
          <w:sz w:val="24"/>
          <w:szCs w:val="24"/>
        </w:rPr>
        <w:t>5982–5988.</w:t>
      </w:r>
    </w:p>
    <w:p w14:paraId="7D39851C" w14:textId="3DE7B3B0" w:rsidR="006B481F" w:rsidRPr="008D67E7" w:rsidRDefault="006B481F" w:rsidP="0054280E">
      <w:pPr>
        <w:pStyle w:val="Sinespaciado"/>
        <w:spacing w:line="360" w:lineRule="auto"/>
        <w:ind w:left="709" w:hanging="709"/>
        <w:jc w:val="both"/>
        <w:rPr>
          <w:rFonts w:ascii="Times New Roman" w:hAnsi="Times New Roman"/>
          <w:sz w:val="24"/>
          <w:szCs w:val="24"/>
        </w:rPr>
      </w:pPr>
      <w:r w:rsidRPr="008D67E7">
        <w:rPr>
          <w:rFonts w:ascii="Times New Roman" w:hAnsi="Times New Roman"/>
          <w:sz w:val="24"/>
          <w:szCs w:val="24"/>
        </w:rPr>
        <w:lastRenderedPageBreak/>
        <w:t>Miranda, M</w:t>
      </w:r>
      <w:r w:rsidR="002058F1">
        <w:rPr>
          <w:rFonts w:ascii="Times New Roman" w:hAnsi="Times New Roman"/>
          <w:sz w:val="24"/>
          <w:szCs w:val="24"/>
        </w:rPr>
        <w:t>.</w:t>
      </w:r>
      <w:r w:rsidRPr="008D67E7">
        <w:rPr>
          <w:rFonts w:ascii="Times New Roman" w:hAnsi="Times New Roman"/>
          <w:sz w:val="24"/>
          <w:szCs w:val="24"/>
        </w:rPr>
        <w:t xml:space="preserve"> y Cuellar</w:t>
      </w:r>
      <w:r w:rsidR="002058F1">
        <w:rPr>
          <w:rFonts w:ascii="Times New Roman" w:hAnsi="Times New Roman"/>
          <w:sz w:val="24"/>
          <w:szCs w:val="24"/>
        </w:rPr>
        <w:t>,</w:t>
      </w:r>
      <w:r w:rsidRPr="008D67E7">
        <w:rPr>
          <w:rFonts w:ascii="Times New Roman" w:hAnsi="Times New Roman"/>
          <w:sz w:val="24"/>
          <w:szCs w:val="24"/>
        </w:rPr>
        <w:t xml:space="preserve"> A. (2012). </w:t>
      </w:r>
      <w:r w:rsidRPr="0054280E">
        <w:rPr>
          <w:rFonts w:ascii="Times New Roman" w:hAnsi="Times New Roman"/>
          <w:i/>
          <w:sz w:val="24"/>
          <w:szCs w:val="24"/>
        </w:rPr>
        <w:t xml:space="preserve">Farmacognosia </w:t>
      </w:r>
      <w:r w:rsidR="00EA14AC" w:rsidRPr="0054280E">
        <w:rPr>
          <w:rFonts w:ascii="Times New Roman" w:hAnsi="Times New Roman"/>
          <w:i/>
          <w:sz w:val="24"/>
          <w:szCs w:val="24"/>
        </w:rPr>
        <w:t>y productos naturales</w:t>
      </w:r>
      <w:r w:rsidRPr="008D67E7">
        <w:rPr>
          <w:rFonts w:ascii="Times New Roman" w:hAnsi="Times New Roman"/>
          <w:sz w:val="24"/>
          <w:szCs w:val="24"/>
        </w:rPr>
        <w:t xml:space="preserve">. </w:t>
      </w:r>
      <w:r w:rsidR="00EA14AC">
        <w:rPr>
          <w:rFonts w:ascii="Times New Roman" w:hAnsi="Times New Roman"/>
          <w:sz w:val="24"/>
          <w:szCs w:val="24"/>
        </w:rPr>
        <w:t xml:space="preserve">La Habana, Cuba: </w:t>
      </w:r>
      <w:r w:rsidRPr="00EA14AC">
        <w:rPr>
          <w:rFonts w:ascii="Times New Roman" w:hAnsi="Times New Roman"/>
          <w:sz w:val="24"/>
          <w:szCs w:val="24"/>
          <w:shd w:val="clear" w:color="auto" w:fill="FFFFFF"/>
        </w:rPr>
        <w:t>Editorial </w:t>
      </w:r>
      <w:r w:rsidRPr="0054280E">
        <w:rPr>
          <w:rStyle w:val="nfasis"/>
          <w:rFonts w:ascii="Times New Roman" w:hAnsi="Times New Roman"/>
          <w:i w:val="0"/>
          <w:sz w:val="24"/>
          <w:szCs w:val="24"/>
          <w:shd w:val="clear" w:color="auto" w:fill="FFFFFF"/>
        </w:rPr>
        <w:t>Félix Varela</w:t>
      </w:r>
      <w:r w:rsidR="00EA14AC">
        <w:rPr>
          <w:rFonts w:ascii="Times New Roman" w:hAnsi="Times New Roman"/>
          <w:sz w:val="24"/>
          <w:szCs w:val="24"/>
          <w:shd w:val="clear" w:color="auto" w:fill="FFFFFF"/>
        </w:rPr>
        <w:t>.</w:t>
      </w:r>
    </w:p>
    <w:p w14:paraId="03403EB1" w14:textId="019F3487" w:rsidR="00FD1EFF" w:rsidRPr="002B4C6E" w:rsidRDefault="001B5FD6" w:rsidP="0054280E">
      <w:pPr>
        <w:pStyle w:val="Sinespaciado"/>
        <w:spacing w:line="360" w:lineRule="auto"/>
        <w:ind w:left="709" w:hanging="709"/>
        <w:jc w:val="both"/>
        <w:rPr>
          <w:rFonts w:ascii="Times New Roman" w:hAnsi="Times New Roman"/>
          <w:sz w:val="24"/>
          <w:szCs w:val="24"/>
          <w:lang w:val="en-US"/>
        </w:rPr>
      </w:pPr>
      <w:r w:rsidRPr="008D67E7">
        <w:rPr>
          <w:rFonts w:ascii="Times New Roman" w:hAnsi="Times New Roman"/>
          <w:sz w:val="24"/>
          <w:szCs w:val="24"/>
        </w:rPr>
        <w:t>Nava</w:t>
      </w:r>
      <w:r w:rsidR="00EA14AC">
        <w:rPr>
          <w:rFonts w:ascii="Times New Roman" w:hAnsi="Times New Roman"/>
          <w:sz w:val="24"/>
          <w:szCs w:val="24"/>
        </w:rPr>
        <w:t>,</w:t>
      </w:r>
      <w:r w:rsidRPr="008D67E7">
        <w:rPr>
          <w:rFonts w:ascii="Times New Roman" w:hAnsi="Times New Roman"/>
          <w:sz w:val="24"/>
          <w:szCs w:val="24"/>
        </w:rPr>
        <w:t xml:space="preserve"> R. C</w:t>
      </w:r>
      <w:r w:rsidR="00EA14AC">
        <w:rPr>
          <w:rFonts w:ascii="Times New Roman" w:hAnsi="Times New Roman"/>
          <w:sz w:val="24"/>
          <w:szCs w:val="24"/>
        </w:rPr>
        <w:t>.</w:t>
      </w:r>
      <w:r w:rsidRPr="008D67E7">
        <w:rPr>
          <w:rFonts w:ascii="Times New Roman" w:hAnsi="Times New Roman"/>
          <w:sz w:val="24"/>
          <w:szCs w:val="24"/>
        </w:rPr>
        <w:t xml:space="preserve"> y Méndez</w:t>
      </w:r>
      <w:r w:rsidR="00EA14AC">
        <w:rPr>
          <w:rFonts w:ascii="Times New Roman" w:hAnsi="Times New Roman"/>
          <w:sz w:val="24"/>
          <w:szCs w:val="24"/>
        </w:rPr>
        <w:t>,</w:t>
      </w:r>
      <w:r w:rsidRPr="008D67E7">
        <w:rPr>
          <w:rFonts w:ascii="Times New Roman" w:hAnsi="Times New Roman"/>
          <w:sz w:val="24"/>
          <w:szCs w:val="24"/>
        </w:rPr>
        <w:t xml:space="preserve"> A. M. (2011). Efectos neurotóxicos de metales pesados (cadmio,</w:t>
      </w:r>
      <w:r w:rsidR="00B61D50">
        <w:rPr>
          <w:rFonts w:ascii="Times New Roman" w:hAnsi="Times New Roman"/>
          <w:sz w:val="24"/>
          <w:szCs w:val="24"/>
        </w:rPr>
        <w:t xml:space="preserve"> </w:t>
      </w:r>
      <w:r w:rsidRPr="008D67E7">
        <w:rPr>
          <w:rFonts w:ascii="Times New Roman" w:hAnsi="Times New Roman"/>
          <w:sz w:val="24"/>
          <w:szCs w:val="24"/>
        </w:rPr>
        <w:t>plomo, arsénico y talio)</w:t>
      </w:r>
      <w:r w:rsidR="00EA14AC">
        <w:rPr>
          <w:rFonts w:ascii="Times New Roman" w:hAnsi="Times New Roman"/>
          <w:sz w:val="24"/>
          <w:szCs w:val="24"/>
        </w:rPr>
        <w:t>.</w:t>
      </w:r>
      <w:r w:rsidRPr="008D67E7">
        <w:rPr>
          <w:rFonts w:ascii="Times New Roman" w:hAnsi="Times New Roman"/>
          <w:sz w:val="24"/>
          <w:szCs w:val="24"/>
        </w:rPr>
        <w:t xml:space="preserve"> </w:t>
      </w:r>
      <w:r w:rsidR="00A23494" w:rsidRPr="002B4C6E">
        <w:rPr>
          <w:rFonts w:ascii="Times New Roman" w:hAnsi="Times New Roman"/>
          <w:i/>
          <w:sz w:val="24"/>
          <w:szCs w:val="24"/>
          <w:lang w:val="en-US"/>
        </w:rPr>
        <w:t>Archivos de Neurociencias (México)</w:t>
      </w:r>
      <w:r w:rsidRPr="002B4C6E">
        <w:rPr>
          <w:rFonts w:ascii="Times New Roman" w:hAnsi="Times New Roman"/>
          <w:sz w:val="24"/>
          <w:szCs w:val="24"/>
          <w:lang w:val="en-US"/>
        </w:rPr>
        <w:t xml:space="preserve">, </w:t>
      </w:r>
      <w:r w:rsidRPr="002B4C6E">
        <w:rPr>
          <w:rFonts w:ascii="Times New Roman" w:hAnsi="Times New Roman"/>
          <w:i/>
          <w:sz w:val="24"/>
          <w:szCs w:val="24"/>
          <w:lang w:val="en-US"/>
        </w:rPr>
        <w:t>16</w:t>
      </w:r>
      <w:r w:rsidRPr="002B4C6E">
        <w:rPr>
          <w:rFonts w:ascii="Times New Roman" w:hAnsi="Times New Roman"/>
          <w:sz w:val="24"/>
          <w:szCs w:val="24"/>
          <w:lang w:val="en-US"/>
        </w:rPr>
        <w:t>(3),140-147.</w:t>
      </w:r>
    </w:p>
    <w:p w14:paraId="0A8C8AA6" w14:textId="09AF04A9" w:rsidR="00A41108" w:rsidRPr="008D67E7" w:rsidRDefault="00271AF6" w:rsidP="0054280E">
      <w:pPr>
        <w:pStyle w:val="Sinespaciado"/>
        <w:spacing w:line="360" w:lineRule="auto"/>
        <w:ind w:left="709" w:hanging="709"/>
        <w:jc w:val="both"/>
        <w:rPr>
          <w:rFonts w:ascii="Times New Roman" w:hAnsi="Times New Roman"/>
          <w:sz w:val="24"/>
          <w:szCs w:val="24"/>
          <w:lang w:val="en-US"/>
        </w:rPr>
      </w:pPr>
      <w:r w:rsidRPr="008D67E7">
        <w:rPr>
          <w:rFonts w:ascii="Times New Roman" w:hAnsi="Times New Roman"/>
          <w:sz w:val="24"/>
          <w:szCs w:val="24"/>
          <w:lang w:val="en-US"/>
        </w:rPr>
        <w:t>Naczk, M.</w:t>
      </w:r>
      <w:r w:rsidR="00A23494">
        <w:rPr>
          <w:rFonts w:ascii="Times New Roman" w:hAnsi="Times New Roman"/>
          <w:sz w:val="24"/>
          <w:szCs w:val="24"/>
          <w:lang w:val="en-US"/>
        </w:rPr>
        <w:t xml:space="preserve"> and</w:t>
      </w:r>
      <w:r w:rsidRPr="008D67E7">
        <w:rPr>
          <w:rFonts w:ascii="Times New Roman" w:hAnsi="Times New Roman"/>
          <w:sz w:val="24"/>
          <w:szCs w:val="24"/>
          <w:lang w:val="en-US"/>
        </w:rPr>
        <w:t xml:space="preserve"> Shahidi, F. (2006). Phenolics in cereals, fruits and vegetables: Occurrence, extraction</w:t>
      </w:r>
      <w:r w:rsidR="00B61D50">
        <w:rPr>
          <w:rFonts w:ascii="Times New Roman" w:hAnsi="Times New Roman"/>
          <w:sz w:val="24"/>
          <w:szCs w:val="24"/>
          <w:lang w:val="en-US"/>
        </w:rPr>
        <w:t xml:space="preserve"> </w:t>
      </w:r>
      <w:r w:rsidRPr="008D67E7">
        <w:rPr>
          <w:rFonts w:ascii="Times New Roman" w:hAnsi="Times New Roman"/>
          <w:sz w:val="24"/>
          <w:szCs w:val="24"/>
          <w:lang w:val="en-US"/>
        </w:rPr>
        <w:t xml:space="preserve">and analysis. </w:t>
      </w:r>
      <w:r w:rsidR="00EF7042" w:rsidRPr="0054280E">
        <w:rPr>
          <w:rFonts w:ascii="Times New Roman" w:hAnsi="Times New Roman"/>
          <w:i/>
          <w:sz w:val="24"/>
          <w:szCs w:val="24"/>
          <w:lang w:val="en-US"/>
        </w:rPr>
        <w:t>Journal of Pharmaceutical and Biomedical Analysis</w:t>
      </w:r>
      <w:r w:rsidRPr="008D67E7">
        <w:rPr>
          <w:rFonts w:ascii="Times New Roman" w:hAnsi="Times New Roman"/>
          <w:sz w:val="24"/>
          <w:szCs w:val="24"/>
          <w:lang w:val="en-US"/>
        </w:rPr>
        <w:t xml:space="preserve">, </w:t>
      </w:r>
      <w:r w:rsidR="00A23494">
        <w:rPr>
          <w:rFonts w:ascii="Times New Roman" w:hAnsi="Times New Roman"/>
          <w:sz w:val="24"/>
          <w:szCs w:val="24"/>
          <w:lang w:val="en-US"/>
        </w:rPr>
        <w:t>(</w:t>
      </w:r>
      <w:r w:rsidRPr="008D67E7">
        <w:rPr>
          <w:rFonts w:ascii="Times New Roman" w:hAnsi="Times New Roman"/>
          <w:sz w:val="24"/>
          <w:szCs w:val="24"/>
          <w:lang w:val="en-US"/>
        </w:rPr>
        <w:t>41</w:t>
      </w:r>
      <w:r w:rsidR="00A23494">
        <w:rPr>
          <w:rFonts w:ascii="Times New Roman" w:hAnsi="Times New Roman"/>
          <w:sz w:val="24"/>
          <w:szCs w:val="24"/>
          <w:lang w:val="en-US"/>
        </w:rPr>
        <w:t>),</w:t>
      </w:r>
      <w:r w:rsidR="00A23494" w:rsidRPr="008D67E7">
        <w:rPr>
          <w:rFonts w:ascii="Times New Roman" w:hAnsi="Times New Roman"/>
          <w:sz w:val="24"/>
          <w:szCs w:val="24"/>
          <w:lang w:val="en-US"/>
        </w:rPr>
        <w:t xml:space="preserve"> </w:t>
      </w:r>
      <w:r w:rsidRPr="008D67E7">
        <w:rPr>
          <w:rFonts w:ascii="Times New Roman" w:hAnsi="Times New Roman"/>
          <w:sz w:val="24"/>
          <w:szCs w:val="24"/>
          <w:lang w:val="en-US"/>
        </w:rPr>
        <w:t>1523-1542.</w:t>
      </w:r>
    </w:p>
    <w:p w14:paraId="697023F7" w14:textId="30F03F54" w:rsidR="00E81C55" w:rsidRPr="008D67E7" w:rsidRDefault="00A41108" w:rsidP="0054280E">
      <w:pPr>
        <w:pStyle w:val="Sinespaciado"/>
        <w:spacing w:line="360" w:lineRule="auto"/>
        <w:ind w:left="709" w:hanging="709"/>
        <w:jc w:val="both"/>
        <w:rPr>
          <w:rFonts w:ascii="Times New Roman" w:hAnsi="Times New Roman"/>
          <w:sz w:val="24"/>
          <w:szCs w:val="24"/>
        </w:rPr>
      </w:pPr>
      <w:r w:rsidRPr="008D67E7">
        <w:rPr>
          <w:rFonts w:ascii="Times New Roman" w:hAnsi="Times New Roman"/>
          <w:sz w:val="24"/>
          <w:szCs w:val="24"/>
          <w:lang w:val="en-US"/>
        </w:rPr>
        <w:t>Skoog</w:t>
      </w:r>
      <w:r w:rsidR="00EF7042">
        <w:rPr>
          <w:rFonts w:ascii="Times New Roman" w:hAnsi="Times New Roman"/>
          <w:sz w:val="24"/>
          <w:szCs w:val="24"/>
          <w:lang w:val="en-US"/>
        </w:rPr>
        <w:t>,</w:t>
      </w:r>
      <w:r w:rsidRPr="008D67E7">
        <w:rPr>
          <w:rFonts w:ascii="Times New Roman" w:hAnsi="Times New Roman"/>
          <w:sz w:val="24"/>
          <w:szCs w:val="24"/>
          <w:lang w:val="en-US"/>
        </w:rPr>
        <w:t xml:space="preserve"> A.</w:t>
      </w:r>
      <w:r w:rsidR="00EF7042">
        <w:rPr>
          <w:rFonts w:ascii="Times New Roman" w:hAnsi="Times New Roman"/>
          <w:sz w:val="24"/>
          <w:szCs w:val="24"/>
          <w:lang w:val="en-US"/>
        </w:rPr>
        <w:t xml:space="preserve"> </w:t>
      </w:r>
      <w:r w:rsidRPr="008D67E7">
        <w:rPr>
          <w:rFonts w:ascii="Times New Roman" w:hAnsi="Times New Roman"/>
          <w:sz w:val="24"/>
          <w:szCs w:val="24"/>
          <w:lang w:val="en-US"/>
        </w:rPr>
        <w:t>D., West, M. D., Holler, F. J</w:t>
      </w:r>
      <w:r w:rsidR="00EF7042" w:rsidRPr="008D67E7">
        <w:rPr>
          <w:rFonts w:ascii="Times New Roman" w:hAnsi="Times New Roman"/>
          <w:sz w:val="24"/>
          <w:szCs w:val="24"/>
          <w:lang w:val="en-US"/>
        </w:rPr>
        <w:t>.</w:t>
      </w:r>
      <w:r w:rsidR="00EF7042">
        <w:rPr>
          <w:rFonts w:ascii="Times New Roman" w:hAnsi="Times New Roman"/>
          <w:sz w:val="24"/>
          <w:szCs w:val="24"/>
          <w:lang w:val="en-US"/>
        </w:rPr>
        <w:t xml:space="preserve"> y</w:t>
      </w:r>
      <w:r w:rsidR="00EF7042" w:rsidRPr="008D67E7">
        <w:rPr>
          <w:rFonts w:ascii="Times New Roman" w:hAnsi="Times New Roman"/>
          <w:sz w:val="24"/>
          <w:szCs w:val="24"/>
          <w:lang w:val="en-US"/>
        </w:rPr>
        <w:t xml:space="preserve"> </w:t>
      </w:r>
      <w:r w:rsidRPr="008D67E7">
        <w:rPr>
          <w:rFonts w:ascii="Times New Roman" w:hAnsi="Times New Roman"/>
          <w:sz w:val="24"/>
          <w:szCs w:val="24"/>
          <w:lang w:val="en-US"/>
        </w:rPr>
        <w:t>Crouch, S. R.</w:t>
      </w:r>
      <w:r w:rsidR="00225214" w:rsidRPr="008D67E7">
        <w:rPr>
          <w:rFonts w:ascii="Times New Roman" w:hAnsi="Times New Roman"/>
          <w:sz w:val="24"/>
          <w:szCs w:val="24"/>
          <w:lang w:val="en-US"/>
        </w:rPr>
        <w:t xml:space="preserve"> (2005).</w:t>
      </w:r>
      <w:r w:rsidRPr="008D67E7">
        <w:rPr>
          <w:rFonts w:ascii="Times New Roman" w:hAnsi="Times New Roman"/>
          <w:sz w:val="24"/>
          <w:szCs w:val="24"/>
          <w:lang w:val="en-US"/>
        </w:rPr>
        <w:t xml:space="preserve"> </w:t>
      </w:r>
      <w:r w:rsidRPr="0054280E">
        <w:rPr>
          <w:rFonts w:ascii="Times New Roman" w:hAnsi="Times New Roman"/>
          <w:i/>
          <w:sz w:val="24"/>
          <w:szCs w:val="24"/>
        </w:rPr>
        <w:t>Fundamentos de química analítica</w:t>
      </w:r>
      <w:r w:rsidR="00B61D50">
        <w:rPr>
          <w:rFonts w:ascii="Times New Roman" w:hAnsi="Times New Roman"/>
          <w:sz w:val="24"/>
          <w:szCs w:val="24"/>
        </w:rPr>
        <w:t xml:space="preserve"> </w:t>
      </w:r>
      <w:r w:rsidRPr="008D67E7">
        <w:rPr>
          <w:rFonts w:ascii="Times New Roman" w:hAnsi="Times New Roman"/>
          <w:sz w:val="24"/>
          <w:szCs w:val="24"/>
        </w:rPr>
        <w:t>(</w:t>
      </w:r>
      <w:r w:rsidR="00225214" w:rsidRPr="008D67E7">
        <w:rPr>
          <w:rFonts w:ascii="Times New Roman" w:hAnsi="Times New Roman"/>
          <w:sz w:val="24"/>
          <w:szCs w:val="24"/>
        </w:rPr>
        <w:t>8</w:t>
      </w:r>
      <w:r w:rsidR="00EF7042">
        <w:rPr>
          <w:rFonts w:ascii="Times New Roman" w:hAnsi="Times New Roman"/>
          <w:sz w:val="24"/>
          <w:szCs w:val="24"/>
        </w:rPr>
        <w:t>.</w:t>
      </w:r>
      <w:r w:rsidRPr="008D67E7">
        <w:rPr>
          <w:rFonts w:ascii="Times New Roman" w:hAnsi="Times New Roman"/>
          <w:sz w:val="24"/>
          <w:szCs w:val="24"/>
          <w:vertAlign w:val="superscript"/>
        </w:rPr>
        <w:t>a</w:t>
      </w:r>
      <w:r w:rsidRPr="008D67E7">
        <w:rPr>
          <w:rFonts w:ascii="Times New Roman" w:hAnsi="Times New Roman"/>
          <w:sz w:val="24"/>
          <w:szCs w:val="24"/>
        </w:rPr>
        <w:t xml:space="preserve"> </w:t>
      </w:r>
      <w:r w:rsidR="00EF7042">
        <w:rPr>
          <w:rFonts w:ascii="Times New Roman" w:hAnsi="Times New Roman"/>
          <w:sz w:val="24"/>
          <w:szCs w:val="24"/>
        </w:rPr>
        <w:t>e</w:t>
      </w:r>
      <w:r w:rsidR="00EF7042" w:rsidRPr="008D67E7">
        <w:rPr>
          <w:rFonts w:ascii="Times New Roman" w:hAnsi="Times New Roman"/>
          <w:sz w:val="24"/>
          <w:szCs w:val="24"/>
        </w:rPr>
        <w:t>d</w:t>
      </w:r>
      <w:r w:rsidRPr="008D67E7">
        <w:rPr>
          <w:rFonts w:ascii="Times New Roman" w:hAnsi="Times New Roman"/>
          <w:sz w:val="24"/>
          <w:szCs w:val="24"/>
        </w:rPr>
        <w:t>).</w:t>
      </w:r>
      <w:r w:rsidR="00423B29">
        <w:rPr>
          <w:rFonts w:ascii="Times New Roman" w:hAnsi="Times New Roman"/>
          <w:sz w:val="24"/>
          <w:szCs w:val="24"/>
        </w:rPr>
        <w:t xml:space="preserve"> México:</w:t>
      </w:r>
      <w:r w:rsidR="00EF7042">
        <w:rPr>
          <w:rFonts w:ascii="Times New Roman" w:hAnsi="Times New Roman"/>
          <w:sz w:val="24"/>
          <w:szCs w:val="24"/>
        </w:rPr>
        <w:t xml:space="preserve"> </w:t>
      </w:r>
      <w:r w:rsidR="00225214" w:rsidRPr="008D67E7">
        <w:rPr>
          <w:rFonts w:ascii="Times New Roman" w:hAnsi="Times New Roman"/>
          <w:sz w:val="24"/>
          <w:szCs w:val="24"/>
        </w:rPr>
        <w:t>Thomson</w:t>
      </w:r>
      <w:r w:rsidRPr="008D67E7">
        <w:rPr>
          <w:rFonts w:ascii="Times New Roman" w:hAnsi="Times New Roman"/>
          <w:sz w:val="24"/>
          <w:szCs w:val="24"/>
        </w:rPr>
        <w:t>.</w:t>
      </w:r>
    </w:p>
    <w:bookmarkEnd w:id="19"/>
    <w:p w14:paraId="76A6E2AF" w14:textId="77777777" w:rsidR="006471C2" w:rsidRDefault="006471C2" w:rsidP="0054280E">
      <w:pPr>
        <w:pStyle w:val="Sinespaciado"/>
        <w:spacing w:line="360" w:lineRule="auto"/>
        <w:ind w:firstLine="708"/>
        <w:jc w:val="both"/>
        <w:rPr>
          <w:rFonts w:ascii="Times New Roman" w:hAnsi="Times New Roman"/>
          <w:sz w:val="24"/>
          <w:szCs w:val="24"/>
        </w:rPr>
      </w:pPr>
    </w:p>
    <w:p w14:paraId="17989B74" w14:textId="77777777" w:rsidR="005D1B4D" w:rsidRDefault="005D1B4D" w:rsidP="0054280E">
      <w:pPr>
        <w:pStyle w:val="Sinespaciado"/>
        <w:spacing w:line="360" w:lineRule="auto"/>
        <w:ind w:firstLine="708"/>
        <w:jc w:val="both"/>
        <w:rPr>
          <w:rFonts w:ascii="Times New Roman" w:hAnsi="Times New Roman"/>
          <w:sz w:val="24"/>
          <w:szCs w:val="24"/>
        </w:rPr>
      </w:pPr>
    </w:p>
    <w:p w14:paraId="427C528E" w14:textId="77777777" w:rsidR="005D1B4D" w:rsidRDefault="005D1B4D" w:rsidP="0054280E">
      <w:pPr>
        <w:pStyle w:val="Sinespaciado"/>
        <w:spacing w:line="360" w:lineRule="auto"/>
        <w:ind w:firstLine="708"/>
        <w:jc w:val="both"/>
        <w:rPr>
          <w:rFonts w:ascii="Times New Roman" w:hAnsi="Times New Roman"/>
          <w:sz w:val="24"/>
          <w:szCs w:val="24"/>
        </w:rPr>
      </w:pPr>
    </w:p>
    <w:p w14:paraId="2F05E380" w14:textId="77777777" w:rsidR="005D1B4D" w:rsidRDefault="005D1B4D" w:rsidP="0054280E">
      <w:pPr>
        <w:pStyle w:val="Sinespaciado"/>
        <w:spacing w:line="360" w:lineRule="auto"/>
        <w:ind w:firstLine="708"/>
        <w:jc w:val="both"/>
        <w:rPr>
          <w:rFonts w:ascii="Times New Roman" w:hAnsi="Times New Roman"/>
          <w:sz w:val="24"/>
          <w:szCs w:val="24"/>
        </w:rPr>
      </w:pPr>
    </w:p>
    <w:p w14:paraId="53EA2EE7" w14:textId="77777777" w:rsidR="005D1B4D" w:rsidRDefault="005D1B4D" w:rsidP="0054280E">
      <w:pPr>
        <w:pStyle w:val="Sinespaciado"/>
        <w:spacing w:line="360" w:lineRule="auto"/>
        <w:ind w:firstLine="708"/>
        <w:jc w:val="both"/>
        <w:rPr>
          <w:rFonts w:ascii="Times New Roman" w:hAnsi="Times New Roman"/>
          <w:sz w:val="24"/>
          <w:szCs w:val="24"/>
        </w:rPr>
      </w:pPr>
    </w:p>
    <w:p w14:paraId="2213E410" w14:textId="77777777" w:rsidR="005D1B4D" w:rsidRDefault="005D1B4D" w:rsidP="0054280E">
      <w:pPr>
        <w:pStyle w:val="Sinespaciado"/>
        <w:spacing w:line="360" w:lineRule="auto"/>
        <w:ind w:firstLine="708"/>
        <w:jc w:val="both"/>
        <w:rPr>
          <w:rFonts w:ascii="Times New Roman" w:hAnsi="Times New Roman"/>
          <w:sz w:val="24"/>
          <w:szCs w:val="24"/>
        </w:rPr>
      </w:pPr>
    </w:p>
    <w:p w14:paraId="3B1677BA" w14:textId="77777777" w:rsidR="005D1B4D" w:rsidRDefault="005D1B4D" w:rsidP="0054280E">
      <w:pPr>
        <w:pStyle w:val="Sinespaciado"/>
        <w:spacing w:line="360" w:lineRule="auto"/>
        <w:ind w:firstLine="708"/>
        <w:jc w:val="both"/>
        <w:rPr>
          <w:rFonts w:ascii="Times New Roman" w:hAnsi="Times New Roman"/>
          <w:sz w:val="24"/>
          <w:szCs w:val="24"/>
        </w:rPr>
      </w:pPr>
    </w:p>
    <w:p w14:paraId="46DF3D32" w14:textId="77777777" w:rsidR="005D1B4D" w:rsidRDefault="005D1B4D" w:rsidP="0054280E">
      <w:pPr>
        <w:pStyle w:val="Sinespaciado"/>
        <w:spacing w:line="360" w:lineRule="auto"/>
        <w:ind w:firstLine="708"/>
        <w:jc w:val="both"/>
        <w:rPr>
          <w:rFonts w:ascii="Times New Roman" w:hAnsi="Times New Roman"/>
          <w:sz w:val="24"/>
          <w:szCs w:val="24"/>
        </w:rPr>
      </w:pPr>
    </w:p>
    <w:p w14:paraId="715A77CE" w14:textId="77777777" w:rsidR="005D1B4D" w:rsidRDefault="005D1B4D" w:rsidP="0054280E">
      <w:pPr>
        <w:pStyle w:val="Sinespaciado"/>
        <w:spacing w:line="360" w:lineRule="auto"/>
        <w:ind w:firstLine="708"/>
        <w:jc w:val="both"/>
        <w:rPr>
          <w:rFonts w:ascii="Times New Roman" w:hAnsi="Times New Roman"/>
          <w:sz w:val="24"/>
          <w:szCs w:val="24"/>
        </w:rPr>
      </w:pPr>
    </w:p>
    <w:p w14:paraId="0E515686" w14:textId="77777777" w:rsidR="005D1B4D" w:rsidRDefault="005D1B4D" w:rsidP="0054280E">
      <w:pPr>
        <w:pStyle w:val="Sinespaciado"/>
        <w:spacing w:line="360" w:lineRule="auto"/>
        <w:ind w:firstLine="708"/>
        <w:jc w:val="both"/>
        <w:rPr>
          <w:rFonts w:ascii="Times New Roman" w:hAnsi="Times New Roman"/>
          <w:sz w:val="24"/>
          <w:szCs w:val="24"/>
        </w:rPr>
      </w:pPr>
    </w:p>
    <w:p w14:paraId="486A99AD" w14:textId="77777777" w:rsidR="005D1B4D" w:rsidRDefault="005D1B4D" w:rsidP="0054280E">
      <w:pPr>
        <w:pStyle w:val="Sinespaciado"/>
        <w:spacing w:line="360" w:lineRule="auto"/>
        <w:ind w:firstLine="708"/>
        <w:jc w:val="both"/>
        <w:rPr>
          <w:rFonts w:ascii="Times New Roman" w:hAnsi="Times New Roman"/>
          <w:sz w:val="24"/>
          <w:szCs w:val="24"/>
        </w:rPr>
      </w:pPr>
    </w:p>
    <w:p w14:paraId="7098917A" w14:textId="77777777" w:rsidR="005D1B4D" w:rsidRDefault="005D1B4D" w:rsidP="0054280E">
      <w:pPr>
        <w:pStyle w:val="Sinespaciado"/>
        <w:spacing w:line="360" w:lineRule="auto"/>
        <w:ind w:firstLine="708"/>
        <w:jc w:val="both"/>
        <w:rPr>
          <w:rFonts w:ascii="Times New Roman" w:hAnsi="Times New Roman"/>
          <w:sz w:val="24"/>
          <w:szCs w:val="24"/>
        </w:rPr>
      </w:pPr>
    </w:p>
    <w:p w14:paraId="50AF2DE9" w14:textId="77777777" w:rsidR="005D1B4D" w:rsidRDefault="005D1B4D" w:rsidP="0054280E">
      <w:pPr>
        <w:pStyle w:val="Sinespaciado"/>
        <w:spacing w:line="360" w:lineRule="auto"/>
        <w:ind w:firstLine="708"/>
        <w:jc w:val="both"/>
        <w:rPr>
          <w:rFonts w:ascii="Times New Roman" w:hAnsi="Times New Roman"/>
          <w:sz w:val="24"/>
          <w:szCs w:val="24"/>
        </w:rPr>
      </w:pPr>
    </w:p>
    <w:p w14:paraId="54CD7EC7" w14:textId="77777777" w:rsidR="005D1B4D" w:rsidRDefault="005D1B4D" w:rsidP="0054280E">
      <w:pPr>
        <w:pStyle w:val="Sinespaciado"/>
        <w:spacing w:line="360" w:lineRule="auto"/>
        <w:ind w:firstLine="708"/>
        <w:jc w:val="both"/>
        <w:rPr>
          <w:rFonts w:ascii="Times New Roman" w:hAnsi="Times New Roman"/>
          <w:sz w:val="24"/>
          <w:szCs w:val="24"/>
        </w:rPr>
      </w:pPr>
    </w:p>
    <w:p w14:paraId="1BFF9975" w14:textId="77777777" w:rsidR="005D1B4D" w:rsidRDefault="005D1B4D" w:rsidP="0054280E">
      <w:pPr>
        <w:pStyle w:val="Sinespaciado"/>
        <w:spacing w:line="360" w:lineRule="auto"/>
        <w:ind w:firstLine="708"/>
        <w:jc w:val="both"/>
        <w:rPr>
          <w:rFonts w:ascii="Times New Roman" w:hAnsi="Times New Roman"/>
          <w:sz w:val="24"/>
          <w:szCs w:val="24"/>
        </w:rPr>
      </w:pPr>
    </w:p>
    <w:p w14:paraId="53A7033B" w14:textId="6A856EFC" w:rsidR="005D1B4D" w:rsidRPr="00C06479" w:rsidRDefault="005D1B4D" w:rsidP="0054280E">
      <w:pPr>
        <w:pStyle w:val="Sinespaciado"/>
        <w:spacing w:line="360" w:lineRule="auto"/>
        <w:ind w:firstLine="708"/>
        <w:jc w:val="both"/>
        <w:rPr>
          <w:rFonts w:ascii="Times New Roman" w:hAnsi="Times New Roman"/>
          <w:sz w:val="24"/>
          <w:szCs w:val="24"/>
        </w:rPr>
        <w:sectPr w:rsidR="005D1B4D" w:rsidRPr="00C06479" w:rsidSect="008811EA">
          <w:headerReference w:type="default" r:id="rId18"/>
          <w:footerReference w:type="default" r:id="rId19"/>
          <w:pgSz w:w="12240" w:h="15840"/>
          <w:pgMar w:top="1418" w:right="1418" w:bottom="993" w:left="1418" w:header="142" w:footer="100" w:gutter="0"/>
          <w:cols w:space="332"/>
          <w:docGrid w:linePitch="360"/>
        </w:sectPr>
      </w:pPr>
    </w:p>
    <w:tbl>
      <w:tblPr>
        <w:tblpPr w:leftFromText="141" w:rightFromText="141" w:vertAnchor="page" w:horzAnchor="margin" w:tblpY="234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D1B4D" w:rsidRPr="00F1523A" w14:paraId="370ED4F5" w14:textId="77777777" w:rsidTr="005D1B4D">
        <w:tc>
          <w:tcPr>
            <w:tcW w:w="3045" w:type="dxa"/>
            <w:shd w:val="clear" w:color="auto" w:fill="auto"/>
            <w:tcMar>
              <w:top w:w="100" w:type="dxa"/>
              <w:left w:w="100" w:type="dxa"/>
              <w:bottom w:w="100" w:type="dxa"/>
              <w:right w:w="100" w:type="dxa"/>
            </w:tcMar>
          </w:tcPr>
          <w:bookmarkEnd w:id="17"/>
          <w:p w14:paraId="37AEE42A" w14:textId="77777777" w:rsidR="005D1B4D" w:rsidRPr="0048642A" w:rsidRDefault="005D1B4D" w:rsidP="005D1B4D">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4B73DDBF" w14:textId="6AB8E30A" w:rsidR="005D1B4D" w:rsidRPr="0048642A" w:rsidRDefault="005D1B4D" w:rsidP="005D1B4D">
            <w:pPr>
              <w:pStyle w:val="Ttulo3"/>
              <w:widowControl w:val="0"/>
              <w:spacing w:before="0" w:line="240" w:lineRule="auto"/>
              <w:rPr>
                <w:sz w:val="20"/>
                <w:szCs w:val="20"/>
              </w:rPr>
            </w:pPr>
            <w:bookmarkStart w:id="20" w:name="_btsjgdfgjwkr" w:colFirst="0" w:colLast="0"/>
            <w:bookmarkEnd w:id="20"/>
            <w:r>
              <w:rPr>
                <w:sz w:val="20"/>
                <w:szCs w:val="20"/>
              </w:rPr>
              <w:t>Autor (es)</w:t>
            </w:r>
          </w:p>
        </w:tc>
      </w:tr>
      <w:tr w:rsidR="005D1B4D" w:rsidRPr="00F1523A" w14:paraId="7788A96C" w14:textId="77777777" w:rsidTr="005D1B4D">
        <w:tc>
          <w:tcPr>
            <w:tcW w:w="3045" w:type="dxa"/>
            <w:shd w:val="clear" w:color="auto" w:fill="auto"/>
            <w:tcMar>
              <w:top w:w="100" w:type="dxa"/>
              <w:left w:w="100" w:type="dxa"/>
              <w:bottom w:w="100" w:type="dxa"/>
              <w:right w:w="100" w:type="dxa"/>
            </w:tcMar>
          </w:tcPr>
          <w:p w14:paraId="4F0C9C69" w14:textId="77777777" w:rsidR="005D1B4D" w:rsidRPr="0048642A" w:rsidRDefault="005D1B4D" w:rsidP="005D1B4D">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31D94714" w14:textId="77777777" w:rsidR="005D1B4D" w:rsidRPr="005D1B4D" w:rsidRDefault="005D1B4D" w:rsidP="005D1B4D">
            <w:pPr>
              <w:widowControl w:val="0"/>
              <w:spacing w:line="240" w:lineRule="auto"/>
              <w:rPr>
                <w:b/>
                <w:sz w:val="18"/>
                <w:szCs w:val="18"/>
              </w:rPr>
            </w:pPr>
            <w:r w:rsidRPr="005D1B4D">
              <w:rPr>
                <w:b/>
                <w:sz w:val="18"/>
                <w:szCs w:val="18"/>
              </w:rPr>
              <w:t>LIDIA MELENDEZ BALBUENA</w:t>
            </w:r>
          </w:p>
        </w:tc>
      </w:tr>
      <w:tr w:rsidR="005D1B4D" w:rsidRPr="00F1523A" w14:paraId="0EAB4AD5" w14:textId="77777777" w:rsidTr="005D1B4D">
        <w:tc>
          <w:tcPr>
            <w:tcW w:w="3045" w:type="dxa"/>
            <w:shd w:val="clear" w:color="auto" w:fill="auto"/>
            <w:tcMar>
              <w:top w:w="100" w:type="dxa"/>
              <w:left w:w="100" w:type="dxa"/>
              <w:bottom w:w="100" w:type="dxa"/>
              <w:right w:w="100" w:type="dxa"/>
            </w:tcMar>
          </w:tcPr>
          <w:p w14:paraId="50D8884C" w14:textId="77777777" w:rsidR="005D1B4D" w:rsidRPr="0048642A" w:rsidRDefault="005D1B4D" w:rsidP="005D1B4D">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1DF1B363" w14:textId="77777777" w:rsidR="005D1B4D" w:rsidRPr="005D1B4D" w:rsidRDefault="005D1B4D" w:rsidP="005D1B4D">
            <w:pPr>
              <w:widowControl w:val="0"/>
              <w:spacing w:line="240" w:lineRule="auto"/>
              <w:rPr>
                <w:b/>
                <w:sz w:val="18"/>
                <w:szCs w:val="18"/>
              </w:rPr>
            </w:pPr>
            <w:r w:rsidRPr="005D1B4D">
              <w:rPr>
                <w:b/>
                <w:sz w:val="18"/>
                <w:szCs w:val="18"/>
              </w:rPr>
              <w:t>LIDIA MELÉNDEZ BALBUENA 80%</w:t>
            </w:r>
          </w:p>
          <w:p w14:paraId="5C7BA665" w14:textId="77777777" w:rsidR="005D1B4D" w:rsidRPr="005D1B4D" w:rsidRDefault="005D1B4D" w:rsidP="005D1B4D">
            <w:pPr>
              <w:widowControl w:val="0"/>
              <w:spacing w:line="240" w:lineRule="auto"/>
              <w:rPr>
                <w:b/>
                <w:sz w:val="18"/>
                <w:szCs w:val="18"/>
              </w:rPr>
            </w:pPr>
            <w:r w:rsidRPr="005D1B4D">
              <w:rPr>
                <w:b/>
                <w:sz w:val="18"/>
                <w:szCs w:val="18"/>
              </w:rPr>
              <w:t>ISMAEL SOTO LÓPEZ 20%</w:t>
            </w:r>
          </w:p>
        </w:tc>
      </w:tr>
      <w:tr w:rsidR="005D1B4D" w:rsidRPr="00F1523A" w14:paraId="4D093111" w14:textId="77777777" w:rsidTr="005D1B4D">
        <w:tc>
          <w:tcPr>
            <w:tcW w:w="3045" w:type="dxa"/>
            <w:shd w:val="clear" w:color="auto" w:fill="auto"/>
            <w:tcMar>
              <w:top w:w="100" w:type="dxa"/>
              <w:left w:w="100" w:type="dxa"/>
              <w:bottom w:w="100" w:type="dxa"/>
              <w:right w:w="100" w:type="dxa"/>
            </w:tcMar>
          </w:tcPr>
          <w:p w14:paraId="5C62948F" w14:textId="77777777" w:rsidR="005D1B4D" w:rsidRPr="0048642A" w:rsidRDefault="005D1B4D" w:rsidP="005D1B4D">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4CEA2138" w14:textId="1B9DC4A1" w:rsidR="005D1B4D" w:rsidRPr="005D1B4D" w:rsidRDefault="005D1B4D" w:rsidP="005D1B4D">
            <w:pPr>
              <w:widowControl w:val="0"/>
              <w:spacing w:line="240" w:lineRule="auto"/>
              <w:rPr>
                <w:b/>
                <w:sz w:val="18"/>
                <w:szCs w:val="18"/>
              </w:rPr>
            </w:pPr>
            <w:r w:rsidRPr="005D1B4D">
              <w:rPr>
                <w:b/>
                <w:sz w:val="18"/>
                <w:szCs w:val="18"/>
              </w:rPr>
              <w:t>NO APLICA</w:t>
            </w:r>
          </w:p>
        </w:tc>
      </w:tr>
      <w:tr w:rsidR="005D1B4D" w:rsidRPr="00F1523A" w14:paraId="4C16D04B" w14:textId="77777777" w:rsidTr="005D1B4D">
        <w:tc>
          <w:tcPr>
            <w:tcW w:w="3045" w:type="dxa"/>
            <w:shd w:val="clear" w:color="auto" w:fill="auto"/>
            <w:tcMar>
              <w:top w:w="100" w:type="dxa"/>
              <w:left w:w="100" w:type="dxa"/>
              <w:bottom w:w="100" w:type="dxa"/>
              <w:right w:w="100" w:type="dxa"/>
            </w:tcMar>
          </w:tcPr>
          <w:p w14:paraId="74AC3D34" w14:textId="77777777" w:rsidR="005D1B4D" w:rsidRPr="0048642A" w:rsidRDefault="005D1B4D" w:rsidP="005D1B4D">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0EB4E08A" w14:textId="77777777" w:rsidR="005D1B4D" w:rsidRPr="005D1B4D" w:rsidRDefault="005D1B4D" w:rsidP="005D1B4D">
            <w:pPr>
              <w:widowControl w:val="0"/>
              <w:spacing w:line="240" w:lineRule="auto"/>
              <w:rPr>
                <w:b/>
                <w:sz w:val="18"/>
                <w:szCs w:val="18"/>
              </w:rPr>
            </w:pPr>
            <w:r w:rsidRPr="005D1B4D">
              <w:rPr>
                <w:b/>
                <w:sz w:val="18"/>
                <w:szCs w:val="18"/>
              </w:rPr>
              <w:t>BLANCA MARTHA CABRERA VIVAS</w:t>
            </w:r>
          </w:p>
        </w:tc>
      </w:tr>
      <w:tr w:rsidR="005D1B4D" w:rsidRPr="00F1523A" w14:paraId="03E24B65" w14:textId="77777777" w:rsidTr="005D1B4D">
        <w:tc>
          <w:tcPr>
            <w:tcW w:w="3045" w:type="dxa"/>
            <w:shd w:val="clear" w:color="auto" w:fill="auto"/>
            <w:tcMar>
              <w:top w:w="100" w:type="dxa"/>
              <w:left w:w="100" w:type="dxa"/>
              <w:bottom w:w="100" w:type="dxa"/>
              <w:right w:w="100" w:type="dxa"/>
            </w:tcMar>
          </w:tcPr>
          <w:p w14:paraId="2241B5FF" w14:textId="77777777" w:rsidR="005D1B4D" w:rsidRPr="0048642A" w:rsidRDefault="005D1B4D" w:rsidP="005D1B4D">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4DEFCEED" w14:textId="77777777" w:rsidR="005D1B4D" w:rsidRPr="005D1B4D" w:rsidRDefault="005D1B4D" w:rsidP="005D1B4D">
            <w:pPr>
              <w:widowControl w:val="0"/>
              <w:spacing w:line="240" w:lineRule="auto"/>
              <w:rPr>
                <w:b/>
                <w:sz w:val="18"/>
                <w:szCs w:val="18"/>
              </w:rPr>
            </w:pPr>
            <w:r w:rsidRPr="005D1B4D">
              <w:rPr>
                <w:b/>
                <w:sz w:val="18"/>
                <w:szCs w:val="18"/>
              </w:rPr>
              <w:t>JUAN CARLOS RAMIREZ GARCÍA</w:t>
            </w:r>
          </w:p>
        </w:tc>
      </w:tr>
      <w:tr w:rsidR="005D1B4D" w:rsidRPr="00F1523A" w14:paraId="3949CEC1" w14:textId="77777777" w:rsidTr="005D1B4D">
        <w:tc>
          <w:tcPr>
            <w:tcW w:w="3045" w:type="dxa"/>
            <w:shd w:val="clear" w:color="auto" w:fill="auto"/>
            <w:tcMar>
              <w:top w:w="100" w:type="dxa"/>
              <w:left w:w="100" w:type="dxa"/>
              <w:bottom w:w="100" w:type="dxa"/>
              <w:right w:w="100" w:type="dxa"/>
            </w:tcMar>
          </w:tcPr>
          <w:p w14:paraId="1B730762" w14:textId="77777777" w:rsidR="005D1B4D" w:rsidRPr="0048642A" w:rsidRDefault="005D1B4D" w:rsidP="005D1B4D">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26EEFC17" w14:textId="77777777" w:rsidR="005D1B4D" w:rsidRPr="005D1B4D" w:rsidRDefault="005D1B4D" w:rsidP="005D1B4D">
            <w:pPr>
              <w:widowControl w:val="0"/>
              <w:spacing w:line="240" w:lineRule="auto"/>
              <w:rPr>
                <w:b/>
                <w:sz w:val="18"/>
                <w:szCs w:val="18"/>
              </w:rPr>
            </w:pPr>
            <w:r w:rsidRPr="005D1B4D">
              <w:rPr>
                <w:b/>
                <w:sz w:val="18"/>
                <w:szCs w:val="18"/>
              </w:rPr>
              <w:t>LIDIA MELÉNDEZ BALBUENA</w:t>
            </w:r>
          </w:p>
        </w:tc>
      </w:tr>
      <w:tr w:rsidR="005D1B4D" w:rsidRPr="00F1523A" w14:paraId="0F2C0B08" w14:textId="77777777" w:rsidTr="005D1B4D">
        <w:tc>
          <w:tcPr>
            <w:tcW w:w="3045" w:type="dxa"/>
            <w:shd w:val="clear" w:color="auto" w:fill="auto"/>
            <w:tcMar>
              <w:top w:w="100" w:type="dxa"/>
              <w:left w:w="100" w:type="dxa"/>
              <w:bottom w:w="100" w:type="dxa"/>
              <w:right w:w="100" w:type="dxa"/>
            </w:tcMar>
          </w:tcPr>
          <w:p w14:paraId="5F8D9821" w14:textId="77777777" w:rsidR="005D1B4D" w:rsidRPr="0048642A" w:rsidRDefault="005D1B4D" w:rsidP="005D1B4D">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561217E8" w14:textId="77777777" w:rsidR="005D1B4D" w:rsidRPr="005D1B4D" w:rsidRDefault="005D1B4D" w:rsidP="005D1B4D">
            <w:pPr>
              <w:widowControl w:val="0"/>
              <w:spacing w:line="240" w:lineRule="auto"/>
              <w:rPr>
                <w:b/>
                <w:sz w:val="18"/>
                <w:szCs w:val="18"/>
              </w:rPr>
            </w:pPr>
            <w:r w:rsidRPr="005D1B4D">
              <w:rPr>
                <w:b/>
                <w:sz w:val="18"/>
                <w:szCs w:val="18"/>
              </w:rPr>
              <w:t>ALEJANDRA CASTRO LINO</w:t>
            </w:r>
          </w:p>
        </w:tc>
      </w:tr>
      <w:tr w:rsidR="005D1B4D" w:rsidRPr="00F1523A" w14:paraId="597531AA" w14:textId="77777777" w:rsidTr="005D1B4D">
        <w:tc>
          <w:tcPr>
            <w:tcW w:w="3045" w:type="dxa"/>
            <w:shd w:val="clear" w:color="auto" w:fill="auto"/>
            <w:tcMar>
              <w:top w:w="100" w:type="dxa"/>
              <w:left w:w="100" w:type="dxa"/>
              <w:bottom w:w="100" w:type="dxa"/>
              <w:right w:w="100" w:type="dxa"/>
            </w:tcMar>
          </w:tcPr>
          <w:p w14:paraId="27AFED07" w14:textId="77777777" w:rsidR="005D1B4D" w:rsidRPr="0048642A" w:rsidRDefault="005D1B4D" w:rsidP="005D1B4D">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2324E516" w14:textId="1CF2BF6A" w:rsidR="005D1B4D" w:rsidRPr="005D1B4D" w:rsidRDefault="005D1B4D" w:rsidP="005D1B4D">
            <w:pPr>
              <w:widowControl w:val="0"/>
              <w:spacing w:line="240" w:lineRule="auto"/>
              <w:rPr>
                <w:b/>
                <w:sz w:val="18"/>
                <w:szCs w:val="18"/>
              </w:rPr>
            </w:pPr>
            <w:r w:rsidRPr="005D1B4D">
              <w:rPr>
                <w:b/>
                <w:sz w:val="18"/>
                <w:szCs w:val="18"/>
              </w:rPr>
              <w:t>NO APLICA</w:t>
            </w:r>
          </w:p>
        </w:tc>
      </w:tr>
      <w:tr w:rsidR="005D1B4D" w:rsidRPr="00F1523A" w14:paraId="6B01F143" w14:textId="77777777" w:rsidTr="005D1B4D">
        <w:tc>
          <w:tcPr>
            <w:tcW w:w="3045" w:type="dxa"/>
            <w:shd w:val="clear" w:color="auto" w:fill="auto"/>
            <w:tcMar>
              <w:top w:w="100" w:type="dxa"/>
              <w:left w:w="100" w:type="dxa"/>
              <w:bottom w:w="100" w:type="dxa"/>
              <w:right w:w="100" w:type="dxa"/>
            </w:tcMar>
          </w:tcPr>
          <w:p w14:paraId="7FFF3B31" w14:textId="77777777" w:rsidR="005D1B4D" w:rsidRPr="0048642A" w:rsidRDefault="005D1B4D" w:rsidP="005D1B4D">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7D8ED157" w14:textId="77777777" w:rsidR="005D1B4D" w:rsidRPr="005D1B4D" w:rsidRDefault="005D1B4D" w:rsidP="005D1B4D">
            <w:pPr>
              <w:widowControl w:val="0"/>
              <w:spacing w:line="240" w:lineRule="auto"/>
              <w:rPr>
                <w:b/>
                <w:sz w:val="18"/>
                <w:szCs w:val="18"/>
              </w:rPr>
            </w:pPr>
            <w:r w:rsidRPr="005D1B4D">
              <w:rPr>
                <w:b/>
                <w:sz w:val="18"/>
                <w:szCs w:val="18"/>
              </w:rPr>
              <w:t>LIDIA MELÉNDEZ BALBUENA</w:t>
            </w:r>
          </w:p>
        </w:tc>
      </w:tr>
      <w:tr w:rsidR="005D1B4D" w:rsidRPr="00F1523A" w14:paraId="4B7D4723" w14:textId="77777777" w:rsidTr="005D1B4D">
        <w:tc>
          <w:tcPr>
            <w:tcW w:w="3045" w:type="dxa"/>
            <w:shd w:val="clear" w:color="auto" w:fill="auto"/>
            <w:tcMar>
              <w:top w:w="100" w:type="dxa"/>
              <w:left w:w="100" w:type="dxa"/>
              <w:bottom w:w="100" w:type="dxa"/>
              <w:right w:w="100" w:type="dxa"/>
            </w:tcMar>
          </w:tcPr>
          <w:p w14:paraId="44917E84" w14:textId="77777777" w:rsidR="005D1B4D" w:rsidRPr="0048642A" w:rsidRDefault="005D1B4D" w:rsidP="005D1B4D">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1CAF6C71" w14:textId="77777777" w:rsidR="005D1B4D" w:rsidRPr="005D1B4D" w:rsidRDefault="005D1B4D" w:rsidP="005D1B4D">
            <w:pPr>
              <w:widowControl w:val="0"/>
              <w:spacing w:line="240" w:lineRule="auto"/>
              <w:rPr>
                <w:b/>
                <w:sz w:val="18"/>
                <w:szCs w:val="18"/>
              </w:rPr>
            </w:pPr>
            <w:r w:rsidRPr="005D1B4D">
              <w:rPr>
                <w:b/>
                <w:sz w:val="18"/>
                <w:szCs w:val="18"/>
              </w:rPr>
              <w:t>LIDIA MELÉNDEZ BALBUENA 40%</w:t>
            </w:r>
          </w:p>
          <w:p w14:paraId="10DFE067" w14:textId="77777777" w:rsidR="005D1B4D" w:rsidRPr="005D1B4D" w:rsidRDefault="005D1B4D" w:rsidP="005D1B4D">
            <w:pPr>
              <w:widowControl w:val="0"/>
              <w:spacing w:line="240" w:lineRule="auto"/>
              <w:rPr>
                <w:b/>
                <w:sz w:val="18"/>
                <w:szCs w:val="18"/>
              </w:rPr>
            </w:pPr>
            <w:r w:rsidRPr="005D1B4D">
              <w:rPr>
                <w:b/>
                <w:sz w:val="18"/>
                <w:szCs w:val="18"/>
              </w:rPr>
              <w:t>BLANCA MARTHA CABRERA VIVAS 30%</w:t>
            </w:r>
          </w:p>
          <w:p w14:paraId="77B08F7B" w14:textId="77777777" w:rsidR="005D1B4D" w:rsidRPr="005D1B4D" w:rsidRDefault="005D1B4D" w:rsidP="005D1B4D">
            <w:pPr>
              <w:widowControl w:val="0"/>
              <w:spacing w:line="240" w:lineRule="auto"/>
              <w:rPr>
                <w:b/>
                <w:sz w:val="18"/>
                <w:szCs w:val="18"/>
              </w:rPr>
            </w:pPr>
            <w:r w:rsidRPr="005D1B4D">
              <w:rPr>
                <w:b/>
                <w:sz w:val="18"/>
                <w:szCs w:val="18"/>
              </w:rPr>
              <w:t>JUAN CARLOS RAMÍREZ GARCÍA 30%</w:t>
            </w:r>
          </w:p>
        </w:tc>
      </w:tr>
      <w:tr w:rsidR="005D1B4D" w:rsidRPr="00F1523A" w14:paraId="5953786D" w14:textId="77777777" w:rsidTr="005D1B4D">
        <w:tc>
          <w:tcPr>
            <w:tcW w:w="3045" w:type="dxa"/>
            <w:shd w:val="clear" w:color="auto" w:fill="auto"/>
            <w:tcMar>
              <w:top w:w="100" w:type="dxa"/>
              <w:left w:w="100" w:type="dxa"/>
              <w:bottom w:w="100" w:type="dxa"/>
              <w:right w:w="100" w:type="dxa"/>
            </w:tcMar>
          </w:tcPr>
          <w:p w14:paraId="201EE175" w14:textId="77777777" w:rsidR="005D1B4D" w:rsidRPr="0048642A" w:rsidRDefault="005D1B4D" w:rsidP="005D1B4D">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5BBC13E1" w14:textId="77777777" w:rsidR="005D1B4D" w:rsidRPr="005D1B4D" w:rsidRDefault="005D1B4D" w:rsidP="005D1B4D">
            <w:pPr>
              <w:widowControl w:val="0"/>
              <w:spacing w:line="240" w:lineRule="auto"/>
              <w:rPr>
                <w:b/>
                <w:sz w:val="18"/>
                <w:szCs w:val="18"/>
              </w:rPr>
            </w:pPr>
            <w:r w:rsidRPr="005D1B4D">
              <w:rPr>
                <w:b/>
                <w:sz w:val="18"/>
                <w:szCs w:val="18"/>
              </w:rPr>
              <w:t>ISMAEL SOTO LÓPEZ</w:t>
            </w:r>
          </w:p>
        </w:tc>
      </w:tr>
      <w:tr w:rsidR="005D1B4D" w:rsidRPr="00F1523A" w14:paraId="1665962A" w14:textId="77777777" w:rsidTr="005D1B4D">
        <w:tc>
          <w:tcPr>
            <w:tcW w:w="3045" w:type="dxa"/>
            <w:shd w:val="clear" w:color="auto" w:fill="auto"/>
            <w:tcMar>
              <w:top w:w="100" w:type="dxa"/>
              <w:left w:w="100" w:type="dxa"/>
              <w:bottom w:w="100" w:type="dxa"/>
              <w:right w:w="100" w:type="dxa"/>
            </w:tcMar>
          </w:tcPr>
          <w:p w14:paraId="723FD7B2" w14:textId="77777777" w:rsidR="005D1B4D" w:rsidRPr="0048642A" w:rsidRDefault="005D1B4D" w:rsidP="005D1B4D">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1642A94C" w14:textId="77777777" w:rsidR="005D1B4D" w:rsidRPr="005D1B4D" w:rsidRDefault="005D1B4D" w:rsidP="005D1B4D">
            <w:pPr>
              <w:widowControl w:val="0"/>
              <w:spacing w:line="240" w:lineRule="auto"/>
              <w:rPr>
                <w:b/>
                <w:sz w:val="18"/>
                <w:szCs w:val="18"/>
              </w:rPr>
            </w:pPr>
            <w:r w:rsidRPr="005D1B4D">
              <w:rPr>
                <w:b/>
                <w:sz w:val="18"/>
                <w:szCs w:val="18"/>
              </w:rPr>
              <w:t>LIDIA MELÉNDEZ BALBUENA</w:t>
            </w:r>
          </w:p>
        </w:tc>
      </w:tr>
      <w:tr w:rsidR="005D1B4D" w:rsidRPr="00F1523A" w14:paraId="5E803B11" w14:textId="77777777" w:rsidTr="005D1B4D">
        <w:tc>
          <w:tcPr>
            <w:tcW w:w="3045" w:type="dxa"/>
            <w:shd w:val="clear" w:color="auto" w:fill="auto"/>
            <w:tcMar>
              <w:top w:w="100" w:type="dxa"/>
              <w:left w:w="100" w:type="dxa"/>
              <w:bottom w:w="100" w:type="dxa"/>
              <w:right w:w="100" w:type="dxa"/>
            </w:tcMar>
          </w:tcPr>
          <w:p w14:paraId="523E7CA8" w14:textId="77777777" w:rsidR="005D1B4D" w:rsidRPr="0048642A" w:rsidRDefault="005D1B4D" w:rsidP="005D1B4D">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42412A19" w14:textId="77777777" w:rsidR="005D1B4D" w:rsidRPr="005D1B4D" w:rsidRDefault="005D1B4D" w:rsidP="005D1B4D">
            <w:pPr>
              <w:widowControl w:val="0"/>
              <w:spacing w:line="240" w:lineRule="auto"/>
              <w:rPr>
                <w:b/>
                <w:sz w:val="18"/>
                <w:szCs w:val="18"/>
              </w:rPr>
            </w:pPr>
            <w:r w:rsidRPr="005D1B4D">
              <w:rPr>
                <w:b/>
                <w:sz w:val="18"/>
                <w:szCs w:val="18"/>
              </w:rPr>
              <w:t>ALEJANDRA CASTRO LINO 50%</w:t>
            </w:r>
          </w:p>
          <w:p w14:paraId="58F8DE97" w14:textId="77777777" w:rsidR="005D1B4D" w:rsidRPr="005D1B4D" w:rsidRDefault="005D1B4D" w:rsidP="005D1B4D">
            <w:pPr>
              <w:widowControl w:val="0"/>
              <w:spacing w:line="240" w:lineRule="auto"/>
              <w:rPr>
                <w:b/>
                <w:sz w:val="18"/>
                <w:szCs w:val="18"/>
              </w:rPr>
            </w:pPr>
            <w:r w:rsidRPr="005D1B4D">
              <w:rPr>
                <w:b/>
                <w:sz w:val="18"/>
                <w:szCs w:val="18"/>
              </w:rPr>
              <w:t>ISMAEL SOTO LÓPEZ 50%</w:t>
            </w:r>
          </w:p>
        </w:tc>
      </w:tr>
      <w:tr w:rsidR="005D1B4D" w:rsidRPr="00F1523A" w14:paraId="1BDD3687" w14:textId="77777777" w:rsidTr="005D1B4D">
        <w:tc>
          <w:tcPr>
            <w:tcW w:w="3045" w:type="dxa"/>
            <w:shd w:val="clear" w:color="auto" w:fill="auto"/>
            <w:tcMar>
              <w:top w:w="100" w:type="dxa"/>
              <w:left w:w="100" w:type="dxa"/>
              <w:bottom w:w="100" w:type="dxa"/>
              <w:right w:w="100" w:type="dxa"/>
            </w:tcMar>
          </w:tcPr>
          <w:p w14:paraId="7866F0CF" w14:textId="77777777" w:rsidR="005D1B4D" w:rsidRPr="0048642A" w:rsidRDefault="005D1B4D" w:rsidP="005D1B4D">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20313C26" w14:textId="77777777" w:rsidR="005D1B4D" w:rsidRPr="005D1B4D" w:rsidRDefault="005D1B4D" w:rsidP="005D1B4D">
            <w:pPr>
              <w:widowControl w:val="0"/>
              <w:spacing w:line="240" w:lineRule="auto"/>
              <w:rPr>
                <w:b/>
                <w:sz w:val="18"/>
                <w:szCs w:val="18"/>
              </w:rPr>
            </w:pPr>
            <w:r w:rsidRPr="005D1B4D">
              <w:rPr>
                <w:b/>
                <w:sz w:val="18"/>
                <w:szCs w:val="18"/>
              </w:rPr>
              <w:t>ALEJANDRA CASTRO LINO</w:t>
            </w:r>
          </w:p>
        </w:tc>
      </w:tr>
    </w:tbl>
    <w:p w14:paraId="6354AE90" w14:textId="77777777" w:rsidR="000925E8" w:rsidRPr="00AA0C49" w:rsidRDefault="000925E8" w:rsidP="0054280E">
      <w:pPr>
        <w:spacing w:after="0" w:line="360" w:lineRule="auto"/>
      </w:pPr>
    </w:p>
    <w:sectPr w:rsidR="000925E8" w:rsidRPr="00AA0C4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CC4A3" w14:textId="77777777" w:rsidR="00E82794" w:rsidRDefault="00E82794" w:rsidP="005661FD">
      <w:pPr>
        <w:spacing w:after="0" w:line="240" w:lineRule="auto"/>
      </w:pPr>
      <w:r>
        <w:separator/>
      </w:r>
    </w:p>
  </w:endnote>
  <w:endnote w:type="continuationSeparator" w:id="0">
    <w:p w14:paraId="4AF18917" w14:textId="77777777" w:rsidR="00E82794" w:rsidRDefault="00E82794" w:rsidP="005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7C3BD" w14:textId="0D9350D0" w:rsidR="0054280E" w:rsidRPr="0054280E" w:rsidRDefault="008811EA" w:rsidP="00610AD5">
    <w:pPr>
      <w:pStyle w:val="Piedepgina"/>
      <w:rPr>
        <w:rFonts w:cstheme="minorHAnsi"/>
      </w:rPr>
    </w:pPr>
    <w:r>
      <w:rPr>
        <w:rFonts w:cstheme="minorHAnsi"/>
        <w:b/>
      </w:rPr>
      <w:t xml:space="preserve">         </w:t>
    </w:r>
    <w:r>
      <w:rPr>
        <w:noProof/>
      </w:rPr>
      <w:drawing>
        <wp:inline distT="0" distB="0" distL="0" distR="0" wp14:anchorId="4773BA6C" wp14:editId="3DC3A0FE">
          <wp:extent cx="1600200" cy="419100"/>
          <wp:effectExtent l="0" t="0" r="0" b="0"/>
          <wp:docPr id="24" name="Imagen 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610AD5">
      <w:rPr>
        <w:rFonts w:cstheme="minorHAnsi"/>
        <w:b/>
      </w:rPr>
      <w:t xml:space="preserve">                </w:t>
    </w:r>
    <w:r w:rsidR="0054280E" w:rsidRPr="0054280E">
      <w:rPr>
        <w:rFonts w:cstheme="minorHAnsi"/>
        <w:b/>
      </w:rPr>
      <w:t xml:space="preserve">Vol. </w:t>
    </w:r>
    <w:r w:rsidR="00610AD5">
      <w:rPr>
        <w:rFonts w:cstheme="minorHAnsi"/>
        <w:b/>
      </w:rPr>
      <w:t>10</w:t>
    </w:r>
    <w:r w:rsidR="0054280E" w:rsidRPr="0054280E">
      <w:rPr>
        <w:rFonts w:cstheme="minorHAnsi"/>
        <w:b/>
      </w:rPr>
      <w:t xml:space="preserve">, Núm. </w:t>
    </w:r>
    <w:r w:rsidR="00610AD5">
      <w:rPr>
        <w:rFonts w:cstheme="minorHAnsi"/>
        <w:b/>
      </w:rPr>
      <w:t>20</w:t>
    </w:r>
    <w:r w:rsidR="0054280E" w:rsidRPr="0054280E">
      <w:rPr>
        <w:rFonts w:cstheme="minorHAnsi"/>
        <w:b/>
      </w:rPr>
      <w:t xml:space="preserve">                   </w:t>
    </w:r>
    <w:r w:rsidR="00610AD5">
      <w:rPr>
        <w:rFonts w:cstheme="minorHAnsi"/>
        <w:b/>
      </w:rPr>
      <w:t>Enero – Junio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35514" w14:textId="77777777" w:rsidR="00E82794" w:rsidRDefault="00E82794" w:rsidP="005661FD">
      <w:pPr>
        <w:spacing w:after="0" w:line="240" w:lineRule="auto"/>
      </w:pPr>
      <w:r>
        <w:separator/>
      </w:r>
    </w:p>
  </w:footnote>
  <w:footnote w:type="continuationSeparator" w:id="0">
    <w:p w14:paraId="6986F940" w14:textId="77777777" w:rsidR="00E82794" w:rsidRDefault="00E82794" w:rsidP="0056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F8E7" w14:textId="0543BB18" w:rsidR="0054280E" w:rsidRDefault="0054280E" w:rsidP="0054280E">
    <w:pPr>
      <w:pStyle w:val="Encabezado"/>
      <w:jc w:val="center"/>
    </w:pPr>
    <w:r>
      <w:rPr>
        <w:noProof/>
        <w:lang w:val="en-US"/>
      </w:rPr>
      <w:drawing>
        <wp:inline distT="0" distB="0" distL="0" distR="0" wp14:anchorId="126D37C0" wp14:editId="030084CA">
          <wp:extent cx="5610225" cy="676275"/>
          <wp:effectExtent l="0" t="0" r="0" b="9525"/>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B3111"/>
    <w:multiLevelType w:val="hybridMultilevel"/>
    <w:tmpl w:val="EC088846"/>
    <w:lvl w:ilvl="0" w:tplc="9C84DCB6">
      <w:start w:val="1"/>
      <w:numFmt w:val="lowerLetter"/>
      <w:lvlText w:val="%1)"/>
      <w:lvlJc w:val="left"/>
      <w:pPr>
        <w:ind w:left="2535" w:hanging="360"/>
      </w:pPr>
      <w:rPr>
        <w:rFonts w:hint="default"/>
      </w:rPr>
    </w:lvl>
    <w:lvl w:ilvl="1" w:tplc="080A0019" w:tentative="1">
      <w:start w:val="1"/>
      <w:numFmt w:val="lowerLetter"/>
      <w:lvlText w:val="%2."/>
      <w:lvlJc w:val="left"/>
      <w:pPr>
        <w:ind w:left="3255" w:hanging="360"/>
      </w:pPr>
    </w:lvl>
    <w:lvl w:ilvl="2" w:tplc="080A001B" w:tentative="1">
      <w:start w:val="1"/>
      <w:numFmt w:val="lowerRoman"/>
      <w:lvlText w:val="%3."/>
      <w:lvlJc w:val="right"/>
      <w:pPr>
        <w:ind w:left="3975" w:hanging="180"/>
      </w:pPr>
    </w:lvl>
    <w:lvl w:ilvl="3" w:tplc="080A000F" w:tentative="1">
      <w:start w:val="1"/>
      <w:numFmt w:val="decimal"/>
      <w:lvlText w:val="%4."/>
      <w:lvlJc w:val="left"/>
      <w:pPr>
        <w:ind w:left="4695" w:hanging="360"/>
      </w:pPr>
    </w:lvl>
    <w:lvl w:ilvl="4" w:tplc="080A0019" w:tentative="1">
      <w:start w:val="1"/>
      <w:numFmt w:val="lowerLetter"/>
      <w:lvlText w:val="%5."/>
      <w:lvlJc w:val="left"/>
      <w:pPr>
        <w:ind w:left="5415" w:hanging="360"/>
      </w:pPr>
    </w:lvl>
    <w:lvl w:ilvl="5" w:tplc="080A001B" w:tentative="1">
      <w:start w:val="1"/>
      <w:numFmt w:val="lowerRoman"/>
      <w:lvlText w:val="%6."/>
      <w:lvlJc w:val="right"/>
      <w:pPr>
        <w:ind w:left="6135" w:hanging="180"/>
      </w:pPr>
    </w:lvl>
    <w:lvl w:ilvl="6" w:tplc="080A000F" w:tentative="1">
      <w:start w:val="1"/>
      <w:numFmt w:val="decimal"/>
      <w:lvlText w:val="%7."/>
      <w:lvlJc w:val="left"/>
      <w:pPr>
        <w:ind w:left="6855" w:hanging="360"/>
      </w:pPr>
    </w:lvl>
    <w:lvl w:ilvl="7" w:tplc="080A0019" w:tentative="1">
      <w:start w:val="1"/>
      <w:numFmt w:val="lowerLetter"/>
      <w:lvlText w:val="%8."/>
      <w:lvlJc w:val="left"/>
      <w:pPr>
        <w:ind w:left="7575" w:hanging="360"/>
      </w:pPr>
    </w:lvl>
    <w:lvl w:ilvl="8" w:tplc="080A001B" w:tentative="1">
      <w:start w:val="1"/>
      <w:numFmt w:val="lowerRoman"/>
      <w:lvlText w:val="%9."/>
      <w:lvlJc w:val="right"/>
      <w:pPr>
        <w:ind w:left="8295" w:hanging="180"/>
      </w:pPr>
    </w:lvl>
  </w:abstractNum>
  <w:abstractNum w:abstractNumId="1" w15:restartNumberingAfterBreak="0">
    <w:nsid w:val="358A3EFA"/>
    <w:multiLevelType w:val="hybridMultilevel"/>
    <w:tmpl w:val="6D26B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A77EBB"/>
    <w:multiLevelType w:val="hybridMultilevel"/>
    <w:tmpl w:val="DDF47BC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8828B7"/>
    <w:multiLevelType w:val="hybridMultilevel"/>
    <w:tmpl w:val="4AD67D2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A01CAF"/>
    <w:multiLevelType w:val="hybridMultilevel"/>
    <w:tmpl w:val="751E5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654212"/>
    <w:multiLevelType w:val="hybridMultilevel"/>
    <w:tmpl w:val="F796F766"/>
    <w:lvl w:ilvl="0" w:tplc="ED3E295C">
      <w:start w:val="1"/>
      <w:numFmt w:val="lowerLetter"/>
      <w:lvlText w:val="%1)"/>
      <w:lvlJc w:val="left"/>
      <w:pPr>
        <w:ind w:left="720" w:hanging="360"/>
      </w:pPr>
      <w:rPr>
        <w:rFonts w:cstheme="minorBidi" w:hint="default"/>
        <w:b/>
        <w:i/>
        <w:color w:val="000000" w:themeColor="text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881BB1"/>
    <w:multiLevelType w:val="hybridMultilevel"/>
    <w:tmpl w:val="BF1E74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234337"/>
    <w:multiLevelType w:val="hybridMultilevel"/>
    <w:tmpl w:val="C630B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116353"/>
    <w:multiLevelType w:val="hybridMultilevel"/>
    <w:tmpl w:val="3BA8ECF0"/>
    <w:lvl w:ilvl="0" w:tplc="ED3250EE">
      <w:start w:val="1"/>
      <w:numFmt w:val="lowerLetter"/>
      <w:lvlText w:val="%1)"/>
      <w:lvlJc w:val="left"/>
      <w:pPr>
        <w:ind w:left="3195" w:hanging="360"/>
      </w:pPr>
      <w:rPr>
        <w:rFonts w:hint="default"/>
      </w:rPr>
    </w:lvl>
    <w:lvl w:ilvl="1" w:tplc="080A0019" w:tentative="1">
      <w:start w:val="1"/>
      <w:numFmt w:val="lowerLetter"/>
      <w:lvlText w:val="%2."/>
      <w:lvlJc w:val="left"/>
      <w:pPr>
        <w:ind w:left="3915" w:hanging="360"/>
      </w:pPr>
    </w:lvl>
    <w:lvl w:ilvl="2" w:tplc="080A001B" w:tentative="1">
      <w:start w:val="1"/>
      <w:numFmt w:val="lowerRoman"/>
      <w:lvlText w:val="%3."/>
      <w:lvlJc w:val="right"/>
      <w:pPr>
        <w:ind w:left="4635" w:hanging="180"/>
      </w:pPr>
    </w:lvl>
    <w:lvl w:ilvl="3" w:tplc="080A000F" w:tentative="1">
      <w:start w:val="1"/>
      <w:numFmt w:val="decimal"/>
      <w:lvlText w:val="%4."/>
      <w:lvlJc w:val="left"/>
      <w:pPr>
        <w:ind w:left="5355" w:hanging="360"/>
      </w:pPr>
    </w:lvl>
    <w:lvl w:ilvl="4" w:tplc="080A0019" w:tentative="1">
      <w:start w:val="1"/>
      <w:numFmt w:val="lowerLetter"/>
      <w:lvlText w:val="%5."/>
      <w:lvlJc w:val="left"/>
      <w:pPr>
        <w:ind w:left="6075" w:hanging="360"/>
      </w:pPr>
    </w:lvl>
    <w:lvl w:ilvl="5" w:tplc="080A001B" w:tentative="1">
      <w:start w:val="1"/>
      <w:numFmt w:val="lowerRoman"/>
      <w:lvlText w:val="%6."/>
      <w:lvlJc w:val="right"/>
      <w:pPr>
        <w:ind w:left="6795" w:hanging="180"/>
      </w:pPr>
    </w:lvl>
    <w:lvl w:ilvl="6" w:tplc="080A000F" w:tentative="1">
      <w:start w:val="1"/>
      <w:numFmt w:val="decimal"/>
      <w:lvlText w:val="%7."/>
      <w:lvlJc w:val="left"/>
      <w:pPr>
        <w:ind w:left="7515" w:hanging="360"/>
      </w:pPr>
    </w:lvl>
    <w:lvl w:ilvl="7" w:tplc="080A0019" w:tentative="1">
      <w:start w:val="1"/>
      <w:numFmt w:val="lowerLetter"/>
      <w:lvlText w:val="%8."/>
      <w:lvlJc w:val="left"/>
      <w:pPr>
        <w:ind w:left="8235" w:hanging="360"/>
      </w:pPr>
    </w:lvl>
    <w:lvl w:ilvl="8" w:tplc="080A001B" w:tentative="1">
      <w:start w:val="1"/>
      <w:numFmt w:val="lowerRoman"/>
      <w:lvlText w:val="%9."/>
      <w:lvlJc w:val="right"/>
      <w:pPr>
        <w:ind w:left="8955" w:hanging="180"/>
      </w:p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89"/>
    <w:rsid w:val="00001FAC"/>
    <w:rsid w:val="000055FB"/>
    <w:rsid w:val="00012F6F"/>
    <w:rsid w:val="0001493F"/>
    <w:rsid w:val="000167D9"/>
    <w:rsid w:val="00017EA1"/>
    <w:rsid w:val="00020E20"/>
    <w:rsid w:val="00021E2A"/>
    <w:rsid w:val="0002284C"/>
    <w:rsid w:val="00027E8B"/>
    <w:rsid w:val="00031569"/>
    <w:rsid w:val="00031A69"/>
    <w:rsid w:val="00031B16"/>
    <w:rsid w:val="00031D2C"/>
    <w:rsid w:val="000340CA"/>
    <w:rsid w:val="000368C6"/>
    <w:rsid w:val="00041D16"/>
    <w:rsid w:val="00042761"/>
    <w:rsid w:val="000436DA"/>
    <w:rsid w:val="00056147"/>
    <w:rsid w:val="00056213"/>
    <w:rsid w:val="00057AA9"/>
    <w:rsid w:val="00057FC3"/>
    <w:rsid w:val="00060228"/>
    <w:rsid w:val="000658B4"/>
    <w:rsid w:val="00066D4A"/>
    <w:rsid w:val="00070565"/>
    <w:rsid w:val="000706DB"/>
    <w:rsid w:val="00070946"/>
    <w:rsid w:val="00074486"/>
    <w:rsid w:val="000811E8"/>
    <w:rsid w:val="00087080"/>
    <w:rsid w:val="000925E8"/>
    <w:rsid w:val="000953F9"/>
    <w:rsid w:val="000970D1"/>
    <w:rsid w:val="000A7115"/>
    <w:rsid w:val="000B602D"/>
    <w:rsid w:val="000C607D"/>
    <w:rsid w:val="000C792C"/>
    <w:rsid w:val="000D2C22"/>
    <w:rsid w:val="000D3DE3"/>
    <w:rsid w:val="000D62CB"/>
    <w:rsid w:val="000E009E"/>
    <w:rsid w:val="000E0B30"/>
    <w:rsid w:val="000E4586"/>
    <w:rsid w:val="000F6A30"/>
    <w:rsid w:val="000F6FF5"/>
    <w:rsid w:val="000F70A5"/>
    <w:rsid w:val="000F7E2C"/>
    <w:rsid w:val="001007B7"/>
    <w:rsid w:val="00106383"/>
    <w:rsid w:val="00111681"/>
    <w:rsid w:val="00112EFC"/>
    <w:rsid w:val="00122B2D"/>
    <w:rsid w:val="00123AE3"/>
    <w:rsid w:val="00131423"/>
    <w:rsid w:val="0013512E"/>
    <w:rsid w:val="00135656"/>
    <w:rsid w:val="001356B9"/>
    <w:rsid w:val="00137AD7"/>
    <w:rsid w:val="00137EBB"/>
    <w:rsid w:val="00141AA2"/>
    <w:rsid w:val="00141D7A"/>
    <w:rsid w:val="00143BB7"/>
    <w:rsid w:val="001533AD"/>
    <w:rsid w:val="00163D48"/>
    <w:rsid w:val="00171ECF"/>
    <w:rsid w:val="00173251"/>
    <w:rsid w:val="00174541"/>
    <w:rsid w:val="00175562"/>
    <w:rsid w:val="0017576F"/>
    <w:rsid w:val="001757DA"/>
    <w:rsid w:val="00177F5B"/>
    <w:rsid w:val="00181CBC"/>
    <w:rsid w:val="00184355"/>
    <w:rsid w:val="00185294"/>
    <w:rsid w:val="001861D0"/>
    <w:rsid w:val="00187B9E"/>
    <w:rsid w:val="00190988"/>
    <w:rsid w:val="00194452"/>
    <w:rsid w:val="001A48A2"/>
    <w:rsid w:val="001A63F9"/>
    <w:rsid w:val="001B149D"/>
    <w:rsid w:val="001B5FD6"/>
    <w:rsid w:val="001B5FDC"/>
    <w:rsid w:val="001B6EB9"/>
    <w:rsid w:val="001C1C4D"/>
    <w:rsid w:val="001C3EEC"/>
    <w:rsid w:val="001C42A9"/>
    <w:rsid w:val="001C7A55"/>
    <w:rsid w:val="001D0FBA"/>
    <w:rsid w:val="001F0B19"/>
    <w:rsid w:val="001F2AE1"/>
    <w:rsid w:val="001F2B63"/>
    <w:rsid w:val="002001AF"/>
    <w:rsid w:val="002058F1"/>
    <w:rsid w:val="00205F4E"/>
    <w:rsid w:val="00211681"/>
    <w:rsid w:val="00212FF9"/>
    <w:rsid w:val="002176B3"/>
    <w:rsid w:val="002222DE"/>
    <w:rsid w:val="00222774"/>
    <w:rsid w:val="00223D6D"/>
    <w:rsid w:val="00223F4A"/>
    <w:rsid w:val="00225214"/>
    <w:rsid w:val="00225622"/>
    <w:rsid w:val="002263C1"/>
    <w:rsid w:val="00226AD9"/>
    <w:rsid w:val="00242DAA"/>
    <w:rsid w:val="00243034"/>
    <w:rsid w:val="002451F5"/>
    <w:rsid w:val="00245D9E"/>
    <w:rsid w:val="00245EBC"/>
    <w:rsid w:val="002639D0"/>
    <w:rsid w:val="00270764"/>
    <w:rsid w:val="00271AF6"/>
    <w:rsid w:val="00282802"/>
    <w:rsid w:val="00284479"/>
    <w:rsid w:val="002A0684"/>
    <w:rsid w:val="002B4240"/>
    <w:rsid w:val="002B4C6E"/>
    <w:rsid w:val="002B4ED4"/>
    <w:rsid w:val="002B6EB7"/>
    <w:rsid w:val="002B73E6"/>
    <w:rsid w:val="002C6CF5"/>
    <w:rsid w:val="002D4BB9"/>
    <w:rsid w:val="002D6188"/>
    <w:rsid w:val="002E590F"/>
    <w:rsid w:val="002F46D6"/>
    <w:rsid w:val="003010CF"/>
    <w:rsid w:val="00302638"/>
    <w:rsid w:val="00302F9B"/>
    <w:rsid w:val="00303A39"/>
    <w:rsid w:val="00306852"/>
    <w:rsid w:val="0031015D"/>
    <w:rsid w:val="003118AF"/>
    <w:rsid w:val="00312075"/>
    <w:rsid w:val="003150C5"/>
    <w:rsid w:val="00315C83"/>
    <w:rsid w:val="00317D72"/>
    <w:rsid w:val="0032058A"/>
    <w:rsid w:val="003223EC"/>
    <w:rsid w:val="00352442"/>
    <w:rsid w:val="00352F4D"/>
    <w:rsid w:val="00363EC5"/>
    <w:rsid w:val="00364339"/>
    <w:rsid w:val="003679A0"/>
    <w:rsid w:val="003728D3"/>
    <w:rsid w:val="00373659"/>
    <w:rsid w:val="00373C2E"/>
    <w:rsid w:val="0037785A"/>
    <w:rsid w:val="00386610"/>
    <w:rsid w:val="003876B7"/>
    <w:rsid w:val="00387EF8"/>
    <w:rsid w:val="00390D18"/>
    <w:rsid w:val="00393DFB"/>
    <w:rsid w:val="003A3C88"/>
    <w:rsid w:val="003B3174"/>
    <w:rsid w:val="003B499C"/>
    <w:rsid w:val="003B79C8"/>
    <w:rsid w:val="003C167E"/>
    <w:rsid w:val="003C2211"/>
    <w:rsid w:val="003C2E74"/>
    <w:rsid w:val="003C368B"/>
    <w:rsid w:val="003C5E00"/>
    <w:rsid w:val="003D0AFA"/>
    <w:rsid w:val="003D6949"/>
    <w:rsid w:val="003E582D"/>
    <w:rsid w:val="003F1A19"/>
    <w:rsid w:val="003F3FF2"/>
    <w:rsid w:val="003F49BF"/>
    <w:rsid w:val="003F66A5"/>
    <w:rsid w:val="00400C03"/>
    <w:rsid w:val="004038AE"/>
    <w:rsid w:val="00405075"/>
    <w:rsid w:val="00405E3C"/>
    <w:rsid w:val="0041062B"/>
    <w:rsid w:val="0041086B"/>
    <w:rsid w:val="00412CD1"/>
    <w:rsid w:val="004153C7"/>
    <w:rsid w:val="00420FAF"/>
    <w:rsid w:val="00421BCC"/>
    <w:rsid w:val="00423B29"/>
    <w:rsid w:val="00431189"/>
    <w:rsid w:val="0043403D"/>
    <w:rsid w:val="0043459A"/>
    <w:rsid w:val="0043732D"/>
    <w:rsid w:val="00443820"/>
    <w:rsid w:val="00443A0A"/>
    <w:rsid w:val="004471B7"/>
    <w:rsid w:val="00451919"/>
    <w:rsid w:val="00453778"/>
    <w:rsid w:val="00454726"/>
    <w:rsid w:val="00455516"/>
    <w:rsid w:val="0045564A"/>
    <w:rsid w:val="00460E23"/>
    <w:rsid w:val="00461F10"/>
    <w:rsid w:val="00464F81"/>
    <w:rsid w:val="00466CE9"/>
    <w:rsid w:val="00467EDA"/>
    <w:rsid w:val="004709E8"/>
    <w:rsid w:val="0047286A"/>
    <w:rsid w:val="00473A09"/>
    <w:rsid w:val="0048200D"/>
    <w:rsid w:val="0048254E"/>
    <w:rsid w:val="00485A80"/>
    <w:rsid w:val="004B1441"/>
    <w:rsid w:val="004C003B"/>
    <w:rsid w:val="004C0C6D"/>
    <w:rsid w:val="004C42DD"/>
    <w:rsid w:val="004C6C77"/>
    <w:rsid w:val="004C7B6A"/>
    <w:rsid w:val="004D3751"/>
    <w:rsid w:val="004D3A4C"/>
    <w:rsid w:val="004D52FD"/>
    <w:rsid w:val="004D687B"/>
    <w:rsid w:val="004D6D55"/>
    <w:rsid w:val="004E1609"/>
    <w:rsid w:val="004E2938"/>
    <w:rsid w:val="004E4AC8"/>
    <w:rsid w:val="004E7F42"/>
    <w:rsid w:val="004F0046"/>
    <w:rsid w:val="004F1481"/>
    <w:rsid w:val="004F3183"/>
    <w:rsid w:val="004F77D6"/>
    <w:rsid w:val="00501429"/>
    <w:rsid w:val="005043A6"/>
    <w:rsid w:val="00511F12"/>
    <w:rsid w:val="00512767"/>
    <w:rsid w:val="0051281D"/>
    <w:rsid w:val="00512E70"/>
    <w:rsid w:val="00514EC0"/>
    <w:rsid w:val="00516DF6"/>
    <w:rsid w:val="005226AC"/>
    <w:rsid w:val="005266A5"/>
    <w:rsid w:val="0053292C"/>
    <w:rsid w:val="00532B83"/>
    <w:rsid w:val="00534180"/>
    <w:rsid w:val="005373DE"/>
    <w:rsid w:val="00540707"/>
    <w:rsid w:val="00542489"/>
    <w:rsid w:val="0054280E"/>
    <w:rsid w:val="005464C5"/>
    <w:rsid w:val="00555E3F"/>
    <w:rsid w:val="00557FE5"/>
    <w:rsid w:val="0056457A"/>
    <w:rsid w:val="005645C8"/>
    <w:rsid w:val="00564A8C"/>
    <w:rsid w:val="005661FD"/>
    <w:rsid w:val="0057039F"/>
    <w:rsid w:val="005722E5"/>
    <w:rsid w:val="00572816"/>
    <w:rsid w:val="00575B31"/>
    <w:rsid w:val="005770AE"/>
    <w:rsid w:val="0058096C"/>
    <w:rsid w:val="005849E6"/>
    <w:rsid w:val="00587E2D"/>
    <w:rsid w:val="0059260B"/>
    <w:rsid w:val="005950BD"/>
    <w:rsid w:val="005953D9"/>
    <w:rsid w:val="00596180"/>
    <w:rsid w:val="00597E33"/>
    <w:rsid w:val="005A3267"/>
    <w:rsid w:val="005B613A"/>
    <w:rsid w:val="005C3612"/>
    <w:rsid w:val="005C3CA9"/>
    <w:rsid w:val="005C4D06"/>
    <w:rsid w:val="005D1B4D"/>
    <w:rsid w:val="005D3364"/>
    <w:rsid w:val="005D49ED"/>
    <w:rsid w:val="005D59FE"/>
    <w:rsid w:val="005E52BA"/>
    <w:rsid w:val="005F4B29"/>
    <w:rsid w:val="00606348"/>
    <w:rsid w:val="00607271"/>
    <w:rsid w:val="00607E08"/>
    <w:rsid w:val="00610AD5"/>
    <w:rsid w:val="00614267"/>
    <w:rsid w:val="00614F74"/>
    <w:rsid w:val="00621A76"/>
    <w:rsid w:val="00627114"/>
    <w:rsid w:val="0063100C"/>
    <w:rsid w:val="00635FB3"/>
    <w:rsid w:val="0063676D"/>
    <w:rsid w:val="00643048"/>
    <w:rsid w:val="00646927"/>
    <w:rsid w:val="006471C2"/>
    <w:rsid w:val="0065303E"/>
    <w:rsid w:val="00654651"/>
    <w:rsid w:val="00654ACE"/>
    <w:rsid w:val="00655EAD"/>
    <w:rsid w:val="00661D2D"/>
    <w:rsid w:val="00663A0B"/>
    <w:rsid w:val="006702F2"/>
    <w:rsid w:val="00672E3C"/>
    <w:rsid w:val="0068527B"/>
    <w:rsid w:val="006856E4"/>
    <w:rsid w:val="0069085D"/>
    <w:rsid w:val="0069327A"/>
    <w:rsid w:val="00695E3C"/>
    <w:rsid w:val="006A1E21"/>
    <w:rsid w:val="006A36DA"/>
    <w:rsid w:val="006A6BDB"/>
    <w:rsid w:val="006B481F"/>
    <w:rsid w:val="006C0849"/>
    <w:rsid w:val="006D3913"/>
    <w:rsid w:val="006D605A"/>
    <w:rsid w:val="006E011F"/>
    <w:rsid w:val="006E4BD1"/>
    <w:rsid w:val="006E6998"/>
    <w:rsid w:val="006E6FF0"/>
    <w:rsid w:val="006E7BE6"/>
    <w:rsid w:val="006F0D52"/>
    <w:rsid w:val="006F1F3B"/>
    <w:rsid w:val="00700066"/>
    <w:rsid w:val="0070007A"/>
    <w:rsid w:val="00700E25"/>
    <w:rsid w:val="00711DC3"/>
    <w:rsid w:val="00711FA0"/>
    <w:rsid w:val="00725D39"/>
    <w:rsid w:val="007409F0"/>
    <w:rsid w:val="00742FE0"/>
    <w:rsid w:val="007518C7"/>
    <w:rsid w:val="0075793C"/>
    <w:rsid w:val="00765A00"/>
    <w:rsid w:val="00774A4C"/>
    <w:rsid w:val="00782F9D"/>
    <w:rsid w:val="00783EAC"/>
    <w:rsid w:val="00792B51"/>
    <w:rsid w:val="007930F7"/>
    <w:rsid w:val="0079424A"/>
    <w:rsid w:val="007A0CD4"/>
    <w:rsid w:val="007A17E5"/>
    <w:rsid w:val="007A1E98"/>
    <w:rsid w:val="007A1ED9"/>
    <w:rsid w:val="007A40FA"/>
    <w:rsid w:val="007A4F9D"/>
    <w:rsid w:val="007A5692"/>
    <w:rsid w:val="007A656B"/>
    <w:rsid w:val="007B0B5B"/>
    <w:rsid w:val="007B1E5E"/>
    <w:rsid w:val="007B6C0C"/>
    <w:rsid w:val="007B73B6"/>
    <w:rsid w:val="007B77B1"/>
    <w:rsid w:val="007C2910"/>
    <w:rsid w:val="007C527E"/>
    <w:rsid w:val="007D10FE"/>
    <w:rsid w:val="007D133F"/>
    <w:rsid w:val="007D405A"/>
    <w:rsid w:val="007D4FDC"/>
    <w:rsid w:val="007D635F"/>
    <w:rsid w:val="007D7065"/>
    <w:rsid w:val="007E0269"/>
    <w:rsid w:val="007E0E54"/>
    <w:rsid w:val="007E10DE"/>
    <w:rsid w:val="007E1B5B"/>
    <w:rsid w:val="007E25E0"/>
    <w:rsid w:val="007F1DC1"/>
    <w:rsid w:val="007F3BB7"/>
    <w:rsid w:val="007F7D08"/>
    <w:rsid w:val="00803526"/>
    <w:rsid w:val="00805234"/>
    <w:rsid w:val="00812162"/>
    <w:rsid w:val="00812B76"/>
    <w:rsid w:val="00824E03"/>
    <w:rsid w:val="00831E80"/>
    <w:rsid w:val="00836298"/>
    <w:rsid w:val="00840098"/>
    <w:rsid w:val="00846E29"/>
    <w:rsid w:val="00853AD3"/>
    <w:rsid w:val="00855086"/>
    <w:rsid w:val="00857F6E"/>
    <w:rsid w:val="008603D1"/>
    <w:rsid w:val="00862F31"/>
    <w:rsid w:val="0086446A"/>
    <w:rsid w:val="00864E0C"/>
    <w:rsid w:val="00865177"/>
    <w:rsid w:val="00871472"/>
    <w:rsid w:val="00873357"/>
    <w:rsid w:val="00875AB2"/>
    <w:rsid w:val="00877D6E"/>
    <w:rsid w:val="008811EA"/>
    <w:rsid w:val="008828F5"/>
    <w:rsid w:val="00884957"/>
    <w:rsid w:val="0089135E"/>
    <w:rsid w:val="00897E50"/>
    <w:rsid w:val="008A2F44"/>
    <w:rsid w:val="008A4782"/>
    <w:rsid w:val="008B2FE6"/>
    <w:rsid w:val="008B30A6"/>
    <w:rsid w:val="008B4868"/>
    <w:rsid w:val="008B7197"/>
    <w:rsid w:val="008B7667"/>
    <w:rsid w:val="008C1F6F"/>
    <w:rsid w:val="008C205B"/>
    <w:rsid w:val="008D67E7"/>
    <w:rsid w:val="008F49CB"/>
    <w:rsid w:val="00900C09"/>
    <w:rsid w:val="0090365A"/>
    <w:rsid w:val="00906474"/>
    <w:rsid w:val="0090733D"/>
    <w:rsid w:val="00907719"/>
    <w:rsid w:val="00910598"/>
    <w:rsid w:val="00914DAF"/>
    <w:rsid w:val="00914E8E"/>
    <w:rsid w:val="00915C86"/>
    <w:rsid w:val="009210D2"/>
    <w:rsid w:val="009226C7"/>
    <w:rsid w:val="00925AD3"/>
    <w:rsid w:val="00927270"/>
    <w:rsid w:val="00927426"/>
    <w:rsid w:val="00933468"/>
    <w:rsid w:val="00933DC6"/>
    <w:rsid w:val="009345DE"/>
    <w:rsid w:val="00936BA7"/>
    <w:rsid w:val="00936C3C"/>
    <w:rsid w:val="00937E57"/>
    <w:rsid w:val="009412A9"/>
    <w:rsid w:val="00944BA7"/>
    <w:rsid w:val="00951F2B"/>
    <w:rsid w:val="00954B97"/>
    <w:rsid w:val="009636B6"/>
    <w:rsid w:val="009676D4"/>
    <w:rsid w:val="0097204E"/>
    <w:rsid w:val="00980419"/>
    <w:rsid w:val="0098180B"/>
    <w:rsid w:val="009843BE"/>
    <w:rsid w:val="0098690A"/>
    <w:rsid w:val="00987A60"/>
    <w:rsid w:val="009923C6"/>
    <w:rsid w:val="00993C74"/>
    <w:rsid w:val="0099791E"/>
    <w:rsid w:val="009A062C"/>
    <w:rsid w:val="009A0EB9"/>
    <w:rsid w:val="009A201A"/>
    <w:rsid w:val="009A2448"/>
    <w:rsid w:val="009A2A92"/>
    <w:rsid w:val="009A41AB"/>
    <w:rsid w:val="009A4851"/>
    <w:rsid w:val="009A4C62"/>
    <w:rsid w:val="009B383E"/>
    <w:rsid w:val="009B64E5"/>
    <w:rsid w:val="009B73C2"/>
    <w:rsid w:val="009C0B05"/>
    <w:rsid w:val="009C6B3F"/>
    <w:rsid w:val="009D06A7"/>
    <w:rsid w:val="009D1BB2"/>
    <w:rsid w:val="009D1E84"/>
    <w:rsid w:val="009D2159"/>
    <w:rsid w:val="009D73EA"/>
    <w:rsid w:val="009E04F5"/>
    <w:rsid w:val="009E07C9"/>
    <w:rsid w:val="009E10A9"/>
    <w:rsid w:val="009F572E"/>
    <w:rsid w:val="009F59F1"/>
    <w:rsid w:val="00A05980"/>
    <w:rsid w:val="00A10E05"/>
    <w:rsid w:val="00A11C91"/>
    <w:rsid w:val="00A1232C"/>
    <w:rsid w:val="00A23494"/>
    <w:rsid w:val="00A24EF6"/>
    <w:rsid w:val="00A32C85"/>
    <w:rsid w:val="00A34E37"/>
    <w:rsid w:val="00A41108"/>
    <w:rsid w:val="00A47034"/>
    <w:rsid w:val="00A475A4"/>
    <w:rsid w:val="00A54D63"/>
    <w:rsid w:val="00A56981"/>
    <w:rsid w:val="00A62663"/>
    <w:rsid w:val="00A6336E"/>
    <w:rsid w:val="00A642F9"/>
    <w:rsid w:val="00A677AB"/>
    <w:rsid w:val="00A72C49"/>
    <w:rsid w:val="00A73275"/>
    <w:rsid w:val="00A73A40"/>
    <w:rsid w:val="00A742DD"/>
    <w:rsid w:val="00A77D9B"/>
    <w:rsid w:val="00A86734"/>
    <w:rsid w:val="00A90E2E"/>
    <w:rsid w:val="00AA0C49"/>
    <w:rsid w:val="00AA0CDA"/>
    <w:rsid w:val="00AA490A"/>
    <w:rsid w:val="00AA4FB3"/>
    <w:rsid w:val="00AB06A7"/>
    <w:rsid w:val="00AB18CA"/>
    <w:rsid w:val="00AC3D47"/>
    <w:rsid w:val="00AD0800"/>
    <w:rsid w:val="00AE08B9"/>
    <w:rsid w:val="00AF69F8"/>
    <w:rsid w:val="00B00487"/>
    <w:rsid w:val="00B028BB"/>
    <w:rsid w:val="00B16B65"/>
    <w:rsid w:val="00B2057D"/>
    <w:rsid w:val="00B20921"/>
    <w:rsid w:val="00B213BC"/>
    <w:rsid w:val="00B21B56"/>
    <w:rsid w:val="00B30AF0"/>
    <w:rsid w:val="00B377A0"/>
    <w:rsid w:val="00B40FDF"/>
    <w:rsid w:val="00B50D27"/>
    <w:rsid w:val="00B540D1"/>
    <w:rsid w:val="00B55813"/>
    <w:rsid w:val="00B61D50"/>
    <w:rsid w:val="00B6309A"/>
    <w:rsid w:val="00B63554"/>
    <w:rsid w:val="00B65A75"/>
    <w:rsid w:val="00B660BF"/>
    <w:rsid w:val="00B723CA"/>
    <w:rsid w:val="00B74A47"/>
    <w:rsid w:val="00B80FAA"/>
    <w:rsid w:val="00B850FB"/>
    <w:rsid w:val="00B85F5A"/>
    <w:rsid w:val="00B8697A"/>
    <w:rsid w:val="00B87EA0"/>
    <w:rsid w:val="00B90AED"/>
    <w:rsid w:val="00B90F30"/>
    <w:rsid w:val="00B94C94"/>
    <w:rsid w:val="00B974C6"/>
    <w:rsid w:val="00BA3611"/>
    <w:rsid w:val="00BA4E13"/>
    <w:rsid w:val="00BA5891"/>
    <w:rsid w:val="00BA5AB9"/>
    <w:rsid w:val="00BA5CF5"/>
    <w:rsid w:val="00BA5E5D"/>
    <w:rsid w:val="00BA724F"/>
    <w:rsid w:val="00BB1AD7"/>
    <w:rsid w:val="00BB20DC"/>
    <w:rsid w:val="00BC0149"/>
    <w:rsid w:val="00BC18B2"/>
    <w:rsid w:val="00BC3B54"/>
    <w:rsid w:val="00BC542A"/>
    <w:rsid w:val="00BC5AD2"/>
    <w:rsid w:val="00BC6C93"/>
    <w:rsid w:val="00BD1179"/>
    <w:rsid w:val="00BD5063"/>
    <w:rsid w:val="00BD7414"/>
    <w:rsid w:val="00BE24A4"/>
    <w:rsid w:val="00BE4211"/>
    <w:rsid w:val="00BE641F"/>
    <w:rsid w:val="00BE7150"/>
    <w:rsid w:val="00BF1233"/>
    <w:rsid w:val="00BF68E8"/>
    <w:rsid w:val="00C00071"/>
    <w:rsid w:val="00C01AF5"/>
    <w:rsid w:val="00C04A00"/>
    <w:rsid w:val="00C06479"/>
    <w:rsid w:val="00C15161"/>
    <w:rsid w:val="00C17270"/>
    <w:rsid w:val="00C344CD"/>
    <w:rsid w:val="00C40483"/>
    <w:rsid w:val="00C42CA8"/>
    <w:rsid w:val="00C467DD"/>
    <w:rsid w:val="00C53B77"/>
    <w:rsid w:val="00C56FD3"/>
    <w:rsid w:val="00C57909"/>
    <w:rsid w:val="00C60554"/>
    <w:rsid w:val="00C60808"/>
    <w:rsid w:val="00C6377E"/>
    <w:rsid w:val="00C639E6"/>
    <w:rsid w:val="00C662A0"/>
    <w:rsid w:val="00C7482E"/>
    <w:rsid w:val="00C80282"/>
    <w:rsid w:val="00C82036"/>
    <w:rsid w:val="00C85EEE"/>
    <w:rsid w:val="00C86414"/>
    <w:rsid w:val="00C8669C"/>
    <w:rsid w:val="00C8686C"/>
    <w:rsid w:val="00C87A00"/>
    <w:rsid w:val="00C93174"/>
    <w:rsid w:val="00CA2A86"/>
    <w:rsid w:val="00CA6A64"/>
    <w:rsid w:val="00CA7149"/>
    <w:rsid w:val="00CB321A"/>
    <w:rsid w:val="00CB3447"/>
    <w:rsid w:val="00CB6528"/>
    <w:rsid w:val="00CB6E3D"/>
    <w:rsid w:val="00CB7347"/>
    <w:rsid w:val="00CC0542"/>
    <w:rsid w:val="00CC5952"/>
    <w:rsid w:val="00CC764A"/>
    <w:rsid w:val="00CD0E1A"/>
    <w:rsid w:val="00CD2476"/>
    <w:rsid w:val="00CD417E"/>
    <w:rsid w:val="00CD5689"/>
    <w:rsid w:val="00CD713F"/>
    <w:rsid w:val="00CE0478"/>
    <w:rsid w:val="00CE073E"/>
    <w:rsid w:val="00CE4352"/>
    <w:rsid w:val="00CF19D6"/>
    <w:rsid w:val="00CF65D5"/>
    <w:rsid w:val="00D000CE"/>
    <w:rsid w:val="00D01B63"/>
    <w:rsid w:val="00D04824"/>
    <w:rsid w:val="00D1445B"/>
    <w:rsid w:val="00D156B3"/>
    <w:rsid w:val="00D30CB8"/>
    <w:rsid w:val="00D55DDE"/>
    <w:rsid w:val="00D56CB2"/>
    <w:rsid w:val="00D83E08"/>
    <w:rsid w:val="00D8412F"/>
    <w:rsid w:val="00DB3119"/>
    <w:rsid w:val="00DB35B5"/>
    <w:rsid w:val="00DB75D7"/>
    <w:rsid w:val="00DB7F89"/>
    <w:rsid w:val="00DC2771"/>
    <w:rsid w:val="00DC35B4"/>
    <w:rsid w:val="00DC7E0C"/>
    <w:rsid w:val="00DD05E9"/>
    <w:rsid w:val="00DD0F17"/>
    <w:rsid w:val="00DD2763"/>
    <w:rsid w:val="00DD5DCF"/>
    <w:rsid w:val="00DE0ADC"/>
    <w:rsid w:val="00DE5B11"/>
    <w:rsid w:val="00DE6690"/>
    <w:rsid w:val="00DF0D1A"/>
    <w:rsid w:val="00DF6033"/>
    <w:rsid w:val="00DF7E13"/>
    <w:rsid w:val="00E03A14"/>
    <w:rsid w:val="00E1752C"/>
    <w:rsid w:val="00E22401"/>
    <w:rsid w:val="00E23D45"/>
    <w:rsid w:val="00E25F8C"/>
    <w:rsid w:val="00E26928"/>
    <w:rsid w:val="00E27710"/>
    <w:rsid w:val="00E329D0"/>
    <w:rsid w:val="00E37964"/>
    <w:rsid w:val="00E42214"/>
    <w:rsid w:val="00E4245A"/>
    <w:rsid w:val="00E447D2"/>
    <w:rsid w:val="00E47606"/>
    <w:rsid w:val="00E534E4"/>
    <w:rsid w:val="00E53962"/>
    <w:rsid w:val="00E542B1"/>
    <w:rsid w:val="00E73B76"/>
    <w:rsid w:val="00E7512F"/>
    <w:rsid w:val="00E77271"/>
    <w:rsid w:val="00E81C55"/>
    <w:rsid w:val="00E82794"/>
    <w:rsid w:val="00E91604"/>
    <w:rsid w:val="00E92A82"/>
    <w:rsid w:val="00E96670"/>
    <w:rsid w:val="00E96ACA"/>
    <w:rsid w:val="00EA14AC"/>
    <w:rsid w:val="00EA5C32"/>
    <w:rsid w:val="00EA6558"/>
    <w:rsid w:val="00EB299D"/>
    <w:rsid w:val="00EB34E6"/>
    <w:rsid w:val="00EB3A99"/>
    <w:rsid w:val="00EC10FE"/>
    <w:rsid w:val="00EC399C"/>
    <w:rsid w:val="00EC5E99"/>
    <w:rsid w:val="00ED0013"/>
    <w:rsid w:val="00ED0221"/>
    <w:rsid w:val="00ED0C54"/>
    <w:rsid w:val="00ED23D6"/>
    <w:rsid w:val="00ED28CC"/>
    <w:rsid w:val="00ED4952"/>
    <w:rsid w:val="00ED665E"/>
    <w:rsid w:val="00EE07B3"/>
    <w:rsid w:val="00EE3D39"/>
    <w:rsid w:val="00EF0C21"/>
    <w:rsid w:val="00EF30F6"/>
    <w:rsid w:val="00EF3DB6"/>
    <w:rsid w:val="00EF6392"/>
    <w:rsid w:val="00EF63F8"/>
    <w:rsid w:val="00EF659C"/>
    <w:rsid w:val="00EF7042"/>
    <w:rsid w:val="00F0490A"/>
    <w:rsid w:val="00F07347"/>
    <w:rsid w:val="00F106A1"/>
    <w:rsid w:val="00F20C8D"/>
    <w:rsid w:val="00F21ECC"/>
    <w:rsid w:val="00F307A4"/>
    <w:rsid w:val="00F333C5"/>
    <w:rsid w:val="00F36101"/>
    <w:rsid w:val="00F36F30"/>
    <w:rsid w:val="00F4540E"/>
    <w:rsid w:val="00F47327"/>
    <w:rsid w:val="00F55AE0"/>
    <w:rsid w:val="00F55DD4"/>
    <w:rsid w:val="00F62289"/>
    <w:rsid w:val="00F70549"/>
    <w:rsid w:val="00F716FF"/>
    <w:rsid w:val="00F74E59"/>
    <w:rsid w:val="00F81F58"/>
    <w:rsid w:val="00F856FD"/>
    <w:rsid w:val="00F85A1F"/>
    <w:rsid w:val="00F909D3"/>
    <w:rsid w:val="00F960E8"/>
    <w:rsid w:val="00FA0D82"/>
    <w:rsid w:val="00FA54F5"/>
    <w:rsid w:val="00FA5E6F"/>
    <w:rsid w:val="00FA74AF"/>
    <w:rsid w:val="00FA75E1"/>
    <w:rsid w:val="00FB05C1"/>
    <w:rsid w:val="00FB07CF"/>
    <w:rsid w:val="00FB0B96"/>
    <w:rsid w:val="00FB2F7F"/>
    <w:rsid w:val="00FC0C06"/>
    <w:rsid w:val="00FC5EE2"/>
    <w:rsid w:val="00FD1EFF"/>
    <w:rsid w:val="00FD62C1"/>
    <w:rsid w:val="00FE112B"/>
    <w:rsid w:val="00FE2AC8"/>
    <w:rsid w:val="00FE68D8"/>
    <w:rsid w:val="00FF16E1"/>
    <w:rsid w:val="00FF18F0"/>
    <w:rsid w:val="00FF4237"/>
    <w:rsid w:val="00FF43B4"/>
    <w:rsid w:val="00FF5E7C"/>
    <w:rsid w:val="00FF7980"/>
    <w:rsid w:val="00FF7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ECE92"/>
  <w15:docId w15:val="{C9E03C5D-C531-48FA-9E19-E723E374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71A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5D1B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NSynopsisTOC">
    <w:name w:val="SN_Synopsis_TOC"/>
    <w:basedOn w:val="Normal"/>
    <w:rsid w:val="00AA0C49"/>
    <w:pPr>
      <w:spacing w:after="200" w:line="480" w:lineRule="auto"/>
      <w:jc w:val="both"/>
    </w:pPr>
    <w:rPr>
      <w:rFonts w:ascii="Times" w:eastAsia="SimSun" w:hAnsi="Times" w:cs="Times New Roman"/>
      <w:sz w:val="24"/>
      <w:szCs w:val="20"/>
      <w:lang w:val="en-US"/>
    </w:rPr>
  </w:style>
  <w:style w:type="character" w:styleId="Hipervnculo">
    <w:name w:val="Hyperlink"/>
    <w:uiPriority w:val="99"/>
    <w:rsid w:val="00AA0C49"/>
    <w:rPr>
      <w:color w:val="0000FF"/>
      <w:u w:val="single"/>
    </w:rPr>
  </w:style>
  <w:style w:type="paragraph" w:customStyle="1" w:styleId="BBAuthorName">
    <w:name w:val="BB_Author_Name"/>
    <w:basedOn w:val="Normal"/>
    <w:next w:val="Normal"/>
    <w:rsid w:val="00AA0C49"/>
    <w:pPr>
      <w:spacing w:before="80" w:after="0" w:line="210" w:lineRule="exact"/>
      <w:ind w:left="706" w:right="706"/>
      <w:jc w:val="center"/>
    </w:pPr>
    <w:rPr>
      <w:rFonts w:ascii="Helvetica" w:eastAsia="SimSun" w:hAnsi="Helvetica" w:cs="Times New Roman"/>
      <w:sz w:val="19"/>
      <w:szCs w:val="20"/>
      <w:lang w:val="en-US"/>
    </w:rPr>
  </w:style>
  <w:style w:type="paragraph" w:customStyle="1" w:styleId="-">
    <w:name w:val="摘要-关键词标题"/>
    <w:basedOn w:val="Normal"/>
    <w:rsid w:val="00AA0C49"/>
    <w:pPr>
      <w:widowControl w:val="0"/>
      <w:topLinePunct/>
      <w:adjustRightInd w:val="0"/>
      <w:snapToGrid w:val="0"/>
      <w:spacing w:after="0" w:line="284" w:lineRule="exact"/>
      <w:jc w:val="both"/>
    </w:pPr>
    <w:rPr>
      <w:rFonts w:ascii="Palatino Linotype" w:eastAsia="SimSun" w:hAnsi="Palatino Linotype" w:cs="Times New Roman"/>
      <w:b/>
      <w:bCs/>
      <w:color w:val="D90000"/>
      <w:kern w:val="2"/>
      <w:sz w:val="24"/>
      <w:szCs w:val="24"/>
      <w:lang w:val="en-US" w:eastAsia="zh-CN"/>
    </w:rPr>
  </w:style>
  <w:style w:type="paragraph" w:styleId="Sinespaciado">
    <w:name w:val="No Spacing"/>
    <w:link w:val="SinespaciadoCar"/>
    <w:uiPriority w:val="1"/>
    <w:qFormat/>
    <w:rsid w:val="00AA0C49"/>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A0C49"/>
    <w:rPr>
      <w:rFonts w:ascii="Calibri" w:eastAsia="Calibri" w:hAnsi="Calibri" w:cs="Times New Roman"/>
    </w:rPr>
  </w:style>
  <w:style w:type="paragraph" w:customStyle="1" w:styleId="a">
    <w:name w:val="正文样式"/>
    <w:basedOn w:val="Normal"/>
    <w:link w:val="Char"/>
    <w:rsid w:val="00AA0C49"/>
    <w:pPr>
      <w:widowControl w:val="0"/>
      <w:topLinePunct/>
      <w:adjustRightInd w:val="0"/>
      <w:snapToGrid w:val="0"/>
      <w:spacing w:after="0" w:line="284" w:lineRule="exact"/>
      <w:ind w:firstLineChars="100" w:firstLine="100"/>
      <w:jc w:val="both"/>
    </w:pPr>
    <w:rPr>
      <w:rFonts w:ascii="Palatino Linotype" w:eastAsia="SimSun" w:hAnsi="Palatino Linotype" w:cs="Times New Roman"/>
      <w:kern w:val="2"/>
      <w:sz w:val="20"/>
      <w:szCs w:val="24"/>
      <w:lang w:val="en-US" w:eastAsia="zh-CN"/>
    </w:rPr>
  </w:style>
  <w:style w:type="character" w:customStyle="1" w:styleId="Char">
    <w:name w:val="正文样式 Char"/>
    <w:link w:val="a"/>
    <w:rsid w:val="00AA0C49"/>
    <w:rPr>
      <w:rFonts w:ascii="Palatino Linotype" w:eastAsia="SimSun" w:hAnsi="Palatino Linotype" w:cs="Times New Roman"/>
      <w:kern w:val="2"/>
      <w:sz w:val="20"/>
      <w:szCs w:val="24"/>
      <w:lang w:val="en-US" w:eastAsia="zh-CN"/>
    </w:rPr>
  </w:style>
  <w:style w:type="paragraph" w:customStyle="1" w:styleId="BT1A">
    <w:name w:val="BT1A"/>
    <w:basedOn w:val="Normal"/>
    <w:rsid w:val="00AA0C49"/>
    <w:pPr>
      <w:keepNext/>
      <w:widowControl w:val="0"/>
      <w:topLinePunct/>
      <w:adjustRightInd w:val="0"/>
      <w:snapToGrid w:val="0"/>
      <w:spacing w:beforeLines="125" w:before="125" w:afterLines="55" w:after="55" w:line="256" w:lineRule="atLeast"/>
      <w:jc w:val="both"/>
      <w:outlineLvl w:val="0"/>
    </w:pPr>
    <w:rPr>
      <w:rFonts w:ascii="Palatino Linotype" w:eastAsia="SimSun" w:hAnsi="Palatino Linotype" w:cs="Times New Roman"/>
      <w:b/>
      <w:bCs/>
      <w:color w:val="D90000"/>
      <w:kern w:val="2"/>
      <w:sz w:val="24"/>
      <w:szCs w:val="24"/>
      <w:lang w:val="en-US" w:eastAsia="zh-CN"/>
    </w:rPr>
  </w:style>
  <w:style w:type="table" w:styleId="Tablaconcuadrcula">
    <w:name w:val="Table Grid"/>
    <w:basedOn w:val="Tablanormal"/>
    <w:uiPriority w:val="59"/>
    <w:rsid w:val="0041062B"/>
    <w:pPr>
      <w:widowControl w:val="0"/>
      <w:topLinePunct/>
      <w:spacing w:after="0" w:line="240" w:lineRule="auto"/>
      <w:jc w:val="both"/>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9A201A"/>
    <w:rPr>
      <w:i/>
      <w:iCs/>
    </w:rPr>
  </w:style>
  <w:style w:type="paragraph" w:styleId="Prrafodelista">
    <w:name w:val="List Paragraph"/>
    <w:basedOn w:val="Normal"/>
    <w:uiPriority w:val="34"/>
    <w:qFormat/>
    <w:rsid w:val="007B1E5E"/>
    <w:pPr>
      <w:spacing w:after="200" w:line="276" w:lineRule="auto"/>
      <w:ind w:left="720"/>
      <w:contextualSpacing/>
    </w:pPr>
  </w:style>
  <w:style w:type="paragraph" w:styleId="Textodeglobo">
    <w:name w:val="Balloon Text"/>
    <w:basedOn w:val="Normal"/>
    <w:link w:val="TextodegloboCar"/>
    <w:uiPriority w:val="99"/>
    <w:semiHidden/>
    <w:unhideWhenUsed/>
    <w:rsid w:val="009274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426"/>
    <w:rPr>
      <w:rFonts w:ascii="Tahoma" w:hAnsi="Tahoma" w:cs="Tahoma"/>
      <w:sz w:val="16"/>
      <w:szCs w:val="16"/>
    </w:rPr>
  </w:style>
  <w:style w:type="paragraph" w:styleId="Textoindependiente">
    <w:name w:val="Body Text"/>
    <w:basedOn w:val="Normal"/>
    <w:link w:val="TextoindependienteCar"/>
    <w:uiPriority w:val="99"/>
    <w:unhideWhenUsed/>
    <w:rsid w:val="00944BA7"/>
    <w:pPr>
      <w:spacing w:after="120" w:line="276" w:lineRule="auto"/>
    </w:pPr>
    <w:rPr>
      <w:rFonts w:ascii="Arial" w:eastAsia="Calibri" w:hAnsi="Arial" w:cs="Times New Roman"/>
      <w:sz w:val="24"/>
      <w:szCs w:val="24"/>
      <w:lang w:val="es-ES"/>
    </w:rPr>
  </w:style>
  <w:style w:type="character" w:customStyle="1" w:styleId="TextoindependienteCar">
    <w:name w:val="Texto independiente Car"/>
    <w:basedOn w:val="Fuentedeprrafopredeter"/>
    <w:link w:val="Textoindependiente"/>
    <w:uiPriority w:val="99"/>
    <w:rsid w:val="00944BA7"/>
    <w:rPr>
      <w:rFonts w:ascii="Arial" w:eastAsia="Calibri" w:hAnsi="Arial" w:cs="Times New Roman"/>
      <w:sz w:val="24"/>
      <w:szCs w:val="24"/>
      <w:lang w:val="es-ES"/>
    </w:rPr>
  </w:style>
  <w:style w:type="character" w:styleId="Textoennegrita">
    <w:name w:val="Strong"/>
    <w:basedOn w:val="Fuentedeprrafopredeter"/>
    <w:uiPriority w:val="22"/>
    <w:qFormat/>
    <w:rsid w:val="00EF6392"/>
    <w:rPr>
      <w:b/>
      <w:bCs/>
    </w:rPr>
  </w:style>
  <w:style w:type="paragraph" w:styleId="NormalWeb">
    <w:name w:val="Normal (Web)"/>
    <w:basedOn w:val="Normal"/>
    <w:uiPriority w:val="99"/>
    <w:rsid w:val="006F0D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B74A4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Encabezado">
    <w:name w:val="header"/>
    <w:basedOn w:val="Normal"/>
    <w:link w:val="EncabezadoCar"/>
    <w:uiPriority w:val="99"/>
    <w:unhideWhenUsed/>
    <w:rsid w:val="0056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61FD"/>
  </w:style>
  <w:style w:type="paragraph" w:styleId="Piedepgina">
    <w:name w:val="footer"/>
    <w:basedOn w:val="Normal"/>
    <w:link w:val="PiedepginaCar"/>
    <w:uiPriority w:val="99"/>
    <w:unhideWhenUsed/>
    <w:rsid w:val="0056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1FD"/>
  </w:style>
  <w:style w:type="table" w:customStyle="1" w:styleId="Tablanormal11">
    <w:name w:val="Tabla normal 11"/>
    <w:basedOn w:val="Tablanormal"/>
    <w:uiPriority w:val="41"/>
    <w:rsid w:val="002F46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B00487"/>
    <w:rPr>
      <w:color w:val="605E5C"/>
      <w:shd w:val="clear" w:color="auto" w:fill="E1DFDD"/>
    </w:rPr>
  </w:style>
  <w:style w:type="character" w:customStyle="1" w:styleId="Ttulo1Car">
    <w:name w:val="Título 1 Car"/>
    <w:basedOn w:val="Fuentedeprrafopredeter"/>
    <w:link w:val="Ttulo1"/>
    <w:uiPriority w:val="9"/>
    <w:rsid w:val="00271AF6"/>
    <w:rPr>
      <w:rFonts w:ascii="Times New Roman" w:eastAsia="Times New Roman" w:hAnsi="Times New Roman" w:cs="Times New Roman"/>
      <w:b/>
      <w:bCs/>
      <w:kern w:val="36"/>
      <w:sz w:val="48"/>
      <w:szCs w:val="48"/>
      <w:lang w:eastAsia="es-MX"/>
    </w:rPr>
  </w:style>
  <w:style w:type="character" w:customStyle="1" w:styleId="title-text">
    <w:name w:val="title-text"/>
    <w:basedOn w:val="Fuentedeprrafopredeter"/>
    <w:rsid w:val="00271AF6"/>
  </w:style>
  <w:style w:type="character" w:customStyle="1" w:styleId="sr-only">
    <w:name w:val="sr-only"/>
    <w:basedOn w:val="Fuentedeprrafopredeter"/>
    <w:rsid w:val="00271AF6"/>
  </w:style>
  <w:style w:type="character" w:customStyle="1" w:styleId="text">
    <w:name w:val="text"/>
    <w:basedOn w:val="Fuentedeprrafopredeter"/>
    <w:rsid w:val="00271AF6"/>
  </w:style>
  <w:style w:type="character" w:customStyle="1" w:styleId="author-ref">
    <w:name w:val="author-ref"/>
    <w:basedOn w:val="Fuentedeprrafopredeter"/>
    <w:rsid w:val="00271AF6"/>
  </w:style>
  <w:style w:type="paragraph" w:styleId="Textonotapie">
    <w:name w:val="footnote text"/>
    <w:basedOn w:val="Normal"/>
    <w:link w:val="TextonotapieCar"/>
    <w:uiPriority w:val="99"/>
    <w:semiHidden/>
    <w:unhideWhenUsed/>
    <w:rsid w:val="003643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4339"/>
    <w:rPr>
      <w:sz w:val="20"/>
      <w:szCs w:val="20"/>
    </w:rPr>
  </w:style>
  <w:style w:type="character" w:styleId="Refdenotaalpie">
    <w:name w:val="footnote reference"/>
    <w:basedOn w:val="Fuentedeprrafopredeter"/>
    <w:uiPriority w:val="99"/>
    <w:semiHidden/>
    <w:unhideWhenUsed/>
    <w:rsid w:val="00364339"/>
    <w:rPr>
      <w:vertAlign w:val="superscript"/>
    </w:rPr>
  </w:style>
  <w:style w:type="character" w:styleId="Hipervnculovisitado">
    <w:name w:val="FollowedHyperlink"/>
    <w:basedOn w:val="Fuentedeprrafopredeter"/>
    <w:uiPriority w:val="99"/>
    <w:semiHidden/>
    <w:unhideWhenUsed/>
    <w:rsid w:val="005C4D06"/>
    <w:rPr>
      <w:color w:val="954F72" w:themeColor="followedHyperlink"/>
      <w:u w:val="single"/>
    </w:rPr>
  </w:style>
  <w:style w:type="character" w:customStyle="1" w:styleId="Ttulo3Car">
    <w:name w:val="Título 3 Car"/>
    <w:basedOn w:val="Fuentedeprrafopredeter"/>
    <w:link w:val="Ttulo3"/>
    <w:uiPriority w:val="9"/>
    <w:semiHidden/>
    <w:rsid w:val="005D1B4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430137">
      <w:bodyDiv w:val="1"/>
      <w:marLeft w:val="0"/>
      <w:marRight w:val="0"/>
      <w:marTop w:val="0"/>
      <w:marBottom w:val="0"/>
      <w:divBdr>
        <w:top w:val="none" w:sz="0" w:space="0" w:color="auto"/>
        <w:left w:val="none" w:sz="0" w:space="0" w:color="auto"/>
        <w:bottom w:val="none" w:sz="0" w:space="0" w:color="auto"/>
        <w:right w:val="none" w:sz="0" w:space="0" w:color="auto"/>
      </w:divBdr>
    </w:div>
    <w:div w:id="840049974">
      <w:bodyDiv w:val="1"/>
      <w:marLeft w:val="0"/>
      <w:marRight w:val="0"/>
      <w:marTop w:val="0"/>
      <w:marBottom w:val="0"/>
      <w:divBdr>
        <w:top w:val="none" w:sz="0" w:space="0" w:color="auto"/>
        <w:left w:val="none" w:sz="0" w:space="0" w:color="auto"/>
        <w:bottom w:val="none" w:sz="0" w:space="0" w:color="auto"/>
        <w:right w:val="none" w:sz="0" w:space="0" w:color="auto"/>
      </w:divBdr>
      <w:divsChild>
        <w:div w:id="1581402146">
          <w:marLeft w:val="0"/>
          <w:marRight w:val="0"/>
          <w:marTop w:val="0"/>
          <w:marBottom w:val="120"/>
          <w:divBdr>
            <w:top w:val="none" w:sz="0" w:space="0" w:color="auto"/>
            <w:left w:val="none" w:sz="0" w:space="0" w:color="auto"/>
            <w:bottom w:val="none" w:sz="0" w:space="0" w:color="auto"/>
            <w:right w:val="none" w:sz="0" w:space="0" w:color="auto"/>
          </w:divBdr>
          <w:divsChild>
            <w:div w:id="1910068362">
              <w:marLeft w:val="0"/>
              <w:marRight w:val="0"/>
              <w:marTop w:val="0"/>
              <w:marBottom w:val="0"/>
              <w:divBdr>
                <w:top w:val="none" w:sz="0" w:space="0" w:color="auto"/>
                <w:left w:val="none" w:sz="0" w:space="0" w:color="auto"/>
                <w:bottom w:val="none" w:sz="0" w:space="0" w:color="auto"/>
                <w:right w:val="none" w:sz="0" w:space="0" w:color="auto"/>
              </w:divBdr>
              <w:divsChild>
                <w:div w:id="1258756921">
                  <w:marLeft w:val="0"/>
                  <w:marRight w:val="0"/>
                  <w:marTop w:val="0"/>
                  <w:marBottom w:val="0"/>
                  <w:divBdr>
                    <w:top w:val="none" w:sz="0" w:space="0" w:color="auto"/>
                    <w:left w:val="none" w:sz="0" w:space="0" w:color="auto"/>
                    <w:bottom w:val="none" w:sz="0" w:space="0" w:color="auto"/>
                    <w:right w:val="none" w:sz="0" w:space="0" w:color="auto"/>
                  </w:divBdr>
                  <w:divsChild>
                    <w:div w:id="18348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1443">
          <w:marLeft w:val="0"/>
          <w:marRight w:val="0"/>
          <w:marTop w:val="0"/>
          <w:marBottom w:val="0"/>
          <w:divBdr>
            <w:top w:val="none" w:sz="0" w:space="0" w:color="auto"/>
            <w:left w:val="none" w:sz="0" w:space="0" w:color="auto"/>
            <w:bottom w:val="none" w:sz="0" w:space="0" w:color="auto"/>
            <w:right w:val="none" w:sz="0" w:space="0" w:color="auto"/>
          </w:divBdr>
        </w:div>
      </w:divsChild>
    </w:div>
    <w:div w:id="1251088335">
      <w:bodyDiv w:val="1"/>
      <w:marLeft w:val="0"/>
      <w:marRight w:val="0"/>
      <w:marTop w:val="0"/>
      <w:marBottom w:val="0"/>
      <w:divBdr>
        <w:top w:val="none" w:sz="0" w:space="0" w:color="auto"/>
        <w:left w:val="none" w:sz="0" w:space="0" w:color="auto"/>
        <w:bottom w:val="none" w:sz="0" w:space="0" w:color="auto"/>
        <w:right w:val="none" w:sz="0" w:space="0" w:color="auto"/>
      </w:divBdr>
    </w:div>
    <w:div w:id="1332490108">
      <w:bodyDiv w:val="1"/>
      <w:marLeft w:val="0"/>
      <w:marRight w:val="0"/>
      <w:marTop w:val="0"/>
      <w:marBottom w:val="0"/>
      <w:divBdr>
        <w:top w:val="none" w:sz="0" w:space="0" w:color="auto"/>
        <w:left w:val="none" w:sz="0" w:space="0" w:color="auto"/>
        <w:bottom w:val="none" w:sz="0" w:space="0" w:color="auto"/>
        <w:right w:val="none" w:sz="0" w:space="0" w:color="auto"/>
      </w:divBdr>
    </w:div>
    <w:div w:id="1353460396">
      <w:bodyDiv w:val="1"/>
      <w:marLeft w:val="0"/>
      <w:marRight w:val="0"/>
      <w:marTop w:val="0"/>
      <w:marBottom w:val="0"/>
      <w:divBdr>
        <w:top w:val="none" w:sz="0" w:space="0" w:color="auto"/>
        <w:left w:val="none" w:sz="0" w:space="0" w:color="auto"/>
        <w:bottom w:val="none" w:sz="0" w:space="0" w:color="auto"/>
        <w:right w:val="none" w:sz="0" w:space="0" w:color="auto"/>
      </w:divBdr>
    </w:div>
    <w:div w:id="1472821181">
      <w:bodyDiv w:val="1"/>
      <w:marLeft w:val="0"/>
      <w:marRight w:val="0"/>
      <w:marTop w:val="0"/>
      <w:marBottom w:val="0"/>
      <w:divBdr>
        <w:top w:val="none" w:sz="0" w:space="0" w:color="auto"/>
        <w:left w:val="none" w:sz="0" w:space="0" w:color="auto"/>
        <w:bottom w:val="none" w:sz="0" w:space="0" w:color="auto"/>
        <w:right w:val="none" w:sz="0" w:space="0" w:color="auto"/>
      </w:divBdr>
    </w:div>
    <w:div w:id="171562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ED64-0C2F-487F-8314-DC983E28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21</Pages>
  <Words>5522</Words>
  <Characters>30371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elsom</cp:lastModifiedBy>
  <cp:revision>14</cp:revision>
  <cp:lastPrinted>2018-10-01T22:57:00Z</cp:lastPrinted>
  <dcterms:created xsi:type="dcterms:W3CDTF">2020-01-30T16:19:00Z</dcterms:created>
  <dcterms:modified xsi:type="dcterms:W3CDTF">2020-03-20T21:51:00Z</dcterms:modified>
</cp:coreProperties>
</file>